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B275B" w14:textId="77777777"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234B277B" wp14:editId="234B277C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B275C" w14:textId="77777777"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14:paraId="234B275D" w14:textId="77777777"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234B277D" wp14:editId="234B277E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14:paraId="234B275E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14:paraId="234B275F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14:paraId="234B2760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14:paraId="234B2761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14:paraId="234B2762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14:paraId="234B2763" w14:textId="77777777"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14:paraId="234B2764" w14:textId="77777777" w:rsidR="00C450E0" w:rsidRPr="007637F9" w:rsidRDefault="00012C1B" w:rsidP="007637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14:paraId="234B2765" w14:textId="77777777" w:rsidR="00D1590A" w:rsidRDefault="00D1590A" w:rsidP="002B065A">
      <w:pPr>
        <w:jc w:val="both"/>
        <w:rPr>
          <w:bCs/>
          <w:sz w:val="24"/>
          <w:szCs w:val="24"/>
        </w:rPr>
      </w:pPr>
    </w:p>
    <w:p w14:paraId="234B2766" w14:textId="77777777" w:rsidR="00D1590A" w:rsidRDefault="00D1590A" w:rsidP="002B065A">
      <w:pPr>
        <w:jc w:val="both"/>
        <w:rPr>
          <w:bCs/>
          <w:sz w:val="24"/>
          <w:szCs w:val="24"/>
        </w:rPr>
      </w:pPr>
    </w:p>
    <w:p w14:paraId="234B2767" w14:textId="77777777" w:rsidR="00FB757F" w:rsidRDefault="00FB757F" w:rsidP="00FB757F">
      <w:pPr>
        <w:jc w:val="center"/>
        <w:rPr>
          <w:b/>
          <w:sz w:val="40"/>
          <w:szCs w:val="40"/>
        </w:rPr>
      </w:pPr>
      <w:bookmarkStart w:id="0" w:name="_Hlk534877275"/>
      <w:r>
        <w:rPr>
          <w:b/>
          <w:sz w:val="40"/>
          <w:szCs w:val="40"/>
        </w:rPr>
        <w:t xml:space="preserve">Arçelik’ten Sevgililer Günü Ruhuna Uygun </w:t>
      </w:r>
    </w:p>
    <w:p w14:paraId="234B2768" w14:textId="77777777" w:rsidR="00645D2D" w:rsidRDefault="00FB757F" w:rsidP="00FB75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Hediye Seçenekleri</w:t>
      </w:r>
    </w:p>
    <w:p w14:paraId="234B2769" w14:textId="77777777" w:rsidR="000C595C" w:rsidRDefault="000C595C" w:rsidP="00031A3C">
      <w:pPr>
        <w:jc w:val="center"/>
        <w:rPr>
          <w:b/>
          <w:sz w:val="28"/>
          <w:szCs w:val="28"/>
        </w:rPr>
      </w:pPr>
    </w:p>
    <w:p w14:paraId="234B276A" w14:textId="458FE6FB" w:rsidR="00161CEE" w:rsidRDefault="00352FFE" w:rsidP="00352FFE">
      <w:pPr>
        <w:jc w:val="center"/>
        <w:rPr>
          <w:b/>
          <w:sz w:val="28"/>
          <w:szCs w:val="28"/>
        </w:rPr>
      </w:pPr>
      <w:r w:rsidRPr="00352FFE">
        <w:rPr>
          <w:b/>
          <w:sz w:val="28"/>
          <w:szCs w:val="28"/>
        </w:rPr>
        <w:t xml:space="preserve">Arçelik, </w:t>
      </w:r>
      <w:r w:rsidR="001853EF">
        <w:rPr>
          <w:b/>
          <w:sz w:val="28"/>
          <w:szCs w:val="28"/>
        </w:rPr>
        <w:t>tasarım ve şıklığıyla</w:t>
      </w:r>
      <w:r w:rsidRPr="00352FFE">
        <w:rPr>
          <w:b/>
          <w:sz w:val="28"/>
          <w:szCs w:val="28"/>
        </w:rPr>
        <w:t xml:space="preserve"> öne çıkan ürünleriyle Sevgililer Günü için farklı hediye alternatifleri sunuyor. Midi Telve Türk Kahvesi Makinesi ve Multi Şef Profesyonel Mutfak Makinesi</w:t>
      </w:r>
      <w:r>
        <w:rPr>
          <w:b/>
          <w:sz w:val="28"/>
          <w:szCs w:val="28"/>
        </w:rPr>
        <w:t xml:space="preserve">, sevdiklerini mutlu etmek isteyenleri bekliyor. </w:t>
      </w:r>
    </w:p>
    <w:p w14:paraId="234B276B" w14:textId="77777777" w:rsidR="00352FFE" w:rsidRPr="00352FFE" w:rsidRDefault="00352FFE" w:rsidP="00352FFE">
      <w:pPr>
        <w:jc w:val="both"/>
        <w:rPr>
          <w:sz w:val="24"/>
          <w:szCs w:val="28"/>
        </w:rPr>
      </w:pPr>
    </w:p>
    <w:p w14:paraId="234B276C" w14:textId="6F8C15C2" w:rsidR="00352FFE" w:rsidRDefault="00352FFE" w:rsidP="00352FFE">
      <w:pPr>
        <w:jc w:val="both"/>
        <w:rPr>
          <w:sz w:val="24"/>
          <w:szCs w:val="28"/>
        </w:rPr>
      </w:pPr>
      <w:r w:rsidRPr="00352FFE">
        <w:rPr>
          <w:sz w:val="24"/>
          <w:szCs w:val="28"/>
        </w:rPr>
        <w:t>Arçelik</w:t>
      </w:r>
      <w:r>
        <w:rPr>
          <w:sz w:val="24"/>
          <w:szCs w:val="28"/>
        </w:rPr>
        <w:t>,</w:t>
      </w:r>
      <w:r w:rsidRPr="00352FFE">
        <w:rPr>
          <w:sz w:val="24"/>
          <w:szCs w:val="28"/>
        </w:rPr>
        <w:t xml:space="preserve"> Sevgililer Günü konseptine uygun kırmızı renkleriyle</w:t>
      </w:r>
      <w:r>
        <w:rPr>
          <w:sz w:val="24"/>
          <w:szCs w:val="28"/>
        </w:rPr>
        <w:t xml:space="preserve"> öne çıkan ürünlerini hediye arayışında olanlar</w:t>
      </w:r>
      <w:r w:rsidR="001853EF">
        <w:rPr>
          <w:sz w:val="24"/>
          <w:szCs w:val="28"/>
        </w:rPr>
        <w:t xml:space="preserve"> ve sevgilisini özel hissettirmek isteyenler</w:t>
      </w:r>
      <w:r>
        <w:rPr>
          <w:sz w:val="24"/>
          <w:szCs w:val="28"/>
        </w:rPr>
        <w:t xml:space="preserve"> için sunuyor. </w:t>
      </w:r>
    </w:p>
    <w:p w14:paraId="234B276D" w14:textId="77777777" w:rsidR="007855A1" w:rsidRDefault="007855A1" w:rsidP="00EA296E">
      <w:pPr>
        <w:jc w:val="both"/>
        <w:rPr>
          <w:color w:val="000000"/>
          <w:sz w:val="24"/>
          <w:szCs w:val="24"/>
          <w:lang w:eastAsia="tr-TR"/>
        </w:rPr>
      </w:pPr>
    </w:p>
    <w:bookmarkEnd w:id="0"/>
    <w:p w14:paraId="234B276E" w14:textId="77777777" w:rsidR="00352FFE" w:rsidRDefault="00352FFE" w:rsidP="00352FFE">
      <w:pPr>
        <w:rPr>
          <w:b/>
          <w:sz w:val="24"/>
          <w:szCs w:val="24"/>
        </w:rPr>
      </w:pPr>
      <w:r w:rsidRPr="00414CED">
        <w:rPr>
          <w:b/>
          <w:sz w:val="24"/>
          <w:szCs w:val="24"/>
        </w:rPr>
        <w:t>K 3400 Kırmızı Midi Telve Türk Kahvesi Makinesi</w:t>
      </w:r>
    </w:p>
    <w:p w14:paraId="234B276F" w14:textId="52D295B9" w:rsidR="00414CED" w:rsidRPr="00A9616F" w:rsidRDefault="00414CED" w:rsidP="00414CED">
      <w:pPr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Türk kahvesinden vazgeçemeyenlerin tercihi olan </w:t>
      </w:r>
      <w:r w:rsidRPr="00414CED">
        <w:rPr>
          <w:sz w:val="24"/>
          <w:szCs w:val="24"/>
        </w:rPr>
        <w:t>K 3400 Kırmızı Midi Telve Türk Kahvesi Makinesi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Cooksense</w:t>
      </w:r>
      <w:proofErr w:type="spellEnd"/>
      <w:r>
        <w:rPr>
          <w:sz w:val="24"/>
          <w:szCs w:val="24"/>
        </w:rPr>
        <w:t xml:space="preserve"> teknolojisiyle </w:t>
      </w:r>
      <w:bookmarkStart w:id="1" w:name="_GoBack"/>
      <w:bookmarkEnd w:id="1"/>
      <w:r>
        <w:rPr>
          <w:sz w:val="24"/>
          <w:szCs w:val="24"/>
        </w:rPr>
        <w:t xml:space="preserve">bol köpüklü kahveyi kolayca hazırlıyor. Dahili su deposu sayesinde kullanımı daha rahat bir hale getiren ürünle tek seferde 3 fincan kahve pişirebiliyor. </w:t>
      </w:r>
    </w:p>
    <w:p w14:paraId="234B2770" w14:textId="77777777" w:rsidR="00414CED" w:rsidRPr="00A9616F" w:rsidRDefault="00414CED" w:rsidP="00414CED">
      <w:pPr>
        <w:rPr>
          <w:strike/>
          <w:sz w:val="24"/>
          <w:szCs w:val="24"/>
        </w:rPr>
      </w:pPr>
    </w:p>
    <w:p w14:paraId="234B2771" w14:textId="77777777" w:rsidR="00414CED" w:rsidRPr="00414CED" w:rsidRDefault="00414CED" w:rsidP="00414CED">
      <w:pPr>
        <w:spacing w:after="200" w:line="276" w:lineRule="auto"/>
        <w:rPr>
          <w:b/>
          <w:sz w:val="24"/>
        </w:rPr>
      </w:pPr>
      <w:r w:rsidRPr="00414CED">
        <w:rPr>
          <w:b/>
          <w:sz w:val="24"/>
        </w:rPr>
        <w:t>Ürün fiyatı: 652 TL</w:t>
      </w:r>
    </w:p>
    <w:p w14:paraId="234B2772" w14:textId="77777777" w:rsidR="00414CED" w:rsidRDefault="00352FFE" w:rsidP="00414CED">
      <w:pPr>
        <w:spacing w:after="200"/>
        <w:contextualSpacing/>
        <w:rPr>
          <w:b/>
          <w:sz w:val="24"/>
          <w:szCs w:val="24"/>
        </w:rPr>
      </w:pPr>
      <w:r w:rsidRPr="00414CED">
        <w:rPr>
          <w:b/>
          <w:sz w:val="24"/>
          <w:szCs w:val="24"/>
        </w:rPr>
        <w:t>K 1292 Kırmızı Multi Şef Profesyonel Mutfak Makinesi</w:t>
      </w:r>
    </w:p>
    <w:p w14:paraId="234B2773" w14:textId="7F368C5B" w:rsidR="00414CED" w:rsidRDefault="00414CED" w:rsidP="00414CED">
      <w:pPr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Mutfaktaki en çalışkan yardımcı olan </w:t>
      </w:r>
      <w:r w:rsidRPr="00414CED">
        <w:rPr>
          <w:sz w:val="24"/>
          <w:szCs w:val="24"/>
        </w:rPr>
        <w:t>K 1292 Kırmızı Multi Şef Profesyonel Mutfak Makinesi</w:t>
      </w:r>
      <w:r>
        <w:rPr>
          <w:sz w:val="24"/>
          <w:szCs w:val="24"/>
        </w:rPr>
        <w:t xml:space="preserve">, sevdiklerinin hayatını kolaylaştırmak isteyenler için pratik bir hediye seçeneği oluşturuyor. Zaman ayarlama özelliğiyle kolay bir kullanım sunan ürün, </w:t>
      </w:r>
      <w:r w:rsidR="00A9616F" w:rsidRPr="001853EF">
        <w:rPr>
          <w:sz w:val="24"/>
          <w:szCs w:val="24"/>
        </w:rPr>
        <w:t>döküm</w:t>
      </w:r>
      <w:r w:rsidR="00A96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gövdeye sahip. </w:t>
      </w:r>
      <w:r w:rsidR="001853EF">
        <w:rPr>
          <w:sz w:val="24"/>
          <w:szCs w:val="24"/>
        </w:rPr>
        <w:t>K</w:t>
      </w:r>
      <w:r>
        <w:rPr>
          <w:sz w:val="24"/>
          <w:szCs w:val="24"/>
        </w:rPr>
        <w:t xml:space="preserve">ablo sarma özelliği bulunan makine, aksesuarlarıyla çok amaçlı bir kullanım sunuyor. </w:t>
      </w:r>
      <w:r w:rsidR="007F3043">
        <w:rPr>
          <w:sz w:val="24"/>
          <w:szCs w:val="24"/>
        </w:rPr>
        <w:t>Üründe bulunan balon çırpıcı ile krema, kremşanti gibi hafif malzemeler hazırlanabiliyor. Karıştırıcı ile kek hamuru kıvamındaki malzemeler karıştırılabiliyor. Sonradan eklenebilecek becerikli aksesuarlarıyla ise püre, salça, kıyma, sucuk, içli köfte</w:t>
      </w:r>
      <w:r w:rsidR="00A9616F">
        <w:rPr>
          <w:sz w:val="24"/>
          <w:szCs w:val="24"/>
        </w:rPr>
        <w:t xml:space="preserve">, </w:t>
      </w:r>
      <w:r w:rsidR="00A9616F" w:rsidRPr="001853EF">
        <w:rPr>
          <w:sz w:val="24"/>
          <w:szCs w:val="24"/>
        </w:rPr>
        <w:t>ev yapımı makarna</w:t>
      </w:r>
      <w:r w:rsidR="007F3043">
        <w:rPr>
          <w:sz w:val="24"/>
          <w:szCs w:val="24"/>
        </w:rPr>
        <w:t xml:space="preserve"> gibi yapması zahmetli ürünleri hazırlamak keyfe dönüşüyor. </w:t>
      </w:r>
    </w:p>
    <w:p w14:paraId="234B2774" w14:textId="77777777" w:rsidR="00414CED" w:rsidRDefault="00414CED" w:rsidP="00414CED">
      <w:pPr>
        <w:spacing w:after="200"/>
        <w:contextualSpacing/>
        <w:rPr>
          <w:sz w:val="24"/>
          <w:szCs w:val="24"/>
        </w:rPr>
      </w:pPr>
    </w:p>
    <w:p w14:paraId="234B2775" w14:textId="6AB389C0" w:rsidR="00352FFE" w:rsidRPr="00A9616F" w:rsidRDefault="007F3043" w:rsidP="00352FFE">
      <w:pPr>
        <w:rPr>
          <w:b/>
        </w:rPr>
      </w:pPr>
      <w:r w:rsidRPr="007F3043">
        <w:rPr>
          <w:b/>
          <w:sz w:val="24"/>
          <w:szCs w:val="24"/>
        </w:rPr>
        <w:t xml:space="preserve">Ürün fiyatı: </w:t>
      </w:r>
      <w:r w:rsidR="00A9616F" w:rsidRPr="001853EF">
        <w:rPr>
          <w:b/>
          <w:sz w:val="24"/>
          <w:szCs w:val="24"/>
        </w:rPr>
        <w:t xml:space="preserve">2305 </w:t>
      </w:r>
      <w:proofErr w:type="spellStart"/>
      <w:r w:rsidR="00A9616F" w:rsidRPr="001853EF">
        <w:rPr>
          <w:b/>
          <w:sz w:val="24"/>
          <w:szCs w:val="24"/>
        </w:rPr>
        <w:t>tl</w:t>
      </w:r>
      <w:proofErr w:type="spellEnd"/>
    </w:p>
    <w:p w14:paraId="234B2776" w14:textId="659CA587" w:rsidR="00EA296E" w:rsidRPr="00A9616F" w:rsidRDefault="00A9616F" w:rsidP="00EA296E">
      <w:pPr>
        <w:jc w:val="both"/>
        <w:rPr>
          <w:bCs/>
          <w:strike/>
          <w:sz w:val="24"/>
          <w:szCs w:val="24"/>
        </w:rPr>
      </w:pPr>
      <w:r>
        <w:rPr>
          <w:bCs/>
          <w:strike/>
          <w:sz w:val="24"/>
          <w:szCs w:val="24"/>
        </w:rPr>
        <w:t xml:space="preserve"> </w:t>
      </w:r>
    </w:p>
    <w:p w14:paraId="234B2777" w14:textId="77777777" w:rsidR="004C7FD3" w:rsidRDefault="004C7FD3" w:rsidP="002B065A">
      <w:pPr>
        <w:jc w:val="both"/>
        <w:rPr>
          <w:bCs/>
          <w:sz w:val="24"/>
          <w:szCs w:val="24"/>
        </w:rPr>
      </w:pPr>
    </w:p>
    <w:p w14:paraId="234B2778" w14:textId="77777777" w:rsidR="004C7FD3" w:rsidRDefault="004C7FD3" w:rsidP="002B065A">
      <w:pPr>
        <w:jc w:val="both"/>
        <w:rPr>
          <w:bCs/>
          <w:sz w:val="24"/>
          <w:szCs w:val="24"/>
        </w:rPr>
      </w:pPr>
    </w:p>
    <w:p w14:paraId="234B2779" w14:textId="77777777" w:rsidR="00161CEE" w:rsidRPr="002B065A" w:rsidRDefault="00161CEE" w:rsidP="002B065A">
      <w:pPr>
        <w:jc w:val="both"/>
        <w:rPr>
          <w:bCs/>
          <w:sz w:val="24"/>
          <w:szCs w:val="24"/>
        </w:rPr>
      </w:pPr>
    </w:p>
    <w:p w14:paraId="234B277A" w14:textId="77777777" w:rsidR="00C450E0" w:rsidRPr="0005357B" w:rsidRDefault="00C450E0" w:rsidP="0005357B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C450E0" w:rsidRPr="0005357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B2781" w14:textId="77777777" w:rsidR="00363CAC" w:rsidRDefault="00363CAC" w:rsidP="004151F8">
      <w:r>
        <w:separator/>
      </w:r>
    </w:p>
  </w:endnote>
  <w:endnote w:type="continuationSeparator" w:id="0">
    <w:p w14:paraId="234B2782" w14:textId="77777777" w:rsidR="00363CAC" w:rsidRDefault="00363CAC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B2783" w14:textId="77777777" w:rsidR="008A6578" w:rsidRDefault="00414CED">
    <w:pPr>
      <w:pStyle w:val="Footer"/>
      <w:jc w:val="center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anchor distT="0" distB="0" distL="114300" distR="114300" simplePos="0" relativeHeight="251658240" behindDoc="0" locked="0" layoutInCell="1" allowOverlap="1" wp14:anchorId="234B2785" wp14:editId="234B2786">
          <wp:simplePos x="0" y="0"/>
          <wp:positionH relativeFrom="margin">
            <wp:align>left</wp:align>
          </wp:positionH>
          <wp:positionV relativeFrom="paragraph">
            <wp:posOffset>-90805</wp:posOffset>
          </wp:positionV>
          <wp:extent cx="640080" cy="316865"/>
          <wp:effectExtent l="0" t="0" r="762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4B2784" w14:textId="77777777" w:rsidR="004B1C7A" w:rsidRDefault="004B1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B277F" w14:textId="77777777" w:rsidR="00363CAC" w:rsidRDefault="00363CAC" w:rsidP="004151F8">
      <w:r>
        <w:separator/>
      </w:r>
    </w:p>
  </w:footnote>
  <w:footnote w:type="continuationSeparator" w:id="0">
    <w:p w14:paraId="234B2780" w14:textId="77777777" w:rsidR="00363CAC" w:rsidRDefault="00363CAC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16EC7"/>
    <w:multiLevelType w:val="hybridMultilevel"/>
    <w:tmpl w:val="480C8216"/>
    <w:lvl w:ilvl="0" w:tplc="EB00F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C2C80">
      <w:start w:val="22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0E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47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43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AE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4F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A4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4B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981F14"/>
    <w:multiLevelType w:val="hybridMultilevel"/>
    <w:tmpl w:val="06203392"/>
    <w:lvl w:ilvl="0" w:tplc="E998F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CC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4A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86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8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6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68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A5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0C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58570D"/>
    <w:multiLevelType w:val="hybridMultilevel"/>
    <w:tmpl w:val="AE38456C"/>
    <w:lvl w:ilvl="0" w:tplc="D44C2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C17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105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AC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42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EA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6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A26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AED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F191B"/>
    <w:rsid w:val="001000F6"/>
    <w:rsid w:val="001115D8"/>
    <w:rsid w:val="00147548"/>
    <w:rsid w:val="00152A85"/>
    <w:rsid w:val="00154AEB"/>
    <w:rsid w:val="00161BB1"/>
    <w:rsid w:val="00161CEE"/>
    <w:rsid w:val="00181D7E"/>
    <w:rsid w:val="001839EE"/>
    <w:rsid w:val="00183EFE"/>
    <w:rsid w:val="001853EF"/>
    <w:rsid w:val="00194623"/>
    <w:rsid w:val="00194AD5"/>
    <w:rsid w:val="001B732D"/>
    <w:rsid w:val="001C074D"/>
    <w:rsid w:val="001C6E1E"/>
    <w:rsid w:val="001C7195"/>
    <w:rsid w:val="001D2F95"/>
    <w:rsid w:val="001E24B1"/>
    <w:rsid w:val="00201CC3"/>
    <w:rsid w:val="00214966"/>
    <w:rsid w:val="00237342"/>
    <w:rsid w:val="00260D2C"/>
    <w:rsid w:val="002614CB"/>
    <w:rsid w:val="002660B3"/>
    <w:rsid w:val="00271C06"/>
    <w:rsid w:val="00290C76"/>
    <w:rsid w:val="002A53CD"/>
    <w:rsid w:val="002B065A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27F1"/>
    <w:rsid w:val="00343F8C"/>
    <w:rsid w:val="003458B9"/>
    <w:rsid w:val="00352FFE"/>
    <w:rsid w:val="00363CAC"/>
    <w:rsid w:val="003644B5"/>
    <w:rsid w:val="00371CD6"/>
    <w:rsid w:val="00377706"/>
    <w:rsid w:val="00383ED6"/>
    <w:rsid w:val="0039234F"/>
    <w:rsid w:val="003B0594"/>
    <w:rsid w:val="003C0E74"/>
    <w:rsid w:val="003D0011"/>
    <w:rsid w:val="003D193A"/>
    <w:rsid w:val="003D2CF4"/>
    <w:rsid w:val="00400399"/>
    <w:rsid w:val="004034A8"/>
    <w:rsid w:val="00414CED"/>
    <w:rsid w:val="004151F8"/>
    <w:rsid w:val="0043625F"/>
    <w:rsid w:val="00442D31"/>
    <w:rsid w:val="00456A3D"/>
    <w:rsid w:val="004802DD"/>
    <w:rsid w:val="00484523"/>
    <w:rsid w:val="004A0EFC"/>
    <w:rsid w:val="004B1C7A"/>
    <w:rsid w:val="004C1A15"/>
    <w:rsid w:val="004C2DE9"/>
    <w:rsid w:val="004C55B5"/>
    <w:rsid w:val="004C6D1C"/>
    <w:rsid w:val="004C7FD3"/>
    <w:rsid w:val="004F42D9"/>
    <w:rsid w:val="00503096"/>
    <w:rsid w:val="00503C6C"/>
    <w:rsid w:val="00512AE8"/>
    <w:rsid w:val="00516AAA"/>
    <w:rsid w:val="00525AEC"/>
    <w:rsid w:val="005329AA"/>
    <w:rsid w:val="00535EA7"/>
    <w:rsid w:val="0053772C"/>
    <w:rsid w:val="00542ACD"/>
    <w:rsid w:val="00542E33"/>
    <w:rsid w:val="00553333"/>
    <w:rsid w:val="005745A1"/>
    <w:rsid w:val="00576979"/>
    <w:rsid w:val="0058278C"/>
    <w:rsid w:val="005A07BA"/>
    <w:rsid w:val="005A6AE6"/>
    <w:rsid w:val="005C020B"/>
    <w:rsid w:val="005C2CBA"/>
    <w:rsid w:val="005E40E9"/>
    <w:rsid w:val="005F0301"/>
    <w:rsid w:val="005F207D"/>
    <w:rsid w:val="005F6BCE"/>
    <w:rsid w:val="0060764F"/>
    <w:rsid w:val="00626B08"/>
    <w:rsid w:val="0062778E"/>
    <w:rsid w:val="00635831"/>
    <w:rsid w:val="00645D2D"/>
    <w:rsid w:val="0065303C"/>
    <w:rsid w:val="0065335B"/>
    <w:rsid w:val="00665E6A"/>
    <w:rsid w:val="006663AA"/>
    <w:rsid w:val="00670836"/>
    <w:rsid w:val="00670E96"/>
    <w:rsid w:val="006742AA"/>
    <w:rsid w:val="0068068C"/>
    <w:rsid w:val="00681552"/>
    <w:rsid w:val="006C6E36"/>
    <w:rsid w:val="006E07E2"/>
    <w:rsid w:val="006F18F3"/>
    <w:rsid w:val="006F1BD4"/>
    <w:rsid w:val="006F7036"/>
    <w:rsid w:val="006F7C15"/>
    <w:rsid w:val="00702DE6"/>
    <w:rsid w:val="00743150"/>
    <w:rsid w:val="00747D6A"/>
    <w:rsid w:val="007559C2"/>
    <w:rsid w:val="007637F9"/>
    <w:rsid w:val="007668F9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F1C40"/>
    <w:rsid w:val="007F3043"/>
    <w:rsid w:val="007F4DBD"/>
    <w:rsid w:val="00801F66"/>
    <w:rsid w:val="008052D6"/>
    <w:rsid w:val="00835C6E"/>
    <w:rsid w:val="00845418"/>
    <w:rsid w:val="00877161"/>
    <w:rsid w:val="008872F8"/>
    <w:rsid w:val="008977F7"/>
    <w:rsid w:val="008A3F0F"/>
    <w:rsid w:val="008A59CB"/>
    <w:rsid w:val="008A6578"/>
    <w:rsid w:val="008B02CC"/>
    <w:rsid w:val="008C5303"/>
    <w:rsid w:val="008D05A5"/>
    <w:rsid w:val="008E4847"/>
    <w:rsid w:val="008F4B43"/>
    <w:rsid w:val="00900E42"/>
    <w:rsid w:val="00912A75"/>
    <w:rsid w:val="00923E42"/>
    <w:rsid w:val="00933DA7"/>
    <w:rsid w:val="00944CEE"/>
    <w:rsid w:val="00954E69"/>
    <w:rsid w:val="009550E8"/>
    <w:rsid w:val="009817C5"/>
    <w:rsid w:val="009902D5"/>
    <w:rsid w:val="00990A9F"/>
    <w:rsid w:val="009B2B7C"/>
    <w:rsid w:val="009B5E5D"/>
    <w:rsid w:val="009C0567"/>
    <w:rsid w:val="009C0CED"/>
    <w:rsid w:val="009C16FB"/>
    <w:rsid w:val="009E05E7"/>
    <w:rsid w:val="00A02D8D"/>
    <w:rsid w:val="00A14FB2"/>
    <w:rsid w:val="00A4292A"/>
    <w:rsid w:val="00A5268C"/>
    <w:rsid w:val="00A71340"/>
    <w:rsid w:val="00A80AD8"/>
    <w:rsid w:val="00A9026D"/>
    <w:rsid w:val="00A9616F"/>
    <w:rsid w:val="00AB14D5"/>
    <w:rsid w:val="00AB5851"/>
    <w:rsid w:val="00AD5109"/>
    <w:rsid w:val="00AD7BEF"/>
    <w:rsid w:val="00B039DB"/>
    <w:rsid w:val="00B03B32"/>
    <w:rsid w:val="00B17AA8"/>
    <w:rsid w:val="00B257B9"/>
    <w:rsid w:val="00B42C0E"/>
    <w:rsid w:val="00B46A79"/>
    <w:rsid w:val="00B503C0"/>
    <w:rsid w:val="00B50BCB"/>
    <w:rsid w:val="00B550A6"/>
    <w:rsid w:val="00B62560"/>
    <w:rsid w:val="00B704DC"/>
    <w:rsid w:val="00B870BE"/>
    <w:rsid w:val="00B95E69"/>
    <w:rsid w:val="00B97144"/>
    <w:rsid w:val="00BA43F0"/>
    <w:rsid w:val="00BC37D6"/>
    <w:rsid w:val="00BC52D0"/>
    <w:rsid w:val="00BD597F"/>
    <w:rsid w:val="00BD6B83"/>
    <w:rsid w:val="00BE1601"/>
    <w:rsid w:val="00BE1B28"/>
    <w:rsid w:val="00C00ED9"/>
    <w:rsid w:val="00C450E0"/>
    <w:rsid w:val="00C7246A"/>
    <w:rsid w:val="00C81683"/>
    <w:rsid w:val="00CB11FE"/>
    <w:rsid w:val="00CB2857"/>
    <w:rsid w:val="00CB3612"/>
    <w:rsid w:val="00CB455C"/>
    <w:rsid w:val="00CC518E"/>
    <w:rsid w:val="00D0273C"/>
    <w:rsid w:val="00D037A1"/>
    <w:rsid w:val="00D102F4"/>
    <w:rsid w:val="00D1590A"/>
    <w:rsid w:val="00D260D2"/>
    <w:rsid w:val="00D3064B"/>
    <w:rsid w:val="00D32E78"/>
    <w:rsid w:val="00D363D7"/>
    <w:rsid w:val="00D407E9"/>
    <w:rsid w:val="00D47635"/>
    <w:rsid w:val="00D63320"/>
    <w:rsid w:val="00D80E3C"/>
    <w:rsid w:val="00D862EF"/>
    <w:rsid w:val="00DC4657"/>
    <w:rsid w:val="00DD5645"/>
    <w:rsid w:val="00DD7EF6"/>
    <w:rsid w:val="00DF7166"/>
    <w:rsid w:val="00E101E9"/>
    <w:rsid w:val="00E14FF8"/>
    <w:rsid w:val="00E16C5C"/>
    <w:rsid w:val="00E312C3"/>
    <w:rsid w:val="00E4018B"/>
    <w:rsid w:val="00E50BDD"/>
    <w:rsid w:val="00E60EAD"/>
    <w:rsid w:val="00E632DE"/>
    <w:rsid w:val="00E70A29"/>
    <w:rsid w:val="00E76ADC"/>
    <w:rsid w:val="00E8627F"/>
    <w:rsid w:val="00EA0AED"/>
    <w:rsid w:val="00EA296E"/>
    <w:rsid w:val="00EB2DAC"/>
    <w:rsid w:val="00EC0D4A"/>
    <w:rsid w:val="00EC265E"/>
    <w:rsid w:val="00EF6700"/>
    <w:rsid w:val="00F00F40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40C83"/>
    <w:rsid w:val="00F76BCC"/>
    <w:rsid w:val="00F76D4F"/>
    <w:rsid w:val="00FA0305"/>
    <w:rsid w:val="00FA5748"/>
    <w:rsid w:val="00FB6400"/>
    <w:rsid w:val="00FB757F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B275B"/>
  <w15:docId w15:val="{CA2F46F8-7185-48AA-9159-01554487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335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5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5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1F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19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2873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859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501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632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466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734">
          <w:marLeft w:val="26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A048D-D2DC-407D-ACF1-DF36B5AC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Ufuk Durmaz</cp:lastModifiedBy>
  <cp:revision>3</cp:revision>
  <cp:lastPrinted>2018-10-17T13:17:00Z</cp:lastPrinted>
  <dcterms:created xsi:type="dcterms:W3CDTF">2019-01-21T12:17:00Z</dcterms:created>
  <dcterms:modified xsi:type="dcterms:W3CDTF">2019-01-21T12:19:00Z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