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C1135" w:rsidRPr="00482B91" w:rsidRDefault="000C1135" w:rsidP="00697089">
      <w:pPr>
        <w:rPr>
          <w:rFonts w:ascii="Calibri" w:hAnsi="Calibri"/>
          <w:sz w:val="28"/>
        </w:rPr>
      </w:pPr>
    </w:p>
    <w:p w:rsidR="000C1135" w:rsidRPr="005B75BA" w:rsidRDefault="000C1135" w:rsidP="00697089"/>
    <w:p w:rsidR="000C1135" w:rsidRPr="005B75BA" w:rsidRDefault="000C1135" w:rsidP="00697089"/>
    <w:p w:rsidR="007C273A" w:rsidRDefault="007C273A" w:rsidP="0034630B">
      <w:pPr>
        <w:jc w:val="center"/>
        <w:rPr>
          <w:b/>
          <w:sz w:val="44"/>
        </w:rPr>
      </w:pPr>
      <w:r>
        <w:rPr>
          <w:b/>
          <w:sz w:val="44"/>
        </w:rPr>
        <w:t xml:space="preserve">Arçelik A.Ş. Dow Jones </w:t>
      </w:r>
    </w:p>
    <w:p w:rsidR="000550BC" w:rsidRDefault="007C273A" w:rsidP="0034630B">
      <w:pPr>
        <w:jc w:val="center"/>
        <w:rPr>
          <w:b/>
          <w:sz w:val="44"/>
        </w:rPr>
      </w:pPr>
      <w:r>
        <w:rPr>
          <w:b/>
          <w:sz w:val="44"/>
        </w:rPr>
        <w:t>Sürdürülebilirlik Endeksi’nde</w:t>
      </w:r>
    </w:p>
    <w:p w:rsidR="000550BC" w:rsidRDefault="000550BC" w:rsidP="0034630B">
      <w:pPr>
        <w:jc w:val="center"/>
        <w:rPr>
          <w:b/>
          <w:sz w:val="44"/>
        </w:rPr>
      </w:pPr>
    </w:p>
    <w:p w:rsidR="005B75BA" w:rsidRPr="000550BC" w:rsidRDefault="0062145F" w:rsidP="00C0096C">
      <w:pPr>
        <w:jc w:val="center"/>
        <w:rPr>
          <w:i/>
          <w:sz w:val="36"/>
        </w:rPr>
      </w:pPr>
      <w:r w:rsidRPr="00091DAD">
        <w:rPr>
          <w:i/>
          <w:sz w:val="36"/>
        </w:rPr>
        <w:t xml:space="preserve">Arçelik A.Ş., </w:t>
      </w:r>
      <w:r w:rsidR="000550BC" w:rsidRPr="000550BC">
        <w:rPr>
          <w:i/>
          <w:sz w:val="36"/>
        </w:rPr>
        <w:t xml:space="preserve">Dow Jones Gelişmekte olan Piyasalar Sürdürülebilirlik Endeksi’ne giren ilk </w:t>
      </w:r>
      <w:r w:rsidR="000550BC">
        <w:rPr>
          <w:i/>
          <w:sz w:val="36"/>
        </w:rPr>
        <w:t xml:space="preserve">ve tek </w:t>
      </w:r>
      <w:r w:rsidR="000550BC" w:rsidRPr="000550BC">
        <w:rPr>
          <w:i/>
          <w:sz w:val="36"/>
        </w:rPr>
        <w:t>Türk sanayi şirketi oldu</w:t>
      </w:r>
      <w:r w:rsidR="000550BC">
        <w:rPr>
          <w:i/>
          <w:sz w:val="36"/>
        </w:rPr>
        <w:t>.</w:t>
      </w:r>
      <w:r w:rsidRPr="000550BC">
        <w:rPr>
          <w:i/>
          <w:sz w:val="36"/>
        </w:rPr>
        <w:br/>
      </w:r>
    </w:p>
    <w:p w:rsidR="002A6A18" w:rsidRDefault="000550BC" w:rsidP="001026CD">
      <w:pPr>
        <w:jc w:val="both"/>
      </w:pPr>
      <w:r>
        <w:t>G</w:t>
      </w:r>
      <w:r w:rsidR="0062145F" w:rsidRPr="0062145F">
        <w:t>elecek nesillere daha yaşanabilir bir dünya bırakmak için tüm iş süreçlerini sürdürü</w:t>
      </w:r>
      <w:r w:rsidR="0062145F">
        <w:t>lebilirlik temelli olarak şekillendir</w:t>
      </w:r>
      <w:r w:rsidR="007C273A">
        <w:t>en Arçelik A.Ş., bu çalışmalarıyla uluslararası alanda önemli bir başarıya daha imza attı. Arçelik,</w:t>
      </w:r>
      <w:r w:rsidR="002A6A18">
        <w:t xml:space="preserve"> Dow Jones Gelişmekte Olan Piyasalar Sürdürülebilirlik Endeksi’ne giren ilk ve tek Türk sanayi şirketi oldu. </w:t>
      </w:r>
    </w:p>
    <w:p w:rsidR="002A6A18" w:rsidRDefault="002A6A18" w:rsidP="001026CD">
      <w:pPr>
        <w:jc w:val="both"/>
      </w:pPr>
    </w:p>
    <w:p w:rsidR="00C45A3E" w:rsidRPr="00666364" w:rsidRDefault="002A6A18" w:rsidP="00666364">
      <w:pPr>
        <w:jc w:val="both"/>
      </w:pPr>
      <w:r w:rsidRPr="002A6A18">
        <w:t>Kurumsal firmaların dünya çapında sürdürülebilirli</w:t>
      </w:r>
      <w:r w:rsidR="00C93C1E">
        <w:t xml:space="preserve">k </w:t>
      </w:r>
      <w:r w:rsidR="00140770">
        <w:t xml:space="preserve">performanslarını değerlendirme konusunda </w:t>
      </w:r>
      <w:r w:rsidR="00192A64">
        <w:t>dünyanın en prestijli p</w:t>
      </w:r>
      <w:r w:rsidRPr="002A6A18">
        <w:t xml:space="preserve">latformlardan </w:t>
      </w:r>
      <w:r w:rsidR="00C93C1E">
        <w:t xml:space="preserve">olan </w:t>
      </w:r>
      <w:r w:rsidRPr="00731873">
        <w:rPr>
          <w:b/>
        </w:rPr>
        <w:t>Dow Jones Sürdürülebilirlik Endeksi</w:t>
      </w:r>
      <w:r w:rsidR="00140770" w:rsidRPr="00731873">
        <w:rPr>
          <w:b/>
        </w:rPr>
        <w:t xml:space="preserve"> </w:t>
      </w:r>
      <w:r w:rsidR="00140770">
        <w:t>(DJSI)’ne</w:t>
      </w:r>
      <w:r w:rsidR="00C93C1E">
        <w:t xml:space="preserve"> bu alanda </w:t>
      </w:r>
      <w:r w:rsidRPr="002A6A18">
        <w:t xml:space="preserve">lider </w:t>
      </w:r>
      <w:r w:rsidR="00C93C1E">
        <w:t>şirke</w:t>
      </w:r>
      <w:r w:rsidR="00140770">
        <w:t xml:space="preserve">tler giriyor. </w:t>
      </w:r>
      <w:r w:rsidR="00C93C1E">
        <w:t xml:space="preserve">Gelişmekte Olan Piyasalar Sürdürülebilirlik Endeksi, </w:t>
      </w:r>
      <w:r w:rsidRPr="002A6A18">
        <w:t>23 farklı ülkede yer alan en büyük 800 </w:t>
      </w:r>
      <w:hyperlink r:id="rId8" w:tgtFrame="_blank" w:history="1">
        <w:r w:rsidRPr="002A6A18">
          <w:t>şirket</w:t>
        </w:r>
      </w:hyperlink>
      <w:r w:rsidR="00731873">
        <w:t xml:space="preserve"> arasında</w:t>
      </w:r>
      <w:r w:rsidRPr="002A6A18">
        <w:t xml:space="preserve">, ekonomik, çevresel ve sosyal alanda en iyi %10’luk dilimde bulunan şirketleri temsil etmeyi </w:t>
      </w:r>
      <w:r w:rsidR="0018497B">
        <w:t>hedefliyor. Şirketleri</w:t>
      </w:r>
      <w:r w:rsidR="00C93C1E">
        <w:t xml:space="preserve"> yönetim, finansman faaliyetleri, etik konular, </w:t>
      </w:r>
      <w:r w:rsidRPr="002A6A18">
        <w:t xml:space="preserve">değer zincirindeki çevresel ve sosyal performans, risk yönetimi, iklim değişikliği önlemleri, şeffaflık, tedarik zinciri ile insan ve çalışan hakları gibi </w:t>
      </w:r>
      <w:r w:rsidR="0018497B">
        <w:t>başlıklar altında</w:t>
      </w:r>
      <w:r w:rsidRPr="002A6A18">
        <w:t xml:space="preserve"> </w:t>
      </w:r>
      <w:r w:rsidR="00C0096C">
        <w:t>takip ed</w:t>
      </w:r>
      <w:r w:rsidR="00C93C1E">
        <w:t>iyor. Dow Jones Sürdürülebilirlik Endeksi, uluslararası yatırımcıların dikkate</w:t>
      </w:r>
      <w:r w:rsidR="00C93C1E" w:rsidRPr="002A6A18">
        <w:t xml:space="preserve"> aldıkları önemli bir gösterge </w:t>
      </w:r>
      <w:r w:rsidR="00C93C1E">
        <w:t xml:space="preserve">olma </w:t>
      </w:r>
      <w:r w:rsidR="00C93C1E" w:rsidRPr="002A6A18">
        <w:t>özelliğini taşıyo</w:t>
      </w:r>
      <w:r w:rsidR="00C93C1E">
        <w:t>r.</w:t>
      </w:r>
    </w:p>
    <w:p w:rsidR="00ED0A0E" w:rsidRDefault="00ED0A0E" w:rsidP="00ED0A0E"/>
    <w:p w:rsidR="00666364" w:rsidRDefault="00ED0A0E" w:rsidP="00666364">
      <w:pPr>
        <w:jc w:val="both"/>
      </w:pPr>
      <w:r>
        <w:t>Uluslar</w:t>
      </w:r>
      <w:r w:rsidR="008B08F3">
        <w:t>arası yatırımcıların karar süreçlerinde,</w:t>
      </w:r>
      <w:r>
        <w:t xml:space="preserve"> şirketlerin ‘sürdürülebilirlik’ karnelerini titizlikle incelediğine dikkat çeken </w:t>
      </w:r>
      <w:r w:rsidR="00DE6DBC" w:rsidRPr="00666364">
        <w:rPr>
          <w:b/>
        </w:rPr>
        <w:t>Arçelik A.Ş. CEO’su Hakan Bulgurlu</w:t>
      </w:r>
      <w:r w:rsidR="00273F20" w:rsidRPr="00273F20">
        <w:t>, “</w:t>
      </w:r>
      <w:r>
        <w:t>Dünyaya ve tüm paydaşlarımıza karşı sorumluluğumuzun bilinciyle, stratejimizin ve iş modelimizin odağına koyduğumuz ‘sürdürülebilirlik’ al</w:t>
      </w:r>
      <w:r w:rsidR="00666364">
        <w:t xml:space="preserve">anında önemli adımlar atıyoruz. </w:t>
      </w:r>
      <w:r>
        <w:t>Dow Jones Sürdürülebilirlik Endeksi’ne Türkiye’den bu yıl giriş yapan tek sanayi şirketi olurken, ‘Gelişmekte olan Piyasalar’ kategorisine yeni giriş yapan en büyük beş şirket arasında yer alarak  bu alandaki güçlü konumumuzu bir kez daha göstermiş olduk.</w:t>
      </w:r>
      <w:r w:rsidR="00666364">
        <w:t xml:space="preserve"> </w:t>
      </w:r>
      <w:r w:rsidR="00666364" w:rsidRPr="00666364">
        <w:t>Bununla birlikte Londra Borsası’nın bünyesindeki FTSE Russe</w:t>
      </w:r>
      <w:r w:rsidR="00421316">
        <w:t>l</w:t>
      </w:r>
      <w:bookmarkStart w:id="0" w:name="_GoBack"/>
      <w:bookmarkEnd w:id="0"/>
      <w:r w:rsidR="00666364" w:rsidRPr="00666364">
        <w:t>l tarafından, güçlü çevresel, sosyal ve yönetişim performansı gösteren şirketlerin ölçümlendiği sorumlu yatırımlar endeksi FTSE4Good Gelişmekte olan Piyasalar Endeksi’n</w:t>
      </w:r>
      <w:r w:rsidR="00666364">
        <w:t>e giriş yaptık” dedi.</w:t>
      </w:r>
    </w:p>
    <w:p w:rsidR="00666364" w:rsidRDefault="00666364" w:rsidP="00666364">
      <w:pPr>
        <w:jc w:val="both"/>
      </w:pPr>
    </w:p>
    <w:p w:rsidR="00ED0A0E" w:rsidRPr="001D6271" w:rsidRDefault="00666364" w:rsidP="001B7961">
      <w:pPr>
        <w:jc w:val="both"/>
      </w:pPr>
      <w:r>
        <w:t>Bu başarıların</w:t>
      </w:r>
      <w:r w:rsidRPr="00666364">
        <w:t xml:space="preserve"> Arçelik’in sermaye piyasalarındaki saygınlığını ve yatırım cazibesini </w:t>
      </w:r>
      <w:r>
        <w:t xml:space="preserve">daha da artıracağına inandığını belirten </w:t>
      </w:r>
      <w:r w:rsidRPr="00666364">
        <w:rPr>
          <w:b/>
        </w:rPr>
        <w:t>Bulgurlu</w:t>
      </w:r>
      <w:r>
        <w:t>, şunları söyledi: “</w:t>
      </w:r>
      <w:r w:rsidRPr="00666364">
        <w:t>Yeşil teknolojiyi benimseyen, döngüsel ekonomi alanında çözümler üreten, kaynak verimliliğinde fark yaratan şirketler gelecekte dönüşümün liderleri olacak. Biz de bu vizyonu benimseyerek; yeni fırsatları araştırmaya, dünyamız için daha fazla işbirliği, yatırım ve inovasyon gerçekleştirmeye, daha fazla hanede d</w:t>
      </w:r>
      <w:r>
        <w:t>önüşüm sağlamaya devam edeceğiz</w:t>
      </w:r>
      <w:r w:rsidRPr="00666364">
        <w:t>”</w:t>
      </w:r>
    </w:p>
    <w:p w:rsidR="00273F20" w:rsidRPr="00273F20" w:rsidRDefault="00273F20" w:rsidP="001026CD">
      <w:pPr>
        <w:jc w:val="both"/>
      </w:pPr>
    </w:p>
    <w:sectPr w:rsidR="00273F20" w:rsidRPr="00273F20" w:rsidSect="00CE780F">
      <w:headerReference w:type="default" r:id="rId9"/>
      <w:footerReference w:type="default" r:id="rId10"/>
      <w:headerReference w:type="first" r:id="rId11"/>
      <w:footerReference w:type="first" r:id="rId12"/>
      <w:footnotePr>
        <w:pos w:val="beneathText"/>
      </w:footnotePr>
      <w:pgSz w:w="11905" w:h="16837" w:code="9"/>
      <w:pgMar w:top="482" w:right="1191" w:bottom="1191" w:left="1134" w:header="425"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26D" w:rsidRDefault="00FC426D">
      <w:r>
        <w:separator/>
      </w:r>
    </w:p>
  </w:endnote>
  <w:endnote w:type="continuationSeparator" w:id="0">
    <w:p w:rsidR="00FC426D" w:rsidRDefault="00FC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C8C" w:rsidRDefault="006F453E">
    <w:pPr>
      <w:pStyle w:val="Footer"/>
      <w:ind w:right="360"/>
      <w:jc w:val="center"/>
    </w:pPr>
    <w:r>
      <w:rPr>
        <w:noProof/>
        <w:snapToGrid/>
        <w:lang w:eastAsia="tr-TR"/>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10227548</wp:posOffset>
              </wp:positionV>
              <wp:extent cx="7559675" cy="273050"/>
              <wp:effectExtent l="0" t="0" r="0" b="12700"/>
              <wp:wrapNone/>
              <wp:docPr id="3" name="MSIPCM0a2144d7884d62b5d24f2578" descr="{&quot;HashCode&quot;:-6519473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96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F453E" w:rsidRPr="006F453E" w:rsidRDefault="006F453E" w:rsidP="006F453E">
                          <w:pPr>
                            <w:rPr>
                              <w:rFonts w:ascii="Calibri" w:hAnsi="Calibri"/>
                              <w:color w:val="FF8C00"/>
                            </w:rPr>
                          </w:pPr>
                          <w:r w:rsidRPr="006F453E">
                            <w:rPr>
                              <w:rFonts w:ascii="Calibri" w:hAnsi="Calibri"/>
                              <w:color w:val="FF8C00"/>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0a2144d7884d62b5d24f2578" o:spid="_x0000_s1026" type="#_x0000_t202" alt="{&quot;HashCode&quot;:-651947352,&quot;Height&quot;:841.0,&quot;Width&quot;:595.0,&quot;Placement&quot;:&quot;Footer&quot;,&quot;Index&quot;:&quot;Primary&quot;,&quot;Section&quot;:1,&quot;Top&quot;:0.0,&quot;Left&quot;:0.0}" style="position:absolute;left:0;text-align:left;margin-left:0;margin-top:805.3pt;width:595.2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nm0HAMAADcGAAAOAAAAZHJzL2Uyb0RvYy54bWysVEtv2zAMvg/YfxB02GmpH7WTOKtbtCmy&#10;FUjbAOnQsyLJtTBbciWlcVf0v4+S7fSxHYZhF4kiKYr8+IlHJ21doQeujVAyx9FBiBGXVDEh73L8&#10;/WYxmmJkLJGMVEryHD9yg0+OP3442jUzHqtSVYxrBEGkme2aHJfWNrMgMLTkNTEHquESjIXSNbFw&#10;1HcB02QH0esqiMNwHOyUZo1WlBsD2vPOiI99/KLg1F4XheEWVTmG3KxftV83bg2Oj8jsTpOmFLRP&#10;g/xDFjUREh7dhzonlqCtFr+FqgXVyqjCHlBVB6ooBOW+BqgmCt9Vsy5Jw30tAI5p9jCZ/xeWXj2s&#10;NBIsx4cYSVJDiy7XF6v5ZUjiKEnYZDpN2DjepCxOijidQDsZNxQQfPp0v1X2yzdiyrlivDvNRuM0&#10;ypLJYRp/7u1c3JW2t04TYEhvuBXMlr0+zdK9flURymsuhzudy0Ipy3Un9wEuJONtH6DbVlrURD++&#10;8VoDBYCbvV/U371RTa8J9w8veTG8CcpnR41dY2aA0LoBjGx7plqg+KA3oHQdbwtdux16icAOJHvc&#10;E4u3FlFQTtI0G09SjCjY4slhmHrmBS+3G23sV65q5IQca8ja84k8LI2FTMB1cHGPSbUQVeXJW0m0&#10;y/H4EEK+scCNSjoNJAExeqkj5VMWxUl4FmejxXg6GSWLJB1lk3A6CqPsLBuHSZacL55dvCiZlYIx&#10;LpdC8uGDRMnfEbD/qh21/Rd5k6pRlWCuDpebq25eafRA4KdugAM/HNBQxCuv4G063gzVDbuvMnA9&#10;63rjJNtu2r6RG8UeoY9aAb7QJdPQhYBHl8TYFdHw60EJk8xew1JUCkBVvYRRqfTPP+mdP2ABVox2&#10;MEVybO63RHOMqgsJ3zROkzB0c8efQNBeyOBrwWEzaOW2niuoO/JpedH52moQC63qW5h0p+45MBFJ&#10;4VEAahDnFk5ggElJ+empl2HCNMQu5bqhLvSA8k17S3TTE80CfldqGDRk9o5vna+7KdXp1qpCeDI6&#10;ZDs4AXt3gOnku9BPUjf+Xp+918u8P/4FAAD//wMAUEsDBBQABgAIAAAAIQDhlmvd3gAAAAsBAAAP&#10;AAAAZHJzL2Rvd25yZXYueG1sTI/BTsMwEETvSPyDtUjcqB1QIxriVFWlItEDgtAPcOMlSbHXke20&#10;4e/rnOC4M6PZN+V6soad0YfekYRsIYAhNU731Eo4fO0enoGFqEgr4wgl/GKAdXV7U6pCuwt94rmO&#10;LUslFAoloYtxKDgPTYdWhYUbkJL37bxVMZ2+5dqrSyq3hj8KkXOrekofOjXgtsPmpx6thA2OWXgz&#10;u9Nrf6g/9qf36PV2JeX93bR5ARZxin9hmPETOlSJ6ehG0oEZCWlITGqeiRzY7GcrsQR2nLXlUw68&#10;Kvn/DdUVAAD//wMAUEsBAi0AFAAGAAgAAAAhALaDOJL+AAAA4QEAABMAAAAAAAAAAAAAAAAAAAAA&#10;AFtDb250ZW50X1R5cGVzXS54bWxQSwECLQAUAAYACAAAACEAOP0h/9YAAACUAQAACwAAAAAAAAAA&#10;AAAAAAAvAQAAX3JlbHMvLnJlbHNQSwECLQAUAAYACAAAACEA6a55tBwDAAA3BgAADgAAAAAAAAAA&#10;AAAAAAAuAgAAZHJzL2Uyb0RvYy54bWxQSwECLQAUAAYACAAAACEA4ZZr3d4AAAALAQAADwAAAAAA&#10;AAAAAAAAAAB2BQAAZHJzL2Rvd25yZXYueG1sUEsFBgAAAAAEAAQA8wAAAIEGAAAAAA==&#10;" o:allowincell="f" filled="f" stroked="f" strokeweight=".5pt">
              <v:textbox inset="20pt,0,,0">
                <w:txbxContent>
                  <w:p w:rsidR="006F453E" w:rsidRPr="006F453E" w:rsidRDefault="006F453E" w:rsidP="006F453E">
                    <w:pPr>
                      <w:rPr>
                        <w:rFonts w:ascii="Calibri" w:hAnsi="Calibri"/>
                        <w:color w:val="FF8C00"/>
                      </w:rPr>
                    </w:pPr>
                    <w:r w:rsidRPr="006F453E">
                      <w:rPr>
                        <w:rFonts w:ascii="Calibri" w:hAnsi="Calibri"/>
                        <w:color w:val="FF8C00"/>
                      </w:rPr>
                      <w:t>Sensitivity: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53E" w:rsidRDefault="006F453E">
    <w:pPr>
      <w:pStyle w:val="Footer"/>
    </w:pPr>
    <w:r>
      <w:rPr>
        <w:noProof/>
        <w:snapToGrid/>
        <w:lang w:eastAsia="tr-TR"/>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10227310</wp:posOffset>
              </wp:positionV>
              <wp:extent cx="7559675" cy="273050"/>
              <wp:effectExtent l="0" t="0" r="0" b="12700"/>
              <wp:wrapNone/>
              <wp:docPr id="4" name="MSIPCM9e314418ad2be6caa90f2f97" descr="{&quot;HashCode&quot;:-65194735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96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F453E" w:rsidRPr="006F453E" w:rsidRDefault="006F453E" w:rsidP="006F453E">
                          <w:pPr>
                            <w:rPr>
                              <w:rFonts w:ascii="Calibri" w:hAnsi="Calibri"/>
                              <w:color w:val="FF8C00"/>
                            </w:rPr>
                          </w:pPr>
                          <w:r w:rsidRPr="006F453E">
                            <w:rPr>
                              <w:rFonts w:ascii="Calibri" w:hAnsi="Calibri"/>
                              <w:color w:val="FF8C00"/>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9e314418ad2be6caa90f2f97" o:spid="_x0000_s1027" type="#_x0000_t202" alt="{&quot;HashCode&quot;:-651947352,&quot;Height&quot;:841.0,&quot;Width&quot;:595.0,&quot;Placement&quot;:&quot;Footer&quot;,&quot;Index&quot;:&quot;FirstPage&quot;,&quot;Section&quot;:1,&quot;Top&quot;:0.0,&quot;Left&quot;:0.0}" style="position:absolute;margin-left:0;margin-top:805.3pt;width:595.2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73HgMAAEAGAAAOAAAAZHJzL2Uyb0RvYy54bWysVEtv2zAMvg/YfxB02GmpH7GTOKtTpCmy&#10;FUjbAOnQsyLLsTFbciWlcVf0v4+S5fSxHYZhF5siKYr8+JGnZ21doQcmVSl4ioMTHyPGqchKvkvx&#10;99vlYIKR0oRnpBKcpfiRKXw2+/jh9NBMWSgKUWVMIgjC1fTQpLjQupl6nqIFq4k6EQ3jYMyFrImG&#10;o9x5mSQHiF5XXuj7I+8gZNZIQZlSoL3ojHhm4+c5o/omzxXTqEox5KbtV9rv1ny92SmZ7iRpipK6&#10;NMg/ZFGTksOjx1AXRBO0l+VvoeqSSqFErk+oqD2R5yVltgaoJvDfVbMpSMNsLQCOao4wqf8Xll4/&#10;rCUqsxRHGHFSQ4uuNpfrxVXChkEUBROShVs2ooQkfh7myRijjCkKCD59ut8L/eUbUcVCZKw7TQej&#10;OEii8TAOPzs7K3eFdtZJBAxxhrsy04XTx0l81K8rQlnNeH+nc1kKoZnsZBfgkmesdQGcUymVXpOd&#10;S8b5bYAEwE7nGTjtrWicxj8+vWJ5/yoonw05Do2aAkabBlDS7blogeS9XoHS9LzNZW3+0E0EdqDZ&#10;45FarNWIgnIcx8loHGNEwRaOh35suee93G4g969M1MgIKZaQtWUUeVgpDZmAa+9iHuNiWVaVpW/F&#10;0SHFoyGEfGOBGxU3GkgCYjipo+VTEoSRfx4mg+VoMh5EyygeJGN/MvCD5DwZ+VESXSyfTbwgmhZl&#10;ljG+KjnrRySI/o6Cblg7ctsheZOqElWZmTpMbqa6RSXRA4FZ3QILfhigoYhXXt7bdKwZquv/tkrP&#10;9KzrjZF0u20twY9924rsEdopBcAMzVINXRrirIghj4TxByWsNH0Dn7wSgK1wEkaFkD//pDf+AAlY&#10;MTrAOkmxut8TyTCqLjnMaxhHvm8WkD2BIK2QwIzBYdtr+b5eCCg/sGlZ0fjqqhdzKeo7WHlz8xyY&#10;CKfwKODViwsNJzDAyqRsPrcyrJqG6BXfNNSE7sG+be+IbBzfNMB4LfqNQ6bvaNf5mptczPda5KXl&#10;pAG4gxNaYA6wpmwz3Eo1e/D12Xq9LP7ZLwAAAP//AwBQSwMEFAAGAAgAAAAhAOGWa93eAAAACwEA&#10;AA8AAABkcnMvZG93bnJldi54bWxMj8FOwzAQRO9I/IO1SNyoHVAjGuJUVaUi0QOC0A9w4yVJsdeR&#10;7bTh7+uc4Lgzo9k35Xqyhp3Rh96RhGwhgCE1TvfUSjh87R6egYWoSCvjCCX8YoB1dXtTqkK7C33i&#10;uY4tSyUUCiWhi3EoOA9Nh1aFhRuQkvftvFUxnb7l2qtLKreGPwqRc6t6Sh86NeC2w+anHq2EDY5Z&#10;eDO702t/qD/2p/fo9XYl5f3dtHkBFnGKf2GY8RM6VInp6EbSgRkJaUhMap6JHNjsZyuxBHacteVT&#10;Drwq+f8N1RUAAP//AwBQSwECLQAUAAYACAAAACEAtoM4kv4AAADhAQAAEwAAAAAAAAAAAAAAAAAA&#10;AAAAW0NvbnRlbnRfVHlwZXNdLnhtbFBLAQItABQABgAIAAAAIQA4/SH/1gAAAJQBAAALAAAAAAAA&#10;AAAAAAAAAC8BAABfcmVscy8ucmVsc1BLAQItABQABgAIAAAAIQAT6+73HgMAAEAGAAAOAAAAAAAA&#10;AAAAAAAAAC4CAABkcnMvZTJvRG9jLnhtbFBLAQItABQABgAIAAAAIQDhlmvd3gAAAAsBAAAPAAAA&#10;AAAAAAAAAAAAAHgFAABkcnMvZG93bnJldi54bWxQSwUGAAAAAAQABADzAAAAgwYAAAAA&#10;" o:allowincell="f" filled="f" stroked="f" strokeweight=".5pt">
              <v:textbox inset="20pt,0,,0">
                <w:txbxContent>
                  <w:p w:rsidR="006F453E" w:rsidRPr="006F453E" w:rsidRDefault="006F453E" w:rsidP="006F453E">
                    <w:pPr>
                      <w:rPr>
                        <w:rFonts w:ascii="Calibri" w:hAnsi="Calibri"/>
                        <w:color w:val="FF8C00"/>
                      </w:rPr>
                    </w:pPr>
                    <w:r w:rsidRPr="006F453E">
                      <w:rPr>
                        <w:rFonts w:ascii="Calibri" w:hAnsi="Calibri"/>
                        <w:color w:val="FF8C00"/>
                      </w:rPr>
                      <w:t>Sensitivity: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26D" w:rsidRDefault="00FC426D">
      <w:r>
        <w:separator/>
      </w:r>
    </w:p>
  </w:footnote>
  <w:footnote w:type="continuationSeparator" w:id="0">
    <w:p w:rsidR="00FC426D" w:rsidRDefault="00FC4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C8C" w:rsidRDefault="00AD6C8C">
    <w:pPr>
      <w:pStyle w:val="Header"/>
      <w:tabs>
        <w:tab w:val="clear" w:pos="4536"/>
        <w:tab w:val="clear" w:pos="9072"/>
        <w:tab w:val="left" w:pos="0"/>
        <w:tab w:val="right" w:pos="9498"/>
      </w:tabs>
      <w:ind w:right="240"/>
      <w:jc w:val="right"/>
      <w:rPr>
        <w:b/>
        <w:sz w:val="20"/>
        <w:lang w:val="en-US"/>
      </w:rPr>
    </w:pPr>
  </w:p>
  <w:p w:rsidR="00AD6C8C" w:rsidRDefault="00DE6DBC" w:rsidP="003E584A">
    <w:pPr>
      <w:pStyle w:val="Header"/>
    </w:pPr>
    <w:r>
      <w:rPr>
        <w:noProof/>
        <w:lang w:eastAsia="tr-TR"/>
      </w:rPr>
      <w:drawing>
        <wp:inline distT="0" distB="0" distL="0" distR="0">
          <wp:extent cx="5969000" cy="850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0" cy="850900"/>
                  </a:xfrm>
                  <a:prstGeom prst="rect">
                    <a:avLst/>
                  </a:prstGeom>
                  <a:noFill/>
                  <a:ln>
                    <a:noFill/>
                  </a:ln>
                </pic:spPr>
              </pic:pic>
            </a:graphicData>
          </a:graphic>
        </wp:inline>
      </w:drawing>
    </w:r>
  </w:p>
  <w:p w:rsidR="00AD6C8C" w:rsidRDefault="00AD6C8C">
    <w:pPr>
      <w:pStyle w:val="Header"/>
      <w:tabs>
        <w:tab w:val="clear" w:pos="4536"/>
        <w:tab w:val="clear" w:pos="9072"/>
        <w:tab w:val="left" w:pos="0"/>
        <w:tab w:val="right" w:pos="949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C8C" w:rsidRDefault="00DE6DBC">
    <w:pPr>
      <w:pStyle w:val="Header"/>
    </w:pPr>
    <w:r w:rsidRPr="00C84F19">
      <w:rPr>
        <w:b/>
        <w:bCs/>
        <w:noProof/>
        <w:lang w:eastAsia="tr-TR"/>
      </w:rPr>
      <w:drawing>
        <wp:inline distT="0" distB="0" distL="0" distR="0">
          <wp:extent cx="6375400" cy="1174750"/>
          <wp:effectExtent l="0" t="0" r="0" b="0"/>
          <wp:docPr id="1" name="Picture 1" descr="arcelik 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elik 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5400" cy="1174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526C1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C44ABF90"/>
    <w:lvl w:ilvl="0">
      <w:numFmt w:val="bullet"/>
      <w:lvlText w:val="*"/>
      <w:lvlJc w:val="left"/>
    </w:lvl>
  </w:abstractNum>
  <w:abstractNum w:abstractNumId="2" w15:restartNumberingAfterBreak="0">
    <w:nsid w:val="00000001"/>
    <w:multiLevelType w:val="multilevel"/>
    <w:tmpl w:val="00000001"/>
    <w:lvl w:ilvl="0">
      <w:start w:val="1"/>
      <w:numFmt w:val="none"/>
      <w:pStyle w:val="Heading1"/>
      <w:lvlText w:val=""/>
      <w:lvlJc w:val="left"/>
      <w:pPr>
        <w:tabs>
          <w:tab w:val="num" w:pos="432"/>
        </w:tabs>
        <w:ind w:left="432" w:hanging="432"/>
      </w:pPr>
      <w:rPr>
        <w:rFonts w:cs="Times New Roman"/>
      </w:rPr>
    </w:lvl>
    <w:lvl w:ilvl="1">
      <w:start w:val="1"/>
      <w:numFmt w:val="none"/>
      <w:pStyle w:val="Heading2"/>
      <w:lvlText w:val=""/>
      <w:lvlJc w:val="left"/>
      <w:pPr>
        <w:tabs>
          <w:tab w:val="num" w:pos="576"/>
        </w:tabs>
        <w:ind w:left="576" w:hanging="576"/>
      </w:pPr>
      <w:rPr>
        <w:rFonts w:cs="Times New Roman"/>
      </w:rPr>
    </w:lvl>
    <w:lvl w:ilvl="2">
      <w:start w:val="1"/>
      <w:numFmt w:val="none"/>
      <w:pStyle w:val="Heading3"/>
      <w:lvlText w:val=""/>
      <w:lvlJc w:val="left"/>
      <w:pPr>
        <w:tabs>
          <w:tab w:val="num" w:pos="720"/>
        </w:tabs>
        <w:ind w:left="720" w:hanging="720"/>
      </w:pPr>
      <w:rPr>
        <w:rFonts w:cs="Times New Roman"/>
      </w:rPr>
    </w:lvl>
    <w:lvl w:ilvl="3">
      <w:start w:val="1"/>
      <w:numFmt w:val="none"/>
      <w:pStyle w:val="Heading4"/>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3" w15:restartNumberingAfterBreak="0">
    <w:nsid w:val="0CE3081B"/>
    <w:multiLevelType w:val="hybridMultilevel"/>
    <w:tmpl w:val="9A7C14F0"/>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156D33F1"/>
    <w:multiLevelType w:val="hybridMultilevel"/>
    <w:tmpl w:val="8F4253A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15:restartNumberingAfterBreak="0">
    <w:nsid w:val="16531F56"/>
    <w:multiLevelType w:val="hybridMultilevel"/>
    <w:tmpl w:val="3620F3E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1A8D4167"/>
    <w:multiLevelType w:val="hybridMultilevel"/>
    <w:tmpl w:val="602E2FC8"/>
    <w:lvl w:ilvl="0" w:tplc="041F0001">
      <w:numFmt w:val="bullet"/>
      <w:lvlText w:val=""/>
      <w:lvlJc w:val="left"/>
      <w:pPr>
        <w:ind w:left="720" w:hanging="360"/>
      </w:pPr>
      <w:rPr>
        <w:rFonts w:ascii="Symbol" w:eastAsia="Times New Roman"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1FF66441"/>
    <w:multiLevelType w:val="hybridMultilevel"/>
    <w:tmpl w:val="D4B6F44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288D6453"/>
    <w:multiLevelType w:val="hybridMultilevel"/>
    <w:tmpl w:val="DD629446"/>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320B085D"/>
    <w:multiLevelType w:val="hybridMultilevel"/>
    <w:tmpl w:val="8364205E"/>
    <w:lvl w:ilvl="0" w:tplc="7108B328">
      <w:numFmt w:val="bullet"/>
      <w:lvlText w:val=""/>
      <w:lvlJc w:val="left"/>
      <w:pPr>
        <w:ind w:left="720" w:hanging="360"/>
      </w:pPr>
      <w:rPr>
        <w:rFonts w:ascii="Symbol" w:eastAsia="SimSu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AA61FB7"/>
    <w:multiLevelType w:val="hybridMultilevel"/>
    <w:tmpl w:val="AC62E1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CE42CD7"/>
    <w:multiLevelType w:val="hybridMultilevel"/>
    <w:tmpl w:val="07C0910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15:restartNumberingAfterBreak="0">
    <w:nsid w:val="47792DFA"/>
    <w:multiLevelType w:val="hybridMultilevel"/>
    <w:tmpl w:val="39061A8A"/>
    <w:lvl w:ilvl="0" w:tplc="041F000B">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3" w15:restartNumberingAfterBreak="0">
    <w:nsid w:val="4C4255BC"/>
    <w:multiLevelType w:val="hybridMultilevel"/>
    <w:tmpl w:val="B0A06ABC"/>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4" w15:restartNumberingAfterBreak="0">
    <w:nsid w:val="56511C96"/>
    <w:multiLevelType w:val="hybridMultilevel"/>
    <w:tmpl w:val="993863E0"/>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5" w15:restartNumberingAfterBreak="0">
    <w:nsid w:val="57634282"/>
    <w:multiLevelType w:val="hybridMultilevel"/>
    <w:tmpl w:val="16BED126"/>
    <w:lvl w:ilvl="0" w:tplc="E12844A6">
      <w:start w:val="1"/>
      <w:numFmt w:val="decimal"/>
      <w:lvlText w:val="%1-"/>
      <w:lvlJc w:val="left"/>
      <w:pPr>
        <w:ind w:left="405" w:hanging="360"/>
      </w:pPr>
    </w:lvl>
    <w:lvl w:ilvl="1" w:tplc="041F0019">
      <w:start w:val="1"/>
      <w:numFmt w:val="lowerLetter"/>
      <w:lvlText w:val="%2."/>
      <w:lvlJc w:val="left"/>
      <w:pPr>
        <w:ind w:left="1125" w:hanging="360"/>
      </w:pPr>
    </w:lvl>
    <w:lvl w:ilvl="2" w:tplc="041F001B">
      <w:start w:val="1"/>
      <w:numFmt w:val="lowerRoman"/>
      <w:lvlText w:val="%3."/>
      <w:lvlJc w:val="right"/>
      <w:pPr>
        <w:ind w:left="1845" w:hanging="180"/>
      </w:pPr>
    </w:lvl>
    <w:lvl w:ilvl="3" w:tplc="041F000F">
      <w:start w:val="1"/>
      <w:numFmt w:val="decimal"/>
      <w:lvlText w:val="%4."/>
      <w:lvlJc w:val="left"/>
      <w:pPr>
        <w:ind w:left="2565" w:hanging="360"/>
      </w:pPr>
    </w:lvl>
    <w:lvl w:ilvl="4" w:tplc="041F0019">
      <w:start w:val="1"/>
      <w:numFmt w:val="lowerLetter"/>
      <w:lvlText w:val="%5."/>
      <w:lvlJc w:val="left"/>
      <w:pPr>
        <w:ind w:left="3285" w:hanging="360"/>
      </w:pPr>
    </w:lvl>
    <w:lvl w:ilvl="5" w:tplc="041F001B">
      <w:start w:val="1"/>
      <w:numFmt w:val="lowerRoman"/>
      <w:lvlText w:val="%6."/>
      <w:lvlJc w:val="right"/>
      <w:pPr>
        <w:ind w:left="4005" w:hanging="180"/>
      </w:pPr>
    </w:lvl>
    <w:lvl w:ilvl="6" w:tplc="041F000F">
      <w:start w:val="1"/>
      <w:numFmt w:val="decimal"/>
      <w:lvlText w:val="%7."/>
      <w:lvlJc w:val="left"/>
      <w:pPr>
        <w:ind w:left="4725" w:hanging="360"/>
      </w:pPr>
    </w:lvl>
    <w:lvl w:ilvl="7" w:tplc="041F0019">
      <w:start w:val="1"/>
      <w:numFmt w:val="lowerLetter"/>
      <w:lvlText w:val="%8."/>
      <w:lvlJc w:val="left"/>
      <w:pPr>
        <w:ind w:left="5445" w:hanging="360"/>
      </w:pPr>
    </w:lvl>
    <w:lvl w:ilvl="8" w:tplc="041F001B">
      <w:start w:val="1"/>
      <w:numFmt w:val="lowerRoman"/>
      <w:lvlText w:val="%9."/>
      <w:lvlJc w:val="right"/>
      <w:pPr>
        <w:ind w:left="6165" w:hanging="180"/>
      </w:pPr>
    </w:lvl>
  </w:abstractNum>
  <w:abstractNum w:abstractNumId="16" w15:restartNumberingAfterBreak="0">
    <w:nsid w:val="5E88568B"/>
    <w:multiLevelType w:val="hybridMultilevel"/>
    <w:tmpl w:val="B2BC7292"/>
    <w:lvl w:ilvl="0" w:tplc="4D6E08BE">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7" w15:restartNumberingAfterBreak="0">
    <w:nsid w:val="6BB12CB3"/>
    <w:multiLevelType w:val="hybridMultilevel"/>
    <w:tmpl w:val="31865DD6"/>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8" w15:restartNumberingAfterBreak="0">
    <w:nsid w:val="6C780655"/>
    <w:multiLevelType w:val="hybridMultilevel"/>
    <w:tmpl w:val="F1783414"/>
    <w:lvl w:ilvl="0" w:tplc="17DE2698">
      <w:numFmt w:val="bullet"/>
      <w:lvlText w:val=""/>
      <w:lvlJc w:val="left"/>
      <w:pPr>
        <w:ind w:left="720" w:hanging="360"/>
      </w:pPr>
      <w:rPr>
        <w:rFonts w:ascii="Symbol" w:eastAsia="SimSu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F751DB7"/>
    <w:multiLevelType w:val="hybridMultilevel"/>
    <w:tmpl w:val="335807D4"/>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0" w15:restartNumberingAfterBreak="0">
    <w:nsid w:val="790B6112"/>
    <w:multiLevelType w:val="hybridMultilevel"/>
    <w:tmpl w:val="A9828C6C"/>
    <w:lvl w:ilvl="0" w:tplc="5F0EFE26">
      <w:start w:val="20"/>
      <w:numFmt w:val="bullet"/>
      <w:lvlText w:val=""/>
      <w:lvlJc w:val="left"/>
      <w:pPr>
        <w:ind w:left="720" w:hanging="360"/>
      </w:pPr>
      <w:rPr>
        <w:rFonts w:ascii="Symbol" w:eastAsia="Calibri" w:hAnsi="Symbol" w:cs="Times New Roman"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9C41CE8"/>
    <w:multiLevelType w:val="hybridMultilevel"/>
    <w:tmpl w:val="0360D5C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2" w15:restartNumberingAfterBreak="0">
    <w:nsid w:val="7A206D0D"/>
    <w:multiLevelType w:val="hybridMultilevel"/>
    <w:tmpl w:val="AF0837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6"/>
  </w:num>
  <w:num w:numId="3">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
    <w:lvlOverride w:ilvl="0">
      <w:lvl w:ilvl="0">
        <w:start w:val="1"/>
        <w:numFmt w:val="bullet"/>
        <w:lvlText w:val="•"/>
        <w:legacy w:legacy="1" w:legacySpace="0" w:legacyIndent="360"/>
        <w:lvlJc w:val="left"/>
        <w:rPr>
          <w:rFonts w:ascii="Arial" w:hAnsi="Arial" w:cs="Arial" w:hint="default"/>
        </w:rPr>
      </w:lvl>
    </w:lvlOverride>
  </w:num>
  <w:num w:numId="17">
    <w:abstractNumId w:val="4"/>
  </w:num>
  <w:num w:numId="18">
    <w:abstractNumId w:val="12"/>
  </w:num>
  <w:num w:numId="19">
    <w:abstractNumId w:val="3"/>
  </w:num>
  <w:num w:numId="20">
    <w:abstractNumId w:val="10"/>
  </w:num>
  <w:num w:numId="21">
    <w:abstractNumId w:val="17"/>
  </w:num>
  <w:num w:numId="22">
    <w:abstractNumId w:val="0"/>
  </w:num>
  <w:num w:numId="23">
    <w:abstractNumId w:val="18"/>
  </w:num>
  <w:num w:numId="24">
    <w:abstractNumId w:val="9"/>
  </w:num>
  <w:num w:numId="25">
    <w:abstractNumId w:val="2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1228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8F2"/>
    <w:rsid w:val="000012AC"/>
    <w:rsid w:val="00003968"/>
    <w:rsid w:val="000039AD"/>
    <w:rsid w:val="0000710C"/>
    <w:rsid w:val="000178B4"/>
    <w:rsid w:val="00017DFC"/>
    <w:rsid w:val="0002152C"/>
    <w:rsid w:val="000230CE"/>
    <w:rsid w:val="000239A6"/>
    <w:rsid w:val="00025C67"/>
    <w:rsid w:val="000331BB"/>
    <w:rsid w:val="000335B2"/>
    <w:rsid w:val="00035296"/>
    <w:rsid w:val="00042195"/>
    <w:rsid w:val="000447B8"/>
    <w:rsid w:val="00054F3E"/>
    <w:rsid w:val="000550BC"/>
    <w:rsid w:val="00055126"/>
    <w:rsid w:val="00057E2F"/>
    <w:rsid w:val="00057F12"/>
    <w:rsid w:val="000611D2"/>
    <w:rsid w:val="0006241D"/>
    <w:rsid w:val="00062689"/>
    <w:rsid w:val="00062B20"/>
    <w:rsid w:val="000648B8"/>
    <w:rsid w:val="00064B02"/>
    <w:rsid w:val="00064D53"/>
    <w:rsid w:val="000664B9"/>
    <w:rsid w:val="000716D0"/>
    <w:rsid w:val="000743CD"/>
    <w:rsid w:val="0007467F"/>
    <w:rsid w:val="00074EAD"/>
    <w:rsid w:val="00077BA0"/>
    <w:rsid w:val="00080AC2"/>
    <w:rsid w:val="0008441B"/>
    <w:rsid w:val="00091DAD"/>
    <w:rsid w:val="0009325F"/>
    <w:rsid w:val="0009488C"/>
    <w:rsid w:val="000957D6"/>
    <w:rsid w:val="000976CE"/>
    <w:rsid w:val="000A245F"/>
    <w:rsid w:val="000A28DA"/>
    <w:rsid w:val="000A6AE5"/>
    <w:rsid w:val="000B39F1"/>
    <w:rsid w:val="000C1135"/>
    <w:rsid w:val="000C46B6"/>
    <w:rsid w:val="000C48A9"/>
    <w:rsid w:val="000C76E7"/>
    <w:rsid w:val="000C7B00"/>
    <w:rsid w:val="000D33BA"/>
    <w:rsid w:val="000E49EC"/>
    <w:rsid w:val="000E7015"/>
    <w:rsid w:val="000F4835"/>
    <w:rsid w:val="000F4F0B"/>
    <w:rsid w:val="001026CD"/>
    <w:rsid w:val="00104618"/>
    <w:rsid w:val="00105AD3"/>
    <w:rsid w:val="001063FB"/>
    <w:rsid w:val="001072ED"/>
    <w:rsid w:val="00107C12"/>
    <w:rsid w:val="00113EDF"/>
    <w:rsid w:val="0012013B"/>
    <w:rsid w:val="00121EF3"/>
    <w:rsid w:val="0012240C"/>
    <w:rsid w:val="0012396E"/>
    <w:rsid w:val="00126408"/>
    <w:rsid w:val="0012698A"/>
    <w:rsid w:val="00135897"/>
    <w:rsid w:val="001360A7"/>
    <w:rsid w:val="0013724E"/>
    <w:rsid w:val="00140770"/>
    <w:rsid w:val="00144220"/>
    <w:rsid w:val="0014592E"/>
    <w:rsid w:val="001506D8"/>
    <w:rsid w:val="00151F34"/>
    <w:rsid w:val="00153DBC"/>
    <w:rsid w:val="0016148D"/>
    <w:rsid w:val="00162FAB"/>
    <w:rsid w:val="00163926"/>
    <w:rsid w:val="0016488A"/>
    <w:rsid w:val="00165911"/>
    <w:rsid w:val="001713FB"/>
    <w:rsid w:val="001730B0"/>
    <w:rsid w:val="001762BA"/>
    <w:rsid w:val="001824EB"/>
    <w:rsid w:val="00182CA1"/>
    <w:rsid w:val="0018497B"/>
    <w:rsid w:val="00190CFC"/>
    <w:rsid w:val="00192809"/>
    <w:rsid w:val="00192A64"/>
    <w:rsid w:val="00193443"/>
    <w:rsid w:val="00195973"/>
    <w:rsid w:val="00197092"/>
    <w:rsid w:val="001A2461"/>
    <w:rsid w:val="001A4C5D"/>
    <w:rsid w:val="001A7B78"/>
    <w:rsid w:val="001B14B5"/>
    <w:rsid w:val="001B1AE2"/>
    <w:rsid w:val="001B29A2"/>
    <w:rsid w:val="001B30F6"/>
    <w:rsid w:val="001B7961"/>
    <w:rsid w:val="001C0A66"/>
    <w:rsid w:val="001C1A8B"/>
    <w:rsid w:val="001C44C4"/>
    <w:rsid w:val="001D5A54"/>
    <w:rsid w:val="001D5C1A"/>
    <w:rsid w:val="001D6271"/>
    <w:rsid w:val="001D6941"/>
    <w:rsid w:val="001E1935"/>
    <w:rsid w:val="001F42B2"/>
    <w:rsid w:val="001F4E29"/>
    <w:rsid w:val="001F5527"/>
    <w:rsid w:val="00201407"/>
    <w:rsid w:val="00207FA7"/>
    <w:rsid w:val="00207FF1"/>
    <w:rsid w:val="00212310"/>
    <w:rsid w:val="00222AF1"/>
    <w:rsid w:val="00230842"/>
    <w:rsid w:val="00233837"/>
    <w:rsid w:val="0023639A"/>
    <w:rsid w:val="002407A8"/>
    <w:rsid w:val="002435B3"/>
    <w:rsid w:val="00243FE9"/>
    <w:rsid w:val="00244ECD"/>
    <w:rsid w:val="0025095B"/>
    <w:rsid w:val="00254A77"/>
    <w:rsid w:val="00263728"/>
    <w:rsid w:val="002659B3"/>
    <w:rsid w:val="002709DF"/>
    <w:rsid w:val="00273F20"/>
    <w:rsid w:val="00277635"/>
    <w:rsid w:val="002814A4"/>
    <w:rsid w:val="002848DA"/>
    <w:rsid w:val="00285324"/>
    <w:rsid w:val="00290319"/>
    <w:rsid w:val="00293234"/>
    <w:rsid w:val="002966DC"/>
    <w:rsid w:val="00297F5F"/>
    <w:rsid w:val="002A35AB"/>
    <w:rsid w:val="002A6A18"/>
    <w:rsid w:val="002B035B"/>
    <w:rsid w:val="002B376E"/>
    <w:rsid w:val="002B7D1A"/>
    <w:rsid w:val="002D28AB"/>
    <w:rsid w:val="002D445B"/>
    <w:rsid w:val="002D4FEB"/>
    <w:rsid w:val="002D72D3"/>
    <w:rsid w:val="002E545F"/>
    <w:rsid w:val="002E56C7"/>
    <w:rsid w:val="002F3846"/>
    <w:rsid w:val="002F5671"/>
    <w:rsid w:val="00304DB2"/>
    <w:rsid w:val="00305C0C"/>
    <w:rsid w:val="00306536"/>
    <w:rsid w:val="00310AFF"/>
    <w:rsid w:val="00310F6F"/>
    <w:rsid w:val="00320DE6"/>
    <w:rsid w:val="003245DC"/>
    <w:rsid w:val="00327415"/>
    <w:rsid w:val="003274E2"/>
    <w:rsid w:val="00330DCB"/>
    <w:rsid w:val="00344878"/>
    <w:rsid w:val="00345CC7"/>
    <w:rsid w:val="00345CD0"/>
    <w:rsid w:val="0034630B"/>
    <w:rsid w:val="003476C8"/>
    <w:rsid w:val="00351180"/>
    <w:rsid w:val="0035382B"/>
    <w:rsid w:val="00355BAB"/>
    <w:rsid w:val="003570E5"/>
    <w:rsid w:val="003607C8"/>
    <w:rsid w:val="00364C33"/>
    <w:rsid w:val="0036782D"/>
    <w:rsid w:val="00371CE8"/>
    <w:rsid w:val="00372ED4"/>
    <w:rsid w:val="00373E48"/>
    <w:rsid w:val="0039590F"/>
    <w:rsid w:val="00396257"/>
    <w:rsid w:val="003978D6"/>
    <w:rsid w:val="003A0069"/>
    <w:rsid w:val="003A27D0"/>
    <w:rsid w:val="003A53B0"/>
    <w:rsid w:val="003A5FEF"/>
    <w:rsid w:val="003B0E0D"/>
    <w:rsid w:val="003B482F"/>
    <w:rsid w:val="003B4D01"/>
    <w:rsid w:val="003B52C5"/>
    <w:rsid w:val="003C00C4"/>
    <w:rsid w:val="003C0199"/>
    <w:rsid w:val="003C18D6"/>
    <w:rsid w:val="003C2131"/>
    <w:rsid w:val="003C41BF"/>
    <w:rsid w:val="003C5EA5"/>
    <w:rsid w:val="003D4754"/>
    <w:rsid w:val="003D5071"/>
    <w:rsid w:val="003E2E9C"/>
    <w:rsid w:val="003E38BD"/>
    <w:rsid w:val="003E4F16"/>
    <w:rsid w:val="003E584A"/>
    <w:rsid w:val="00402463"/>
    <w:rsid w:val="004026B4"/>
    <w:rsid w:val="004028D8"/>
    <w:rsid w:val="00402F50"/>
    <w:rsid w:val="00410363"/>
    <w:rsid w:val="00412AA4"/>
    <w:rsid w:val="0042116C"/>
    <w:rsid w:val="00421316"/>
    <w:rsid w:val="00421D87"/>
    <w:rsid w:val="004250E5"/>
    <w:rsid w:val="00427F45"/>
    <w:rsid w:val="0043013C"/>
    <w:rsid w:val="004301B7"/>
    <w:rsid w:val="00434D07"/>
    <w:rsid w:val="004420FE"/>
    <w:rsid w:val="00443E97"/>
    <w:rsid w:val="004443B8"/>
    <w:rsid w:val="00446047"/>
    <w:rsid w:val="00446A91"/>
    <w:rsid w:val="00452B43"/>
    <w:rsid w:val="004562F4"/>
    <w:rsid w:val="00460F5A"/>
    <w:rsid w:val="00462C81"/>
    <w:rsid w:val="00463529"/>
    <w:rsid w:val="00465C8F"/>
    <w:rsid w:val="00467F6D"/>
    <w:rsid w:val="004710E0"/>
    <w:rsid w:val="004730B8"/>
    <w:rsid w:val="004755E7"/>
    <w:rsid w:val="00477B41"/>
    <w:rsid w:val="00480102"/>
    <w:rsid w:val="0048269B"/>
    <w:rsid w:val="00482B91"/>
    <w:rsid w:val="00485F0A"/>
    <w:rsid w:val="004962C4"/>
    <w:rsid w:val="0049782B"/>
    <w:rsid w:val="004A0721"/>
    <w:rsid w:val="004A093F"/>
    <w:rsid w:val="004A372B"/>
    <w:rsid w:val="004A4B6E"/>
    <w:rsid w:val="004A5E77"/>
    <w:rsid w:val="004B2F57"/>
    <w:rsid w:val="004B3A5C"/>
    <w:rsid w:val="004B588D"/>
    <w:rsid w:val="004C43B1"/>
    <w:rsid w:val="004C44A9"/>
    <w:rsid w:val="004D12DE"/>
    <w:rsid w:val="004D1A6D"/>
    <w:rsid w:val="004D3956"/>
    <w:rsid w:val="004D43D2"/>
    <w:rsid w:val="004D4726"/>
    <w:rsid w:val="004D4CC5"/>
    <w:rsid w:val="004D5798"/>
    <w:rsid w:val="004E53CB"/>
    <w:rsid w:val="004F0DAD"/>
    <w:rsid w:val="004F26D1"/>
    <w:rsid w:val="004F3190"/>
    <w:rsid w:val="004F332C"/>
    <w:rsid w:val="00507C12"/>
    <w:rsid w:val="0051188D"/>
    <w:rsid w:val="005146CE"/>
    <w:rsid w:val="005208F2"/>
    <w:rsid w:val="005230D7"/>
    <w:rsid w:val="00523A19"/>
    <w:rsid w:val="00523E6C"/>
    <w:rsid w:val="00524FCF"/>
    <w:rsid w:val="00526E08"/>
    <w:rsid w:val="00526FB6"/>
    <w:rsid w:val="00527436"/>
    <w:rsid w:val="00533E2D"/>
    <w:rsid w:val="00537AC4"/>
    <w:rsid w:val="00540FB5"/>
    <w:rsid w:val="00541F6B"/>
    <w:rsid w:val="00542AAA"/>
    <w:rsid w:val="005526C9"/>
    <w:rsid w:val="00553D53"/>
    <w:rsid w:val="005606E8"/>
    <w:rsid w:val="00560F81"/>
    <w:rsid w:val="00573E0A"/>
    <w:rsid w:val="005769CE"/>
    <w:rsid w:val="005803EB"/>
    <w:rsid w:val="005811BC"/>
    <w:rsid w:val="0058172C"/>
    <w:rsid w:val="00584170"/>
    <w:rsid w:val="00584337"/>
    <w:rsid w:val="0058524B"/>
    <w:rsid w:val="005854F2"/>
    <w:rsid w:val="00586BEF"/>
    <w:rsid w:val="00586EAF"/>
    <w:rsid w:val="005943E6"/>
    <w:rsid w:val="00595F71"/>
    <w:rsid w:val="005970CE"/>
    <w:rsid w:val="005A3DF4"/>
    <w:rsid w:val="005A47CA"/>
    <w:rsid w:val="005A6AF0"/>
    <w:rsid w:val="005A6EFF"/>
    <w:rsid w:val="005B0230"/>
    <w:rsid w:val="005B3B5F"/>
    <w:rsid w:val="005B6BBD"/>
    <w:rsid w:val="005B75BA"/>
    <w:rsid w:val="005C1E0F"/>
    <w:rsid w:val="005C2720"/>
    <w:rsid w:val="005C29C4"/>
    <w:rsid w:val="005D0C31"/>
    <w:rsid w:val="005D25E5"/>
    <w:rsid w:val="005D5C5A"/>
    <w:rsid w:val="005E22C2"/>
    <w:rsid w:val="005E3EA4"/>
    <w:rsid w:val="005E550E"/>
    <w:rsid w:val="005F043B"/>
    <w:rsid w:val="005F38EB"/>
    <w:rsid w:val="005F4F00"/>
    <w:rsid w:val="005F6277"/>
    <w:rsid w:val="0060163F"/>
    <w:rsid w:val="00603A89"/>
    <w:rsid w:val="00607672"/>
    <w:rsid w:val="0061141A"/>
    <w:rsid w:val="00614994"/>
    <w:rsid w:val="006161B3"/>
    <w:rsid w:val="00616E76"/>
    <w:rsid w:val="00617424"/>
    <w:rsid w:val="0062145F"/>
    <w:rsid w:val="00624F7A"/>
    <w:rsid w:val="006263AE"/>
    <w:rsid w:val="006347AC"/>
    <w:rsid w:val="00637E9C"/>
    <w:rsid w:val="0064048B"/>
    <w:rsid w:val="00641173"/>
    <w:rsid w:val="0064156D"/>
    <w:rsid w:val="00644ACD"/>
    <w:rsid w:val="00644F93"/>
    <w:rsid w:val="006471F0"/>
    <w:rsid w:val="006507DB"/>
    <w:rsid w:val="00653D83"/>
    <w:rsid w:val="00654866"/>
    <w:rsid w:val="00654DF0"/>
    <w:rsid w:val="006550B6"/>
    <w:rsid w:val="00655E12"/>
    <w:rsid w:val="00656359"/>
    <w:rsid w:val="00660A1A"/>
    <w:rsid w:val="00660F4C"/>
    <w:rsid w:val="00666364"/>
    <w:rsid w:val="0067000D"/>
    <w:rsid w:val="0067085F"/>
    <w:rsid w:val="00681EB2"/>
    <w:rsid w:val="00682CCF"/>
    <w:rsid w:val="006903B1"/>
    <w:rsid w:val="0069074A"/>
    <w:rsid w:val="00691208"/>
    <w:rsid w:val="00691EC8"/>
    <w:rsid w:val="00694B0B"/>
    <w:rsid w:val="00697089"/>
    <w:rsid w:val="006A2A3D"/>
    <w:rsid w:val="006A4EBB"/>
    <w:rsid w:val="006B1739"/>
    <w:rsid w:val="006B35D2"/>
    <w:rsid w:val="006B651C"/>
    <w:rsid w:val="006C5CE7"/>
    <w:rsid w:val="006C7D66"/>
    <w:rsid w:val="006D0F00"/>
    <w:rsid w:val="006D1111"/>
    <w:rsid w:val="006D3366"/>
    <w:rsid w:val="006D4D99"/>
    <w:rsid w:val="006D5D52"/>
    <w:rsid w:val="006D6690"/>
    <w:rsid w:val="006D6F02"/>
    <w:rsid w:val="006E02CF"/>
    <w:rsid w:val="006F453E"/>
    <w:rsid w:val="006F4A65"/>
    <w:rsid w:val="006F5F1B"/>
    <w:rsid w:val="006F702F"/>
    <w:rsid w:val="007078D1"/>
    <w:rsid w:val="00710A93"/>
    <w:rsid w:val="00712362"/>
    <w:rsid w:val="007166F8"/>
    <w:rsid w:val="00716EBF"/>
    <w:rsid w:val="00717310"/>
    <w:rsid w:val="00717938"/>
    <w:rsid w:val="00720C8A"/>
    <w:rsid w:val="00724DAB"/>
    <w:rsid w:val="00731114"/>
    <w:rsid w:val="00731873"/>
    <w:rsid w:val="00732D37"/>
    <w:rsid w:val="0073341F"/>
    <w:rsid w:val="00736086"/>
    <w:rsid w:val="00736DDD"/>
    <w:rsid w:val="00743F29"/>
    <w:rsid w:val="007448AA"/>
    <w:rsid w:val="00745E58"/>
    <w:rsid w:val="00746E00"/>
    <w:rsid w:val="007570DB"/>
    <w:rsid w:val="0076095F"/>
    <w:rsid w:val="00761587"/>
    <w:rsid w:val="00766919"/>
    <w:rsid w:val="00771B0F"/>
    <w:rsid w:val="00774329"/>
    <w:rsid w:val="00781622"/>
    <w:rsid w:val="00781E52"/>
    <w:rsid w:val="00782C4E"/>
    <w:rsid w:val="00783965"/>
    <w:rsid w:val="00785482"/>
    <w:rsid w:val="00790165"/>
    <w:rsid w:val="007922B4"/>
    <w:rsid w:val="00794C85"/>
    <w:rsid w:val="00794DDE"/>
    <w:rsid w:val="007A050C"/>
    <w:rsid w:val="007A05B8"/>
    <w:rsid w:val="007A20A5"/>
    <w:rsid w:val="007A669E"/>
    <w:rsid w:val="007B5752"/>
    <w:rsid w:val="007B57D7"/>
    <w:rsid w:val="007B6243"/>
    <w:rsid w:val="007C273A"/>
    <w:rsid w:val="007C4701"/>
    <w:rsid w:val="007C57ED"/>
    <w:rsid w:val="007D4985"/>
    <w:rsid w:val="007D4B24"/>
    <w:rsid w:val="007D5ED6"/>
    <w:rsid w:val="007E1C4D"/>
    <w:rsid w:val="007E1DD2"/>
    <w:rsid w:val="007E257A"/>
    <w:rsid w:val="007E5E16"/>
    <w:rsid w:val="007F4BE4"/>
    <w:rsid w:val="007F62F5"/>
    <w:rsid w:val="007F7188"/>
    <w:rsid w:val="00802B1A"/>
    <w:rsid w:val="008037FA"/>
    <w:rsid w:val="00803888"/>
    <w:rsid w:val="00803DCF"/>
    <w:rsid w:val="00811F6F"/>
    <w:rsid w:val="00815A29"/>
    <w:rsid w:val="008219A6"/>
    <w:rsid w:val="00821B7E"/>
    <w:rsid w:val="00830DF5"/>
    <w:rsid w:val="00832B43"/>
    <w:rsid w:val="00833706"/>
    <w:rsid w:val="00835770"/>
    <w:rsid w:val="00835917"/>
    <w:rsid w:val="008372BB"/>
    <w:rsid w:val="008425C0"/>
    <w:rsid w:val="00842B8F"/>
    <w:rsid w:val="00847068"/>
    <w:rsid w:val="00850006"/>
    <w:rsid w:val="0085059D"/>
    <w:rsid w:val="00850D68"/>
    <w:rsid w:val="00851CA6"/>
    <w:rsid w:val="00852EDF"/>
    <w:rsid w:val="008553E8"/>
    <w:rsid w:val="00856D4E"/>
    <w:rsid w:val="00856F08"/>
    <w:rsid w:val="00857E55"/>
    <w:rsid w:val="0086100A"/>
    <w:rsid w:val="00862907"/>
    <w:rsid w:val="0086399F"/>
    <w:rsid w:val="008655B5"/>
    <w:rsid w:val="00873647"/>
    <w:rsid w:val="00874BC0"/>
    <w:rsid w:val="00874EC2"/>
    <w:rsid w:val="00875869"/>
    <w:rsid w:val="00876B35"/>
    <w:rsid w:val="00884683"/>
    <w:rsid w:val="0088475E"/>
    <w:rsid w:val="0088773E"/>
    <w:rsid w:val="0089141A"/>
    <w:rsid w:val="00893A64"/>
    <w:rsid w:val="00896F96"/>
    <w:rsid w:val="008B08F3"/>
    <w:rsid w:val="008B59AB"/>
    <w:rsid w:val="008C0C82"/>
    <w:rsid w:val="008C3B0E"/>
    <w:rsid w:val="008C651C"/>
    <w:rsid w:val="008C7F62"/>
    <w:rsid w:val="008D0124"/>
    <w:rsid w:val="008D3045"/>
    <w:rsid w:val="008D64D6"/>
    <w:rsid w:val="008E6135"/>
    <w:rsid w:val="008E792F"/>
    <w:rsid w:val="008F0455"/>
    <w:rsid w:val="008F253B"/>
    <w:rsid w:val="008F3EB3"/>
    <w:rsid w:val="00901C24"/>
    <w:rsid w:val="00903408"/>
    <w:rsid w:val="00905C03"/>
    <w:rsid w:val="0090614E"/>
    <w:rsid w:val="00910F22"/>
    <w:rsid w:val="009110CD"/>
    <w:rsid w:val="00914A97"/>
    <w:rsid w:val="00915212"/>
    <w:rsid w:val="009157E0"/>
    <w:rsid w:val="00915B54"/>
    <w:rsid w:val="00917665"/>
    <w:rsid w:val="0092083E"/>
    <w:rsid w:val="00920A68"/>
    <w:rsid w:val="00922985"/>
    <w:rsid w:val="00923664"/>
    <w:rsid w:val="009243A1"/>
    <w:rsid w:val="00924F73"/>
    <w:rsid w:val="00940E69"/>
    <w:rsid w:val="009454F7"/>
    <w:rsid w:val="00951C79"/>
    <w:rsid w:val="0095676A"/>
    <w:rsid w:val="00957BCA"/>
    <w:rsid w:val="00960EDC"/>
    <w:rsid w:val="00984267"/>
    <w:rsid w:val="0098438C"/>
    <w:rsid w:val="00984390"/>
    <w:rsid w:val="009851F1"/>
    <w:rsid w:val="00985974"/>
    <w:rsid w:val="00985E64"/>
    <w:rsid w:val="00986743"/>
    <w:rsid w:val="00986835"/>
    <w:rsid w:val="00991983"/>
    <w:rsid w:val="0099244B"/>
    <w:rsid w:val="009A02DD"/>
    <w:rsid w:val="009A2F47"/>
    <w:rsid w:val="009A4321"/>
    <w:rsid w:val="009B29A0"/>
    <w:rsid w:val="009B438B"/>
    <w:rsid w:val="009B6E9E"/>
    <w:rsid w:val="009C25B3"/>
    <w:rsid w:val="009C49C8"/>
    <w:rsid w:val="009C55B2"/>
    <w:rsid w:val="009D02E3"/>
    <w:rsid w:val="009D1DBC"/>
    <w:rsid w:val="009D2160"/>
    <w:rsid w:val="009D4090"/>
    <w:rsid w:val="009E2354"/>
    <w:rsid w:val="009E6831"/>
    <w:rsid w:val="009E6C73"/>
    <w:rsid w:val="009F1FCA"/>
    <w:rsid w:val="009F4930"/>
    <w:rsid w:val="00A00F66"/>
    <w:rsid w:val="00A01EFE"/>
    <w:rsid w:val="00A10A59"/>
    <w:rsid w:val="00A14F0A"/>
    <w:rsid w:val="00A23E86"/>
    <w:rsid w:val="00A25A1F"/>
    <w:rsid w:val="00A26BFF"/>
    <w:rsid w:val="00A4197C"/>
    <w:rsid w:val="00A439CC"/>
    <w:rsid w:val="00A43EEB"/>
    <w:rsid w:val="00A519EB"/>
    <w:rsid w:val="00A52D04"/>
    <w:rsid w:val="00A576EF"/>
    <w:rsid w:val="00A61124"/>
    <w:rsid w:val="00A6414E"/>
    <w:rsid w:val="00A6452C"/>
    <w:rsid w:val="00A64D83"/>
    <w:rsid w:val="00A70326"/>
    <w:rsid w:val="00A778BC"/>
    <w:rsid w:val="00A81D39"/>
    <w:rsid w:val="00A86CEB"/>
    <w:rsid w:val="00A87292"/>
    <w:rsid w:val="00A87BBB"/>
    <w:rsid w:val="00A934F2"/>
    <w:rsid w:val="00A96560"/>
    <w:rsid w:val="00AA5594"/>
    <w:rsid w:val="00AB2A74"/>
    <w:rsid w:val="00AB6289"/>
    <w:rsid w:val="00AC0C7C"/>
    <w:rsid w:val="00AC0D42"/>
    <w:rsid w:val="00AC2368"/>
    <w:rsid w:val="00AD1708"/>
    <w:rsid w:val="00AD1C5C"/>
    <w:rsid w:val="00AD3A4B"/>
    <w:rsid w:val="00AD6C8C"/>
    <w:rsid w:val="00AE57DE"/>
    <w:rsid w:val="00AF4BA6"/>
    <w:rsid w:val="00B0268C"/>
    <w:rsid w:val="00B02A83"/>
    <w:rsid w:val="00B11416"/>
    <w:rsid w:val="00B1179B"/>
    <w:rsid w:val="00B124EA"/>
    <w:rsid w:val="00B216B8"/>
    <w:rsid w:val="00B2221D"/>
    <w:rsid w:val="00B268EA"/>
    <w:rsid w:val="00B273C5"/>
    <w:rsid w:val="00B30136"/>
    <w:rsid w:val="00B30591"/>
    <w:rsid w:val="00B31DE6"/>
    <w:rsid w:val="00B34D52"/>
    <w:rsid w:val="00B40C16"/>
    <w:rsid w:val="00B4209E"/>
    <w:rsid w:val="00B6091C"/>
    <w:rsid w:val="00B62559"/>
    <w:rsid w:val="00B62CDD"/>
    <w:rsid w:val="00B63B48"/>
    <w:rsid w:val="00B64ADB"/>
    <w:rsid w:val="00B65EEE"/>
    <w:rsid w:val="00B668A6"/>
    <w:rsid w:val="00B67CB7"/>
    <w:rsid w:val="00B73FB1"/>
    <w:rsid w:val="00B81C69"/>
    <w:rsid w:val="00B8274C"/>
    <w:rsid w:val="00B82F42"/>
    <w:rsid w:val="00B86264"/>
    <w:rsid w:val="00B86698"/>
    <w:rsid w:val="00B9007C"/>
    <w:rsid w:val="00B9131B"/>
    <w:rsid w:val="00B9189B"/>
    <w:rsid w:val="00B92AF2"/>
    <w:rsid w:val="00B9592F"/>
    <w:rsid w:val="00B96934"/>
    <w:rsid w:val="00BA5E77"/>
    <w:rsid w:val="00BA5EF7"/>
    <w:rsid w:val="00BA64F6"/>
    <w:rsid w:val="00BB62AB"/>
    <w:rsid w:val="00BC0FA8"/>
    <w:rsid w:val="00BC1192"/>
    <w:rsid w:val="00BC550A"/>
    <w:rsid w:val="00BD2BDC"/>
    <w:rsid w:val="00BD484C"/>
    <w:rsid w:val="00BE1F56"/>
    <w:rsid w:val="00BE42DA"/>
    <w:rsid w:val="00BF0731"/>
    <w:rsid w:val="00BF52AE"/>
    <w:rsid w:val="00BF67E1"/>
    <w:rsid w:val="00C00136"/>
    <w:rsid w:val="00C0096C"/>
    <w:rsid w:val="00C03C22"/>
    <w:rsid w:val="00C053B0"/>
    <w:rsid w:val="00C06F8A"/>
    <w:rsid w:val="00C071A1"/>
    <w:rsid w:val="00C0767F"/>
    <w:rsid w:val="00C15A93"/>
    <w:rsid w:val="00C2102A"/>
    <w:rsid w:val="00C3292F"/>
    <w:rsid w:val="00C33022"/>
    <w:rsid w:val="00C36583"/>
    <w:rsid w:val="00C376FB"/>
    <w:rsid w:val="00C410BD"/>
    <w:rsid w:val="00C44D80"/>
    <w:rsid w:val="00C45A3E"/>
    <w:rsid w:val="00C45BA9"/>
    <w:rsid w:val="00C47160"/>
    <w:rsid w:val="00C512F8"/>
    <w:rsid w:val="00C52247"/>
    <w:rsid w:val="00C538AE"/>
    <w:rsid w:val="00C53AEA"/>
    <w:rsid w:val="00C61C71"/>
    <w:rsid w:val="00C73725"/>
    <w:rsid w:val="00C749AA"/>
    <w:rsid w:val="00C762F5"/>
    <w:rsid w:val="00C77412"/>
    <w:rsid w:val="00C80548"/>
    <w:rsid w:val="00C93C1E"/>
    <w:rsid w:val="00C94F84"/>
    <w:rsid w:val="00CA4D6E"/>
    <w:rsid w:val="00CA5A66"/>
    <w:rsid w:val="00CA6C8C"/>
    <w:rsid w:val="00CA7C22"/>
    <w:rsid w:val="00CB3499"/>
    <w:rsid w:val="00CB39C4"/>
    <w:rsid w:val="00CB55D1"/>
    <w:rsid w:val="00CC018B"/>
    <w:rsid w:val="00CC2EF5"/>
    <w:rsid w:val="00CC59F8"/>
    <w:rsid w:val="00CC7157"/>
    <w:rsid w:val="00CD0AAD"/>
    <w:rsid w:val="00CD533C"/>
    <w:rsid w:val="00CD686B"/>
    <w:rsid w:val="00CD6CB3"/>
    <w:rsid w:val="00CD7DFA"/>
    <w:rsid w:val="00CD7EF1"/>
    <w:rsid w:val="00CE2183"/>
    <w:rsid w:val="00CE51D9"/>
    <w:rsid w:val="00CE780F"/>
    <w:rsid w:val="00CF3B67"/>
    <w:rsid w:val="00D00003"/>
    <w:rsid w:val="00D140C1"/>
    <w:rsid w:val="00D150DF"/>
    <w:rsid w:val="00D15F1D"/>
    <w:rsid w:val="00D16241"/>
    <w:rsid w:val="00D175ED"/>
    <w:rsid w:val="00D2120E"/>
    <w:rsid w:val="00D21DC6"/>
    <w:rsid w:val="00D3046B"/>
    <w:rsid w:val="00D3377B"/>
    <w:rsid w:val="00D33D23"/>
    <w:rsid w:val="00D341E6"/>
    <w:rsid w:val="00D51C62"/>
    <w:rsid w:val="00D52F6F"/>
    <w:rsid w:val="00D54015"/>
    <w:rsid w:val="00D54ACF"/>
    <w:rsid w:val="00D557B8"/>
    <w:rsid w:val="00D57F27"/>
    <w:rsid w:val="00D60D87"/>
    <w:rsid w:val="00D657AB"/>
    <w:rsid w:val="00D8103A"/>
    <w:rsid w:val="00D910D4"/>
    <w:rsid w:val="00D925B2"/>
    <w:rsid w:val="00D976D7"/>
    <w:rsid w:val="00D979E5"/>
    <w:rsid w:val="00DA49C7"/>
    <w:rsid w:val="00DB5256"/>
    <w:rsid w:val="00DC0562"/>
    <w:rsid w:val="00DC181D"/>
    <w:rsid w:val="00DC1E9A"/>
    <w:rsid w:val="00DC3247"/>
    <w:rsid w:val="00DC7561"/>
    <w:rsid w:val="00DD57D1"/>
    <w:rsid w:val="00DD607D"/>
    <w:rsid w:val="00DD6A62"/>
    <w:rsid w:val="00DE5219"/>
    <w:rsid w:val="00DE6DBC"/>
    <w:rsid w:val="00DE76B7"/>
    <w:rsid w:val="00DF18BA"/>
    <w:rsid w:val="00DF4EF8"/>
    <w:rsid w:val="00DF6C40"/>
    <w:rsid w:val="00E012F7"/>
    <w:rsid w:val="00E0372F"/>
    <w:rsid w:val="00E04FD9"/>
    <w:rsid w:val="00E11813"/>
    <w:rsid w:val="00E1461B"/>
    <w:rsid w:val="00E15AE3"/>
    <w:rsid w:val="00E34B70"/>
    <w:rsid w:val="00E36158"/>
    <w:rsid w:val="00E4058D"/>
    <w:rsid w:val="00E451D9"/>
    <w:rsid w:val="00E50EBB"/>
    <w:rsid w:val="00E52E37"/>
    <w:rsid w:val="00E67B3C"/>
    <w:rsid w:val="00E701C5"/>
    <w:rsid w:val="00E70492"/>
    <w:rsid w:val="00E72C12"/>
    <w:rsid w:val="00E73A15"/>
    <w:rsid w:val="00E73FE8"/>
    <w:rsid w:val="00E749E1"/>
    <w:rsid w:val="00E75D8C"/>
    <w:rsid w:val="00E76E0F"/>
    <w:rsid w:val="00E87E55"/>
    <w:rsid w:val="00E90D61"/>
    <w:rsid w:val="00E9205A"/>
    <w:rsid w:val="00E923D5"/>
    <w:rsid w:val="00E972D5"/>
    <w:rsid w:val="00E97326"/>
    <w:rsid w:val="00E97CFD"/>
    <w:rsid w:val="00EA231E"/>
    <w:rsid w:val="00EA271F"/>
    <w:rsid w:val="00EA3A8A"/>
    <w:rsid w:val="00EA54E8"/>
    <w:rsid w:val="00EA729E"/>
    <w:rsid w:val="00EB1AFB"/>
    <w:rsid w:val="00EB28D6"/>
    <w:rsid w:val="00EB6166"/>
    <w:rsid w:val="00EC1DFD"/>
    <w:rsid w:val="00EC25DB"/>
    <w:rsid w:val="00EC37D8"/>
    <w:rsid w:val="00EC4CE8"/>
    <w:rsid w:val="00EC6D32"/>
    <w:rsid w:val="00ED0A0E"/>
    <w:rsid w:val="00ED104A"/>
    <w:rsid w:val="00ED3B4E"/>
    <w:rsid w:val="00EE5497"/>
    <w:rsid w:val="00EE6500"/>
    <w:rsid w:val="00EF1547"/>
    <w:rsid w:val="00EF54BE"/>
    <w:rsid w:val="00EF5888"/>
    <w:rsid w:val="00F07C64"/>
    <w:rsid w:val="00F11942"/>
    <w:rsid w:val="00F14751"/>
    <w:rsid w:val="00F15AFA"/>
    <w:rsid w:val="00F16723"/>
    <w:rsid w:val="00F16F6A"/>
    <w:rsid w:val="00F23AB0"/>
    <w:rsid w:val="00F249B2"/>
    <w:rsid w:val="00F262BD"/>
    <w:rsid w:val="00F34FD6"/>
    <w:rsid w:val="00F35F90"/>
    <w:rsid w:val="00F3711F"/>
    <w:rsid w:val="00F41BC4"/>
    <w:rsid w:val="00F4340F"/>
    <w:rsid w:val="00F44104"/>
    <w:rsid w:val="00F45FC8"/>
    <w:rsid w:val="00F47405"/>
    <w:rsid w:val="00F501CC"/>
    <w:rsid w:val="00F5538E"/>
    <w:rsid w:val="00F57057"/>
    <w:rsid w:val="00F642DC"/>
    <w:rsid w:val="00F715E2"/>
    <w:rsid w:val="00F722AE"/>
    <w:rsid w:val="00F743B3"/>
    <w:rsid w:val="00F772C0"/>
    <w:rsid w:val="00F77834"/>
    <w:rsid w:val="00F80346"/>
    <w:rsid w:val="00F80794"/>
    <w:rsid w:val="00F81F63"/>
    <w:rsid w:val="00F82986"/>
    <w:rsid w:val="00F8342C"/>
    <w:rsid w:val="00F84A97"/>
    <w:rsid w:val="00F859E7"/>
    <w:rsid w:val="00F8709D"/>
    <w:rsid w:val="00F877CC"/>
    <w:rsid w:val="00F9018E"/>
    <w:rsid w:val="00F945CD"/>
    <w:rsid w:val="00F95562"/>
    <w:rsid w:val="00F95E32"/>
    <w:rsid w:val="00F960B6"/>
    <w:rsid w:val="00F964F4"/>
    <w:rsid w:val="00F96CDF"/>
    <w:rsid w:val="00F96E48"/>
    <w:rsid w:val="00FA2433"/>
    <w:rsid w:val="00FA7FAE"/>
    <w:rsid w:val="00FB6757"/>
    <w:rsid w:val="00FC426D"/>
    <w:rsid w:val="00FC750A"/>
    <w:rsid w:val="00FC7EA4"/>
    <w:rsid w:val="00FD54BF"/>
    <w:rsid w:val="00FE2DD7"/>
    <w:rsid w:val="00FF2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1DD744DB"/>
  <w15:docId w15:val="{1123FCCE-9B4F-4255-9556-A6F36FE4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suppressAutoHyphens/>
    </w:pPr>
    <w:rPr>
      <w:snapToGrid w:val="0"/>
      <w:sz w:val="24"/>
      <w:szCs w:val="24"/>
      <w:lang w:val="tr-TR" w:eastAsia="zh-CN"/>
    </w:rPr>
  </w:style>
  <w:style w:type="paragraph" w:styleId="Heading1">
    <w:name w:val="heading 1"/>
    <w:basedOn w:val="Normal"/>
    <w:next w:val="Normal"/>
    <w:qFormat/>
    <w:pPr>
      <w:keepNext/>
      <w:numPr>
        <w:numId w:val="1"/>
      </w:numPr>
      <w:jc w:val="center"/>
      <w:outlineLvl w:val="0"/>
    </w:pPr>
    <w:rPr>
      <w:b/>
      <w:bCs/>
    </w:rPr>
  </w:style>
  <w:style w:type="paragraph" w:styleId="Heading2">
    <w:name w:val="heading 2"/>
    <w:basedOn w:val="Normal"/>
    <w:next w:val="Normal"/>
    <w:qFormat/>
    <w:pPr>
      <w:keepNext/>
      <w:numPr>
        <w:ilvl w:val="1"/>
        <w:numId w:val="1"/>
      </w:numPr>
      <w:outlineLvl w:val="1"/>
    </w:pPr>
    <w:rPr>
      <w:b/>
      <w:bCs/>
      <w:sz w:val="28"/>
    </w:rPr>
  </w:style>
  <w:style w:type="paragraph" w:styleId="Heading3">
    <w:name w:val="heading 3"/>
    <w:basedOn w:val="Normal"/>
    <w:next w:val="Normal"/>
    <w:qFormat/>
    <w:pPr>
      <w:keepNext/>
      <w:numPr>
        <w:ilvl w:val="2"/>
        <w:numId w:val="1"/>
      </w:numPr>
      <w:ind w:left="1080"/>
      <w:jc w:val="both"/>
      <w:outlineLvl w:val="2"/>
    </w:pPr>
    <w:rPr>
      <w:sz w:val="26"/>
      <w:szCs w:val="26"/>
      <w:u w:val="single"/>
    </w:rPr>
  </w:style>
  <w:style w:type="paragraph" w:styleId="Heading4">
    <w:name w:val="heading 4"/>
    <w:basedOn w:val="Normal"/>
    <w:next w:val="Normal"/>
    <w:qFormat/>
    <w:pPr>
      <w:keepNext/>
      <w:numPr>
        <w:ilvl w:val="3"/>
        <w:numId w:val="1"/>
      </w:numPr>
      <w:ind w:left="1080"/>
      <w:jc w:val="both"/>
      <w:outlineLvl w:val="3"/>
    </w:pPr>
    <w:rPr>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eastAsia="Times New Roman" w:hAnsi="Times New Roman"/>
    </w:rPr>
  </w:style>
  <w:style w:type="character" w:customStyle="1" w:styleId="WW8Num2z0">
    <w:name w:val="WW8Num2z0"/>
    <w:rPr>
      <w:rFonts w:ascii="Times New Roman" w:hAnsi="Times New Roman"/>
    </w:rPr>
  </w:style>
  <w:style w:type="character" w:customStyle="1" w:styleId="WW8Num3z0">
    <w:name w:val="WW8Num3z0"/>
    <w:rPr>
      <w:rFonts w:ascii="Symbol" w:hAnsi="Symbol"/>
    </w:rPr>
  </w:style>
  <w:style w:type="character" w:customStyle="1" w:styleId="WW8Num4z0">
    <w:name w:val="WW8Num4z0"/>
    <w:rPr>
      <w:rFonts w:ascii="Wingdings" w:hAnsi="Wingdings"/>
    </w:rPr>
  </w:style>
  <w:style w:type="character" w:customStyle="1" w:styleId="WW8Num5z0">
    <w:name w:val="WW8Num5z0"/>
    <w:rPr>
      <w:rFonts w:ascii="Wingdings" w:hAnsi="Wingdings"/>
    </w:rPr>
  </w:style>
  <w:style w:type="character" w:customStyle="1" w:styleId="WW8Num6z0">
    <w:name w:val="WW8Num6z0"/>
    <w:rPr>
      <w:rFonts w:ascii="Wingdings" w:hAnsi="Wingdings"/>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VarsaylanParagrafYazTipi">
    <w:name w:val="WW-Varsayılan Paragraf Yazı Tipi"/>
  </w:style>
  <w:style w:type="character" w:styleId="CommentReference">
    <w:name w:val="annotation reference"/>
    <w:uiPriority w:val="99"/>
    <w:semiHidden/>
    <w:rPr>
      <w:rFonts w:cs="Times New Roman"/>
      <w:sz w:val="16"/>
      <w:szCs w:val="16"/>
    </w:rPr>
  </w:style>
  <w:style w:type="character" w:styleId="Hyperlink">
    <w:name w:val="Hyperlink"/>
    <w:rPr>
      <w:rFonts w:cs="Times New Roman"/>
      <w:color w:val="0000FF"/>
      <w:u w:val="single"/>
    </w:rPr>
  </w:style>
  <w:style w:type="character" w:styleId="Strong">
    <w:name w:val="Strong"/>
    <w:qFormat/>
    <w:rPr>
      <w:rFonts w:cs="Times New Roman"/>
      <w:b/>
      <w:bCs/>
    </w:rPr>
  </w:style>
  <w:style w:type="character" w:styleId="FollowedHyperlink">
    <w:name w:val="FollowedHyperlink"/>
    <w:rPr>
      <w:rFonts w:cs="Times New Roman"/>
      <w:color w:val="800080"/>
      <w:u w:val="single"/>
    </w:rPr>
  </w:style>
  <w:style w:type="character" w:styleId="PageNumber">
    <w:name w:val="page number"/>
    <w:rPr>
      <w:rFonts w:cs="Times New Roman"/>
    </w:rPr>
  </w:style>
  <w:style w:type="character" w:styleId="Emphasis">
    <w:name w:val="Emphasis"/>
    <w:qFormat/>
    <w:rPr>
      <w:rFonts w:cs="Times New Roman"/>
      <w:i/>
      <w:iCs/>
    </w:rPr>
  </w:style>
  <w:style w:type="paragraph" w:customStyle="1" w:styleId="Heading">
    <w:name w:val="Heading"/>
    <w:basedOn w:val="Normal"/>
    <w:next w:val="BodyText"/>
    <w:pPr>
      <w:keepNext/>
      <w:spacing w:before="240" w:after="120"/>
    </w:pPr>
    <w:rPr>
      <w:rFonts w:ascii="Arial" w:eastAsia="Times New Roman" w:hAnsi="Arial"/>
      <w:sz w:val="28"/>
      <w:szCs w:val="28"/>
    </w:rPr>
  </w:style>
  <w:style w:type="paragraph" w:styleId="BodyText">
    <w:name w:val="Body Text"/>
    <w:basedOn w:val="Normal"/>
    <w:pPr>
      <w:spacing w:after="120"/>
    </w:pPr>
  </w:style>
  <w:style w:type="paragraph" w:styleId="List">
    <w:name w:val="List"/>
    <w:basedOn w:val="BodyText"/>
    <w:rPr>
      <w:rFonts w:ascii="Arial" w:hAnsi="Arial"/>
    </w:rPr>
  </w:style>
  <w:style w:type="paragraph" w:styleId="Caption">
    <w:name w:val="caption"/>
    <w:basedOn w:val="Normal"/>
    <w:qFormat/>
    <w:pPr>
      <w:suppressLineNumbers/>
      <w:spacing w:before="120" w:after="120"/>
    </w:pPr>
    <w:rPr>
      <w:rFonts w:ascii="Arial" w:hAnsi="Arial"/>
      <w:i/>
      <w:iCs/>
      <w:sz w:val="20"/>
      <w:szCs w:val="20"/>
    </w:rPr>
  </w:style>
  <w:style w:type="paragraph" w:customStyle="1" w:styleId="Index">
    <w:name w:val="Index"/>
    <w:basedOn w:val="Normal"/>
    <w:pPr>
      <w:suppressLineNumbers/>
    </w:pPr>
    <w:rPr>
      <w:rFonts w:ascii="Arial" w:hAnsi="Arial"/>
    </w:rPr>
  </w:style>
  <w:style w:type="paragraph" w:customStyle="1" w:styleId="Dizin">
    <w:name w:val="Dizin"/>
    <w:basedOn w:val="Normal"/>
    <w:pPr>
      <w:suppressLineNumbers/>
    </w:pPr>
    <w:rPr>
      <w:rFonts w:ascii="Arial" w:hAnsi="Arial"/>
    </w:rPr>
  </w:style>
  <w:style w:type="paragraph" w:styleId="BalloonText">
    <w:name w:val="Balloon Text"/>
    <w:basedOn w:val="Normal"/>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Header">
    <w:name w:val="header"/>
    <w:basedOn w:val="Normal"/>
    <w:uiPriority w:val="99"/>
    <w:pPr>
      <w:tabs>
        <w:tab w:val="center" w:pos="4536"/>
        <w:tab w:val="right" w:pos="9072"/>
      </w:tabs>
    </w:pPr>
  </w:style>
  <w:style w:type="paragraph" w:styleId="Footer">
    <w:name w:val="footer"/>
    <w:basedOn w:val="Normal"/>
    <w:pPr>
      <w:tabs>
        <w:tab w:val="center" w:pos="4536"/>
        <w:tab w:val="right" w:pos="9072"/>
      </w:tabs>
    </w:pPr>
  </w:style>
  <w:style w:type="paragraph" w:styleId="BodyTextIndent">
    <w:name w:val="Body Text Indent"/>
    <w:basedOn w:val="Normal"/>
    <w:pPr>
      <w:spacing w:line="360" w:lineRule="auto"/>
      <w:ind w:left="993"/>
      <w:jc w:val="center"/>
    </w:pPr>
    <w:rPr>
      <w:rFonts w:ascii="Arial" w:hAnsi="Arial" w:cs="Arial"/>
      <w:b/>
      <w:bCs/>
      <w:i/>
      <w:iCs/>
    </w:rPr>
  </w:style>
  <w:style w:type="paragraph" w:styleId="BodyTextIndent2">
    <w:name w:val="Body Text Indent 2"/>
    <w:basedOn w:val="Normal"/>
    <w:pPr>
      <w:spacing w:after="120" w:line="480" w:lineRule="auto"/>
      <w:ind w:left="283"/>
    </w:pPr>
  </w:style>
  <w:style w:type="paragraph" w:styleId="NormalWeb">
    <w:name w:val="Normal (Web)"/>
    <w:basedOn w:val="Normal"/>
    <w:uiPriority w:val="99"/>
    <w:pPr>
      <w:suppressAutoHyphens w:val="0"/>
      <w:spacing w:before="280" w:after="280"/>
    </w:pPr>
    <w:rPr>
      <w:rFonts w:eastAsia="Times New Roman"/>
      <w:lang w:val="en-US"/>
    </w:rPr>
  </w:style>
  <w:style w:type="paragraph" w:styleId="BodyText2">
    <w:name w:val="Body Text 2"/>
    <w:basedOn w:val="Normal"/>
    <w:pPr>
      <w:jc w:val="both"/>
    </w:pPr>
    <w:rPr>
      <w:rFonts w:ascii="Arial" w:hAnsi="Arial" w:cs="Arial"/>
      <w:b/>
    </w:rPr>
  </w:style>
  <w:style w:type="paragraph" w:styleId="BodyText3">
    <w:name w:val="Body Text 3"/>
    <w:basedOn w:val="Normal"/>
    <w:pPr>
      <w:jc w:val="both"/>
    </w:pPr>
  </w:style>
  <w:style w:type="paragraph" w:styleId="Title">
    <w:name w:val="Title"/>
    <w:basedOn w:val="Normal"/>
    <w:next w:val="Subtitle"/>
    <w:qFormat/>
    <w:pPr>
      <w:suppressAutoHyphens w:val="0"/>
      <w:spacing w:before="280" w:after="280"/>
    </w:pPr>
  </w:style>
  <w:style w:type="paragraph" w:styleId="Subtitle">
    <w:name w:val="Subtitle"/>
    <w:basedOn w:val="Heading"/>
    <w:next w:val="BodyText"/>
    <w:qFormat/>
    <w:pPr>
      <w:jc w:val="center"/>
    </w:pPr>
    <w:rPr>
      <w:i/>
      <w:iCs/>
    </w:rPr>
  </w:style>
  <w:style w:type="paragraph" w:styleId="DocumentMap">
    <w:name w:val="Document Map"/>
    <w:basedOn w:val="Normal"/>
    <w:semiHidden/>
    <w:pPr>
      <w:shd w:val="clear" w:color="auto" w:fill="000080"/>
    </w:pPr>
    <w:rPr>
      <w:sz w:val="20"/>
      <w:szCs w:val="20"/>
    </w:rPr>
  </w:style>
  <w:style w:type="paragraph" w:customStyle="1" w:styleId="Framecontents">
    <w:name w:val="Frame contents"/>
    <w:basedOn w:val="BodyText"/>
  </w:style>
  <w:style w:type="character" w:customStyle="1" w:styleId="CharChar">
    <w:name w:val="Char Char"/>
    <w:locked/>
    <w:rPr>
      <w:rFonts w:cs="Times New Roman"/>
      <w:sz w:val="24"/>
      <w:szCs w:val="24"/>
      <w:lang w:val="x-none"/>
    </w:rPr>
  </w:style>
  <w:style w:type="character" w:customStyle="1" w:styleId="tw4winMark">
    <w:name w:val="tw4winMark"/>
    <w:rPr>
      <w:rFonts w:ascii="Courier New" w:hAnsi="Courier New"/>
      <w:vanish/>
      <w:color w:val="800080"/>
      <w:sz w:val="24"/>
      <w:vertAlign w:val="subscript"/>
    </w:rPr>
  </w:style>
  <w:style w:type="character" w:customStyle="1" w:styleId="CharChar1">
    <w:name w:val="Char Char1"/>
    <w:locked/>
    <w:rPr>
      <w:rFonts w:cs="Times New Roman"/>
      <w:sz w:val="24"/>
      <w:szCs w:val="24"/>
      <w:lang w:val="x-none"/>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customStyle="1" w:styleId="PromptBodyText">
    <w:name w:val="Prompt Body Text"/>
    <w:basedOn w:val="Normal"/>
    <w:uiPriority w:val="99"/>
    <w:rsid w:val="00F44104"/>
    <w:pPr>
      <w:suppressAutoHyphens w:val="0"/>
    </w:pPr>
    <w:rPr>
      <w:rFonts w:ascii="Arial" w:eastAsia="Calibri" w:hAnsi="Arial" w:cs="Arial"/>
      <w:snapToGrid/>
      <w:sz w:val="20"/>
      <w:szCs w:val="20"/>
      <w:lang w:eastAsia="tr-TR"/>
    </w:rPr>
  </w:style>
  <w:style w:type="paragraph" w:customStyle="1" w:styleId="ColorfulList-Accent11">
    <w:name w:val="Colorful List - Accent 11"/>
    <w:basedOn w:val="Normal"/>
    <w:uiPriority w:val="34"/>
    <w:qFormat/>
    <w:rsid w:val="00042195"/>
    <w:pPr>
      <w:suppressAutoHyphens w:val="0"/>
      <w:spacing w:before="100" w:beforeAutospacing="1" w:after="100" w:afterAutospacing="1"/>
    </w:pPr>
    <w:rPr>
      <w:rFonts w:eastAsia="Times New Roman"/>
      <w:snapToGrid/>
      <w:lang w:eastAsia="tr-TR"/>
    </w:rPr>
  </w:style>
  <w:style w:type="character" w:customStyle="1" w:styleId="HeaderChar">
    <w:name w:val="Header Char"/>
    <w:uiPriority w:val="99"/>
    <w:rsid w:val="003E584A"/>
    <w:rPr>
      <w:snapToGrid w:val="0"/>
      <w:sz w:val="24"/>
      <w:szCs w:val="24"/>
      <w:lang w:eastAsia="zh-CN"/>
    </w:rPr>
  </w:style>
  <w:style w:type="paragraph" w:customStyle="1" w:styleId="ColorfulShading-Accent11">
    <w:name w:val="Colorful Shading - Accent 11"/>
    <w:hidden/>
    <w:uiPriority w:val="99"/>
    <w:semiHidden/>
    <w:rsid w:val="00BB62AB"/>
    <w:rPr>
      <w:snapToGrid w:val="0"/>
      <w:sz w:val="24"/>
      <w:szCs w:val="24"/>
      <w:lang w:val="tr-TR" w:eastAsia="zh-CN"/>
    </w:rPr>
  </w:style>
  <w:style w:type="character" w:customStyle="1" w:styleId="apple-converted-space">
    <w:name w:val="apple-converted-space"/>
    <w:rsid w:val="00FD54BF"/>
  </w:style>
  <w:style w:type="character" w:customStyle="1" w:styleId="CommentTextChar">
    <w:name w:val="Comment Text Char"/>
    <w:link w:val="CommentText"/>
    <w:uiPriority w:val="99"/>
    <w:semiHidden/>
    <w:rsid w:val="0034630B"/>
    <w:rPr>
      <w:snapToGrid w:val="0"/>
      <w:lang w:eastAsia="zh-CN"/>
    </w:rPr>
  </w:style>
  <w:style w:type="paragraph" w:styleId="ListParagraph">
    <w:name w:val="List Paragraph"/>
    <w:basedOn w:val="Normal"/>
    <w:uiPriority w:val="34"/>
    <w:qFormat/>
    <w:rsid w:val="00273F20"/>
    <w:pPr>
      <w:suppressAutoHyphens w:val="0"/>
      <w:ind w:left="720"/>
    </w:pPr>
    <w:rPr>
      <w:rFonts w:ascii="Calibri" w:eastAsiaTheme="minorEastAsia" w:hAnsi="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1533750">
      <w:bodyDiv w:val="1"/>
      <w:marLeft w:val="0"/>
      <w:marRight w:val="0"/>
      <w:marTop w:val="0"/>
      <w:marBottom w:val="0"/>
      <w:divBdr>
        <w:top w:val="none" w:sz="0" w:space="0" w:color="auto"/>
        <w:left w:val="none" w:sz="0" w:space="0" w:color="auto"/>
        <w:bottom w:val="none" w:sz="0" w:space="0" w:color="auto"/>
        <w:right w:val="none" w:sz="0" w:space="0" w:color="auto"/>
      </w:divBdr>
      <w:divsChild>
        <w:div w:id="144515273">
          <w:marLeft w:val="0"/>
          <w:marRight w:val="0"/>
          <w:marTop w:val="0"/>
          <w:marBottom w:val="0"/>
          <w:divBdr>
            <w:top w:val="none" w:sz="0" w:space="0" w:color="auto"/>
            <w:left w:val="none" w:sz="0" w:space="0" w:color="auto"/>
            <w:bottom w:val="none" w:sz="0" w:space="0" w:color="auto"/>
            <w:right w:val="none" w:sz="0" w:space="0" w:color="auto"/>
          </w:divBdr>
        </w:div>
        <w:div w:id="1356806225">
          <w:marLeft w:val="0"/>
          <w:marRight w:val="0"/>
          <w:marTop w:val="0"/>
          <w:marBottom w:val="0"/>
          <w:divBdr>
            <w:top w:val="none" w:sz="0" w:space="0" w:color="auto"/>
            <w:left w:val="none" w:sz="0" w:space="0" w:color="auto"/>
            <w:bottom w:val="none" w:sz="0" w:space="0" w:color="auto"/>
            <w:right w:val="none" w:sz="0" w:space="0" w:color="auto"/>
          </w:divBdr>
        </w:div>
      </w:divsChild>
    </w:div>
    <w:div w:id="87779394">
      <w:bodyDiv w:val="1"/>
      <w:marLeft w:val="0"/>
      <w:marRight w:val="0"/>
      <w:marTop w:val="0"/>
      <w:marBottom w:val="0"/>
      <w:divBdr>
        <w:top w:val="none" w:sz="0" w:space="0" w:color="auto"/>
        <w:left w:val="none" w:sz="0" w:space="0" w:color="auto"/>
        <w:bottom w:val="none" w:sz="0" w:space="0" w:color="auto"/>
        <w:right w:val="none" w:sz="0" w:space="0" w:color="auto"/>
      </w:divBdr>
    </w:div>
    <w:div w:id="164589289">
      <w:bodyDiv w:val="1"/>
      <w:marLeft w:val="0"/>
      <w:marRight w:val="0"/>
      <w:marTop w:val="0"/>
      <w:marBottom w:val="0"/>
      <w:divBdr>
        <w:top w:val="none" w:sz="0" w:space="0" w:color="auto"/>
        <w:left w:val="none" w:sz="0" w:space="0" w:color="auto"/>
        <w:bottom w:val="none" w:sz="0" w:space="0" w:color="auto"/>
        <w:right w:val="none" w:sz="0" w:space="0" w:color="auto"/>
      </w:divBdr>
    </w:div>
    <w:div w:id="168302652">
      <w:bodyDiv w:val="1"/>
      <w:marLeft w:val="0"/>
      <w:marRight w:val="0"/>
      <w:marTop w:val="0"/>
      <w:marBottom w:val="0"/>
      <w:divBdr>
        <w:top w:val="none" w:sz="0" w:space="0" w:color="auto"/>
        <w:left w:val="none" w:sz="0" w:space="0" w:color="auto"/>
        <w:bottom w:val="none" w:sz="0" w:space="0" w:color="auto"/>
        <w:right w:val="none" w:sz="0" w:space="0" w:color="auto"/>
      </w:divBdr>
    </w:div>
    <w:div w:id="228200952">
      <w:bodyDiv w:val="1"/>
      <w:marLeft w:val="0"/>
      <w:marRight w:val="0"/>
      <w:marTop w:val="0"/>
      <w:marBottom w:val="0"/>
      <w:divBdr>
        <w:top w:val="none" w:sz="0" w:space="0" w:color="auto"/>
        <w:left w:val="none" w:sz="0" w:space="0" w:color="auto"/>
        <w:bottom w:val="none" w:sz="0" w:space="0" w:color="auto"/>
        <w:right w:val="none" w:sz="0" w:space="0" w:color="auto"/>
      </w:divBdr>
    </w:div>
    <w:div w:id="231234708">
      <w:bodyDiv w:val="1"/>
      <w:marLeft w:val="0"/>
      <w:marRight w:val="0"/>
      <w:marTop w:val="0"/>
      <w:marBottom w:val="0"/>
      <w:divBdr>
        <w:top w:val="none" w:sz="0" w:space="0" w:color="auto"/>
        <w:left w:val="none" w:sz="0" w:space="0" w:color="auto"/>
        <w:bottom w:val="none" w:sz="0" w:space="0" w:color="auto"/>
        <w:right w:val="none" w:sz="0" w:space="0" w:color="auto"/>
      </w:divBdr>
    </w:div>
    <w:div w:id="237059768">
      <w:bodyDiv w:val="1"/>
      <w:marLeft w:val="0"/>
      <w:marRight w:val="0"/>
      <w:marTop w:val="0"/>
      <w:marBottom w:val="0"/>
      <w:divBdr>
        <w:top w:val="none" w:sz="0" w:space="0" w:color="auto"/>
        <w:left w:val="none" w:sz="0" w:space="0" w:color="auto"/>
        <w:bottom w:val="none" w:sz="0" w:space="0" w:color="auto"/>
        <w:right w:val="none" w:sz="0" w:space="0" w:color="auto"/>
      </w:divBdr>
    </w:div>
    <w:div w:id="372269379">
      <w:bodyDiv w:val="1"/>
      <w:marLeft w:val="0"/>
      <w:marRight w:val="0"/>
      <w:marTop w:val="0"/>
      <w:marBottom w:val="0"/>
      <w:divBdr>
        <w:top w:val="none" w:sz="0" w:space="0" w:color="auto"/>
        <w:left w:val="none" w:sz="0" w:space="0" w:color="auto"/>
        <w:bottom w:val="none" w:sz="0" w:space="0" w:color="auto"/>
        <w:right w:val="none" w:sz="0" w:space="0" w:color="auto"/>
      </w:divBdr>
    </w:div>
    <w:div w:id="391008859">
      <w:bodyDiv w:val="1"/>
      <w:marLeft w:val="0"/>
      <w:marRight w:val="0"/>
      <w:marTop w:val="0"/>
      <w:marBottom w:val="0"/>
      <w:divBdr>
        <w:top w:val="none" w:sz="0" w:space="0" w:color="auto"/>
        <w:left w:val="none" w:sz="0" w:space="0" w:color="auto"/>
        <w:bottom w:val="none" w:sz="0" w:space="0" w:color="auto"/>
        <w:right w:val="none" w:sz="0" w:space="0" w:color="auto"/>
      </w:divBdr>
    </w:div>
    <w:div w:id="478037720">
      <w:bodyDiv w:val="1"/>
      <w:marLeft w:val="0"/>
      <w:marRight w:val="0"/>
      <w:marTop w:val="0"/>
      <w:marBottom w:val="0"/>
      <w:divBdr>
        <w:top w:val="none" w:sz="0" w:space="0" w:color="auto"/>
        <w:left w:val="none" w:sz="0" w:space="0" w:color="auto"/>
        <w:bottom w:val="none" w:sz="0" w:space="0" w:color="auto"/>
        <w:right w:val="none" w:sz="0" w:space="0" w:color="auto"/>
      </w:divBdr>
    </w:div>
    <w:div w:id="505754142">
      <w:bodyDiv w:val="1"/>
      <w:marLeft w:val="0"/>
      <w:marRight w:val="0"/>
      <w:marTop w:val="0"/>
      <w:marBottom w:val="0"/>
      <w:divBdr>
        <w:top w:val="none" w:sz="0" w:space="0" w:color="auto"/>
        <w:left w:val="none" w:sz="0" w:space="0" w:color="auto"/>
        <w:bottom w:val="none" w:sz="0" w:space="0" w:color="auto"/>
        <w:right w:val="none" w:sz="0" w:space="0" w:color="auto"/>
      </w:divBdr>
      <w:divsChild>
        <w:div w:id="341514614">
          <w:marLeft w:val="0"/>
          <w:marRight w:val="0"/>
          <w:marTop w:val="0"/>
          <w:marBottom w:val="0"/>
          <w:divBdr>
            <w:top w:val="none" w:sz="0" w:space="0" w:color="auto"/>
            <w:left w:val="none" w:sz="0" w:space="0" w:color="auto"/>
            <w:bottom w:val="none" w:sz="0" w:space="0" w:color="auto"/>
            <w:right w:val="none" w:sz="0" w:space="0" w:color="auto"/>
          </w:divBdr>
        </w:div>
        <w:div w:id="372000869">
          <w:marLeft w:val="0"/>
          <w:marRight w:val="0"/>
          <w:marTop w:val="0"/>
          <w:marBottom w:val="0"/>
          <w:divBdr>
            <w:top w:val="none" w:sz="0" w:space="0" w:color="auto"/>
            <w:left w:val="none" w:sz="0" w:space="0" w:color="auto"/>
            <w:bottom w:val="none" w:sz="0" w:space="0" w:color="auto"/>
            <w:right w:val="none" w:sz="0" w:space="0" w:color="auto"/>
          </w:divBdr>
        </w:div>
        <w:div w:id="394664996">
          <w:marLeft w:val="0"/>
          <w:marRight w:val="0"/>
          <w:marTop w:val="0"/>
          <w:marBottom w:val="0"/>
          <w:divBdr>
            <w:top w:val="none" w:sz="0" w:space="0" w:color="auto"/>
            <w:left w:val="none" w:sz="0" w:space="0" w:color="auto"/>
            <w:bottom w:val="none" w:sz="0" w:space="0" w:color="auto"/>
            <w:right w:val="none" w:sz="0" w:space="0" w:color="auto"/>
          </w:divBdr>
        </w:div>
        <w:div w:id="1194420058">
          <w:marLeft w:val="0"/>
          <w:marRight w:val="0"/>
          <w:marTop w:val="0"/>
          <w:marBottom w:val="0"/>
          <w:divBdr>
            <w:top w:val="none" w:sz="0" w:space="0" w:color="auto"/>
            <w:left w:val="none" w:sz="0" w:space="0" w:color="auto"/>
            <w:bottom w:val="none" w:sz="0" w:space="0" w:color="auto"/>
            <w:right w:val="none" w:sz="0" w:space="0" w:color="auto"/>
          </w:divBdr>
        </w:div>
        <w:div w:id="1320184968">
          <w:marLeft w:val="0"/>
          <w:marRight w:val="0"/>
          <w:marTop w:val="0"/>
          <w:marBottom w:val="0"/>
          <w:divBdr>
            <w:top w:val="none" w:sz="0" w:space="0" w:color="auto"/>
            <w:left w:val="none" w:sz="0" w:space="0" w:color="auto"/>
            <w:bottom w:val="none" w:sz="0" w:space="0" w:color="auto"/>
            <w:right w:val="none" w:sz="0" w:space="0" w:color="auto"/>
          </w:divBdr>
        </w:div>
        <w:div w:id="1759205112">
          <w:marLeft w:val="0"/>
          <w:marRight w:val="0"/>
          <w:marTop w:val="0"/>
          <w:marBottom w:val="0"/>
          <w:divBdr>
            <w:top w:val="none" w:sz="0" w:space="0" w:color="auto"/>
            <w:left w:val="none" w:sz="0" w:space="0" w:color="auto"/>
            <w:bottom w:val="none" w:sz="0" w:space="0" w:color="auto"/>
            <w:right w:val="none" w:sz="0" w:space="0" w:color="auto"/>
          </w:divBdr>
        </w:div>
      </w:divsChild>
    </w:div>
    <w:div w:id="510030494">
      <w:bodyDiv w:val="1"/>
      <w:marLeft w:val="0"/>
      <w:marRight w:val="0"/>
      <w:marTop w:val="0"/>
      <w:marBottom w:val="0"/>
      <w:divBdr>
        <w:top w:val="none" w:sz="0" w:space="0" w:color="auto"/>
        <w:left w:val="none" w:sz="0" w:space="0" w:color="auto"/>
        <w:bottom w:val="none" w:sz="0" w:space="0" w:color="auto"/>
        <w:right w:val="none" w:sz="0" w:space="0" w:color="auto"/>
      </w:divBdr>
    </w:div>
    <w:div w:id="542135364">
      <w:bodyDiv w:val="1"/>
      <w:marLeft w:val="0"/>
      <w:marRight w:val="0"/>
      <w:marTop w:val="0"/>
      <w:marBottom w:val="0"/>
      <w:divBdr>
        <w:top w:val="none" w:sz="0" w:space="0" w:color="auto"/>
        <w:left w:val="none" w:sz="0" w:space="0" w:color="auto"/>
        <w:bottom w:val="none" w:sz="0" w:space="0" w:color="auto"/>
        <w:right w:val="none" w:sz="0" w:space="0" w:color="auto"/>
      </w:divBdr>
    </w:div>
    <w:div w:id="664626231">
      <w:bodyDiv w:val="1"/>
      <w:marLeft w:val="0"/>
      <w:marRight w:val="0"/>
      <w:marTop w:val="0"/>
      <w:marBottom w:val="0"/>
      <w:divBdr>
        <w:top w:val="none" w:sz="0" w:space="0" w:color="auto"/>
        <w:left w:val="none" w:sz="0" w:space="0" w:color="auto"/>
        <w:bottom w:val="none" w:sz="0" w:space="0" w:color="auto"/>
        <w:right w:val="none" w:sz="0" w:space="0" w:color="auto"/>
      </w:divBdr>
    </w:div>
    <w:div w:id="858079758">
      <w:bodyDiv w:val="1"/>
      <w:marLeft w:val="0"/>
      <w:marRight w:val="0"/>
      <w:marTop w:val="0"/>
      <w:marBottom w:val="0"/>
      <w:divBdr>
        <w:top w:val="none" w:sz="0" w:space="0" w:color="auto"/>
        <w:left w:val="none" w:sz="0" w:space="0" w:color="auto"/>
        <w:bottom w:val="none" w:sz="0" w:space="0" w:color="auto"/>
        <w:right w:val="none" w:sz="0" w:space="0" w:color="auto"/>
      </w:divBdr>
    </w:div>
    <w:div w:id="930622643">
      <w:bodyDiv w:val="1"/>
      <w:marLeft w:val="0"/>
      <w:marRight w:val="0"/>
      <w:marTop w:val="0"/>
      <w:marBottom w:val="0"/>
      <w:divBdr>
        <w:top w:val="none" w:sz="0" w:space="0" w:color="auto"/>
        <w:left w:val="none" w:sz="0" w:space="0" w:color="auto"/>
        <w:bottom w:val="none" w:sz="0" w:space="0" w:color="auto"/>
        <w:right w:val="none" w:sz="0" w:space="0" w:color="auto"/>
      </w:divBdr>
    </w:div>
    <w:div w:id="979457571">
      <w:bodyDiv w:val="1"/>
      <w:marLeft w:val="0"/>
      <w:marRight w:val="0"/>
      <w:marTop w:val="0"/>
      <w:marBottom w:val="0"/>
      <w:divBdr>
        <w:top w:val="none" w:sz="0" w:space="0" w:color="auto"/>
        <w:left w:val="none" w:sz="0" w:space="0" w:color="auto"/>
        <w:bottom w:val="none" w:sz="0" w:space="0" w:color="auto"/>
        <w:right w:val="none" w:sz="0" w:space="0" w:color="auto"/>
      </w:divBdr>
    </w:div>
    <w:div w:id="1027291427">
      <w:bodyDiv w:val="1"/>
      <w:marLeft w:val="0"/>
      <w:marRight w:val="0"/>
      <w:marTop w:val="0"/>
      <w:marBottom w:val="0"/>
      <w:divBdr>
        <w:top w:val="none" w:sz="0" w:space="0" w:color="auto"/>
        <w:left w:val="none" w:sz="0" w:space="0" w:color="auto"/>
        <w:bottom w:val="none" w:sz="0" w:space="0" w:color="auto"/>
        <w:right w:val="none" w:sz="0" w:space="0" w:color="auto"/>
      </w:divBdr>
    </w:div>
    <w:div w:id="1049568029">
      <w:bodyDiv w:val="1"/>
      <w:marLeft w:val="0"/>
      <w:marRight w:val="0"/>
      <w:marTop w:val="0"/>
      <w:marBottom w:val="0"/>
      <w:divBdr>
        <w:top w:val="none" w:sz="0" w:space="0" w:color="auto"/>
        <w:left w:val="none" w:sz="0" w:space="0" w:color="auto"/>
        <w:bottom w:val="none" w:sz="0" w:space="0" w:color="auto"/>
        <w:right w:val="none" w:sz="0" w:space="0" w:color="auto"/>
      </w:divBdr>
    </w:div>
    <w:div w:id="1093818686">
      <w:bodyDiv w:val="1"/>
      <w:marLeft w:val="0"/>
      <w:marRight w:val="0"/>
      <w:marTop w:val="0"/>
      <w:marBottom w:val="0"/>
      <w:divBdr>
        <w:top w:val="none" w:sz="0" w:space="0" w:color="auto"/>
        <w:left w:val="none" w:sz="0" w:space="0" w:color="auto"/>
        <w:bottom w:val="none" w:sz="0" w:space="0" w:color="auto"/>
        <w:right w:val="none" w:sz="0" w:space="0" w:color="auto"/>
      </w:divBdr>
    </w:div>
    <w:div w:id="1217663139">
      <w:bodyDiv w:val="1"/>
      <w:marLeft w:val="0"/>
      <w:marRight w:val="0"/>
      <w:marTop w:val="0"/>
      <w:marBottom w:val="0"/>
      <w:divBdr>
        <w:top w:val="none" w:sz="0" w:space="0" w:color="auto"/>
        <w:left w:val="none" w:sz="0" w:space="0" w:color="auto"/>
        <w:bottom w:val="none" w:sz="0" w:space="0" w:color="auto"/>
        <w:right w:val="none" w:sz="0" w:space="0" w:color="auto"/>
      </w:divBdr>
    </w:div>
    <w:div w:id="1299842242">
      <w:bodyDiv w:val="1"/>
      <w:marLeft w:val="0"/>
      <w:marRight w:val="0"/>
      <w:marTop w:val="0"/>
      <w:marBottom w:val="0"/>
      <w:divBdr>
        <w:top w:val="none" w:sz="0" w:space="0" w:color="auto"/>
        <w:left w:val="none" w:sz="0" w:space="0" w:color="auto"/>
        <w:bottom w:val="none" w:sz="0" w:space="0" w:color="auto"/>
        <w:right w:val="none" w:sz="0" w:space="0" w:color="auto"/>
      </w:divBdr>
    </w:div>
    <w:div w:id="1315261749">
      <w:bodyDiv w:val="1"/>
      <w:marLeft w:val="0"/>
      <w:marRight w:val="0"/>
      <w:marTop w:val="0"/>
      <w:marBottom w:val="0"/>
      <w:divBdr>
        <w:top w:val="none" w:sz="0" w:space="0" w:color="auto"/>
        <w:left w:val="none" w:sz="0" w:space="0" w:color="auto"/>
        <w:bottom w:val="none" w:sz="0" w:space="0" w:color="auto"/>
        <w:right w:val="none" w:sz="0" w:space="0" w:color="auto"/>
      </w:divBdr>
    </w:div>
    <w:div w:id="1373727447">
      <w:bodyDiv w:val="1"/>
      <w:marLeft w:val="0"/>
      <w:marRight w:val="0"/>
      <w:marTop w:val="0"/>
      <w:marBottom w:val="0"/>
      <w:divBdr>
        <w:top w:val="none" w:sz="0" w:space="0" w:color="auto"/>
        <w:left w:val="none" w:sz="0" w:space="0" w:color="auto"/>
        <w:bottom w:val="none" w:sz="0" w:space="0" w:color="auto"/>
        <w:right w:val="none" w:sz="0" w:space="0" w:color="auto"/>
      </w:divBdr>
    </w:div>
    <w:div w:id="1448356836">
      <w:bodyDiv w:val="1"/>
      <w:marLeft w:val="0"/>
      <w:marRight w:val="0"/>
      <w:marTop w:val="0"/>
      <w:marBottom w:val="0"/>
      <w:divBdr>
        <w:top w:val="none" w:sz="0" w:space="0" w:color="auto"/>
        <w:left w:val="none" w:sz="0" w:space="0" w:color="auto"/>
        <w:bottom w:val="none" w:sz="0" w:space="0" w:color="auto"/>
        <w:right w:val="none" w:sz="0" w:space="0" w:color="auto"/>
      </w:divBdr>
      <w:divsChild>
        <w:div w:id="1126965643">
          <w:marLeft w:val="0"/>
          <w:marRight w:val="0"/>
          <w:marTop w:val="0"/>
          <w:marBottom w:val="0"/>
          <w:divBdr>
            <w:top w:val="none" w:sz="0" w:space="0" w:color="auto"/>
            <w:left w:val="none" w:sz="0" w:space="0" w:color="auto"/>
            <w:bottom w:val="none" w:sz="0" w:space="0" w:color="auto"/>
            <w:right w:val="none" w:sz="0" w:space="0" w:color="auto"/>
          </w:divBdr>
          <w:divsChild>
            <w:div w:id="1206213039">
              <w:marLeft w:val="0"/>
              <w:marRight w:val="0"/>
              <w:marTop w:val="0"/>
              <w:marBottom w:val="0"/>
              <w:divBdr>
                <w:top w:val="single" w:sz="48" w:space="15" w:color="E2E5E5"/>
                <w:left w:val="single" w:sz="48" w:space="15" w:color="E2E5E5"/>
                <w:bottom w:val="single" w:sz="48" w:space="15" w:color="E2E5E5"/>
                <w:right w:val="single" w:sz="48" w:space="15" w:color="E2E5E5"/>
              </w:divBdr>
            </w:div>
          </w:divsChild>
        </w:div>
      </w:divsChild>
    </w:div>
    <w:div w:id="1511993074">
      <w:bodyDiv w:val="1"/>
      <w:marLeft w:val="0"/>
      <w:marRight w:val="0"/>
      <w:marTop w:val="0"/>
      <w:marBottom w:val="0"/>
      <w:divBdr>
        <w:top w:val="none" w:sz="0" w:space="0" w:color="auto"/>
        <w:left w:val="none" w:sz="0" w:space="0" w:color="auto"/>
        <w:bottom w:val="none" w:sz="0" w:space="0" w:color="auto"/>
        <w:right w:val="none" w:sz="0" w:space="0" w:color="auto"/>
      </w:divBdr>
    </w:div>
    <w:div w:id="1628394443">
      <w:bodyDiv w:val="1"/>
      <w:marLeft w:val="0"/>
      <w:marRight w:val="0"/>
      <w:marTop w:val="0"/>
      <w:marBottom w:val="0"/>
      <w:divBdr>
        <w:top w:val="none" w:sz="0" w:space="0" w:color="auto"/>
        <w:left w:val="none" w:sz="0" w:space="0" w:color="auto"/>
        <w:bottom w:val="none" w:sz="0" w:space="0" w:color="auto"/>
        <w:right w:val="none" w:sz="0" w:space="0" w:color="auto"/>
      </w:divBdr>
    </w:div>
    <w:div w:id="1683122940">
      <w:bodyDiv w:val="1"/>
      <w:marLeft w:val="0"/>
      <w:marRight w:val="0"/>
      <w:marTop w:val="0"/>
      <w:marBottom w:val="0"/>
      <w:divBdr>
        <w:top w:val="none" w:sz="0" w:space="0" w:color="auto"/>
        <w:left w:val="none" w:sz="0" w:space="0" w:color="auto"/>
        <w:bottom w:val="none" w:sz="0" w:space="0" w:color="auto"/>
        <w:right w:val="none" w:sz="0" w:space="0" w:color="auto"/>
      </w:divBdr>
    </w:div>
    <w:div w:id="1714840845">
      <w:bodyDiv w:val="1"/>
      <w:marLeft w:val="0"/>
      <w:marRight w:val="0"/>
      <w:marTop w:val="0"/>
      <w:marBottom w:val="0"/>
      <w:divBdr>
        <w:top w:val="none" w:sz="0" w:space="0" w:color="auto"/>
        <w:left w:val="none" w:sz="0" w:space="0" w:color="auto"/>
        <w:bottom w:val="none" w:sz="0" w:space="0" w:color="auto"/>
        <w:right w:val="none" w:sz="0" w:space="0" w:color="auto"/>
      </w:divBdr>
    </w:div>
    <w:div w:id="1774478188">
      <w:bodyDiv w:val="1"/>
      <w:marLeft w:val="0"/>
      <w:marRight w:val="0"/>
      <w:marTop w:val="0"/>
      <w:marBottom w:val="0"/>
      <w:divBdr>
        <w:top w:val="none" w:sz="0" w:space="0" w:color="auto"/>
        <w:left w:val="none" w:sz="0" w:space="0" w:color="auto"/>
        <w:bottom w:val="none" w:sz="0" w:space="0" w:color="auto"/>
        <w:right w:val="none" w:sz="0" w:space="0" w:color="auto"/>
      </w:divBdr>
    </w:div>
    <w:div w:id="1920403943">
      <w:bodyDiv w:val="1"/>
      <w:marLeft w:val="0"/>
      <w:marRight w:val="0"/>
      <w:marTop w:val="0"/>
      <w:marBottom w:val="0"/>
      <w:divBdr>
        <w:top w:val="none" w:sz="0" w:space="0" w:color="auto"/>
        <w:left w:val="none" w:sz="0" w:space="0" w:color="auto"/>
        <w:bottom w:val="none" w:sz="0" w:space="0" w:color="auto"/>
        <w:right w:val="none" w:sz="0" w:space="0" w:color="auto"/>
      </w:divBdr>
    </w:div>
    <w:div w:id="1930311866">
      <w:bodyDiv w:val="1"/>
      <w:marLeft w:val="0"/>
      <w:marRight w:val="0"/>
      <w:marTop w:val="0"/>
      <w:marBottom w:val="0"/>
      <w:divBdr>
        <w:top w:val="none" w:sz="0" w:space="0" w:color="auto"/>
        <w:left w:val="none" w:sz="0" w:space="0" w:color="auto"/>
        <w:bottom w:val="none" w:sz="0" w:space="0" w:color="auto"/>
        <w:right w:val="none" w:sz="0" w:space="0" w:color="auto"/>
      </w:divBdr>
    </w:div>
    <w:div w:id="2011132215">
      <w:bodyDiv w:val="1"/>
      <w:marLeft w:val="0"/>
      <w:marRight w:val="0"/>
      <w:marTop w:val="0"/>
      <w:marBottom w:val="0"/>
      <w:divBdr>
        <w:top w:val="none" w:sz="0" w:space="0" w:color="auto"/>
        <w:left w:val="none" w:sz="0" w:space="0" w:color="auto"/>
        <w:bottom w:val="none" w:sz="0" w:space="0" w:color="auto"/>
        <w:right w:val="none" w:sz="0" w:space="0" w:color="auto"/>
      </w:divBdr>
    </w:div>
    <w:div w:id="2043748988">
      <w:bodyDiv w:val="1"/>
      <w:marLeft w:val="0"/>
      <w:marRight w:val="0"/>
      <w:marTop w:val="0"/>
      <w:marBottom w:val="0"/>
      <w:divBdr>
        <w:top w:val="none" w:sz="0" w:space="0" w:color="auto"/>
        <w:left w:val="none" w:sz="0" w:space="0" w:color="auto"/>
        <w:bottom w:val="none" w:sz="0" w:space="0" w:color="auto"/>
        <w:right w:val="none" w:sz="0" w:space="0" w:color="auto"/>
      </w:divBdr>
    </w:div>
    <w:div w:id="209566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zmanpara.milliyet.com.tr/haber-ara/?h=%feirk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C448D-CCA0-4F8D-9BC0-9BECB58C3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409</Words>
  <Characters>2332</Characters>
  <Application>Microsoft Office Word</Application>
  <DocSecurity>0</DocSecurity>
  <Lines>19</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BTYK 12</vt:lpstr>
      <vt:lpstr>BTYK 12</vt:lpstr>
    </vt:vector>
  </TitlesOfParts>
  <Company>ARCELIK A.S.</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BTYK 12</dc:title>
  <dc:subject/>
  <dc:creator>feyza.okan</dc:creator>
  <cp:keywords>PUBLIC</cp:keywords>
  <cp:lastModifiedBy>Buket Güvenç Kayılı</cp:lastModifiedBy>
  <cp:revision>10</cp:revision>
  <cp:lastPrinted>2016-04-06T11:45:00Z</cp:lastPrinted>
  <dcterms:created xsi:type="dcterms:W3CDTF">2017-09-12T14:46:00Z</dcterms:created>
  <dcterms:modified xsi:type="dcterms:W3CDTF">2017-09-20T06:48:00Z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a31a93f0-eac1-494d-a180-3468c5ab14f1</vt:lpwstr>
  </property>
  <property fmtid="{D5CDD505-2E9C-101B-9397-08002B2CF9AE}" pid="3" name="CLASS">
    <vt:lpwstr>CLASS-A</vt:lpwstr>
  </property>
  <property fmtid="{D5CDD505-2E9C-101B-9397-08002B2CF9AE}" pid="4" name="INFOClassification">
    <vt:lpwstr>PUBLIC</vt:lpwstr>
  </property>
  <property fmtid="{D5CDD505-2E9C-101B-9397-08002B2CF9AE}" pid="5" name="MSIP_Label_18de4db4-e00d-47c3-9d58-42953a01c92d_Enabled">
    <vt:lpwstr>True</vt:lpwstr>
  </property>
  <property fmtid="{D5CDD505-2E9C-101B-9397-08002B2CF9AE}" pid="6" name="MSIP_Label_18de4db4-e00d-47c3-9d58-42953a01c92d_SiteId">
    <vt:lpwstr>ef5926db-9bdf-4f9f-9066-d8e7f03943f7</vt:lpwstr>
  </property>
  <property fmtid="{D5CDD505-2E9C-101B-9397-08002B2CF9AE}" pid="7" name="MSIP_Label_18de4db4-e00d-47c3-9d58-42953a01c92d_Ref">
    <vt:lpwstr>https://api.informationprotection.azure.com/api/ef5926db-9bdf-4f9f-9066-d8e7f03943f7</vt:lpwstr>
  </property>
  <property fmtid="{D5CDD505-2E9C-101B-9397-08002B2CF9AE}" pid="8" name="MSIP_Label_18de4db4-e00d-47c3-9d58-42953a01c92d_SetBy">
    <vt:lpwstr>26024949@arcelik.com</vt:lpwstr>
  </property>
  <property fmtid="{D5CDD505-2E9C-101B-9397-08002B2CF9AE}" pid="9" name="MSIP_Label_18de4db4-e00d-47c3-9d58-42953a01c92d_SetDate">
    <vt:lpwstr>2017-09-12T17:45:45.3917843+03:00</vt:lpwstr>
  </property>
  <property fmtid="{D5CDD505-2E9C-101B-9397-08002B2CF9AE}" pid="10" name="MSIP_Label_18de4db4-e00d-47c3-9d58-42953a01c92d_Name">
    <vt:lpwstr>Public</vt:lpwstr>
  </property>
  <property fmtid="{D5CDD505-2E9C-101B-9397-08002B2CF9AE}" pid="11" name="MSIP_Label_18de4db4-e00d-47c3-9d58-42953a01c92d_Application">
    <vt:lpwstr>Microsoft Azure Information Protection</vt:lpwstr>
  </property>
  <property fmtid="{D5CDD505-2E9C-101B-9397-08002B2CF9AE}" pid="12" name="MSIP_Label_18de4db4-e00d-47c3-9d58-42953a01c92d_Extended_MSFT_Method">
    <vt:lpwstr>Automatic</vt:lpwstr>
  </property>
  <property fmtid="{D5CDD505-2E9C-101B-9397-08002B2CF9AE}" pid="13" name="Sensitivity">
    <vt:lpwstr>Public</vt:lpwstr>
  </property>
</Properties>
</file>