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743F4B" w14:textId="77777777" w:rsidR="00D260D2" w:rsidRPr="00512AE8" w:rsidRDefault="00923E42" w:rsidP="00D260D2">
      <w:pPr>
        <w:ind w:left="7088" w:right="-1140" w:hanging="284"/>
        <w:rPr>
          <w:rFonts w:ascii="Helvetica Light" w:hAnsi="Helvetica Light" w:cs="Arial"/>
          <w:color w:val="000000" w:themeColor="text1"/>
          <w:sz w:val="15"/>
          <w:szCs w:val="15"/>
        </w:rPr>
      </w:pPr>
      <w:bookmarkStart w:id="0" w:name="_Hlk29916542"/>
      <w:r w:rsidRPr="00512AE8">
        <w:rPr>
          <w:rFonts w:ascii="Helvetica Light" w:hAnsi="Helvetica Light" w:cs="Arial"/>
          <w:noProof/>
          <w:color w:val="000000" w:themeColor="text1"/>
          <w:sz w:val="15"/>
          <w:szCs w:val="15"/>
          <w:lang w:eastAsia="tr-TR"/>
        </w:rPr>
        <w:drawing>
          <wp:anchor distT="0" distB="0" distL="114300" distR="114300" simplePos="0" relativeHeight="251658241" behindDoc="0" locked="0" layoutInCell="1" allowOverlap="1" wp14:anchorId="0EF32842" wp14:editId="215C1929">
            <wp:simplePos x="0" y="0"/>
            <wp:positionH relativeFrom="column">
              <wp:posOffset>-271145</wp:posOffset>
            </wp:positionH>
            <wp:positionV relativeFrom="paragraph">
              <wp:posOffset>33020</wp:posOffset>
            </wp:positionV>
            <wp:extent cx="1720850" cy="108585"/>
            <wp:effectExtent l="0" t="0" r="0" b="571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0850" cy="108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AD046D" w14:textId="77777777" w:rsidR="00D260D2" w:rsidRPr="00512AE8" w:rsidRDefault="00D260D2" w:rsidP="00D260D2">
      <w:pPr>
        <w:ind w:left="7088" w:right="-1140" w:hanging="284"/>
        <w:rPr>
          <w:rFonts w:ascii="Helvetica Light" w:hAnsi="Helvetica Light" w:cs="Arial"/>
          <w:color w:val="000000" w:themeColor="text1"/>
          <w:sz w:val="15"/>
          <w:szCs w:val="15"/>
        </w:rPr>
      </w:pPr>
    </w:p>
    <w:p w14:paraId="268F9DE5" w14:textId="77777777" w:rsidR="00D260D2" w:rsidRPr="00512AE8" w:rsidRDefault="00D260D2" w:rsidP="00D260D2">
      <w:pPr>
        <w:ind w:left="7088" w:right="-1140" w:hanging="284"/>
        <w:rPr>
          <w:rFonts w:ascii="Helvetica Light" w:hAnsi="Helvetica Light" w:cs="Arial"/>
          <w:color w:val="000000" w:themeColor="text1"/>
          <w:sz w:val="15"/>
          <w:szCs w:val="15"/>
        </w:rPr>
      </w:pPr>
      <w:r w:rsidRPr="00512AE8">
        <w:rPr>
          <w:rFonts w:ascii="Helvetica Light" w:hAnsi="Helvetica Light" w:cs="Arial"/>
          <w:noProof/>
          <w:color w:val="000000" w:themeColor="text1"/>
          <w:sz w:val="15"/>
          <w:szCs w:val="15"/>
          <w:lang w:eastAsia="tr-TR"/>
        </w:rPr>
        <w:drawing>
          <wp:anchor distT="0" distB="0" distL="114300" distR="114300" simplePos="0" relativeHeight="251658240" behindDoc="0" locked="0" layoutInCell="1" allowOverlap="1" wp14:anchorId="653E01AD" wp14:editId="16D32424">
            <wp:simplePos x="0" y="0"/>
            <wp:positionH relativeFrom="column">
              <wp:posOffset>4662805</wp:posOffset>
            </wp:positionH>
            <wp:positionV relativeFrom="paragraph">
              <wp:posOffset>-261620</wp:posOffset>
            </wp:positionV>
            <wp:extent cx="581692" cy="253737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692" cy="2537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2AE8">
        <w:rPr>
          <w:rFonts w:ascii="Helvetica Light" w:hAnsi="Helvetica Light" w:cs="Arial"/>
          <w:color w:val="000000" w:themeColor="text1"/>
          <w:sz w:val="15"/>
          <w:szCs w:val="15"/>
        </w:rPr>
        <w:t xml:space="preserve"> </w:t>
      </w:r>
    </w:p>
    <w:p w14:paraId="6EA91AED" w14:textId="77777777" w:rsidR="00D260D2" w:rsidRPr="00512AE8" w:rsidRDefault="00D260D2" w:rsidP="00D260D2">
      <w:pPr>
        <w:spacing w:line="276" w:lineRule="auto"/>
        <w:ind w:left="7371" w:right="-1140"/>
        <w:rPr>
          <w:rFonts w:ascii="Helvetica Light" w:hAnsi="Helvetica Light" w:cs="Arial"/>
          <w:color w:val="000000" w:themeColor="text1"/>
          <w:sz w:val="16"/>
          <w:szCs w:val="16"/>
        </w:rPr>
      </w:pP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>Arçelik A.Ş.</w:t>
      </w:r>
    </w:p>
    <w:p w14:paraId="687AF3E6" w14:textId="77777777" w:rsidR="00D260D2" w:rsidRPr="00512AE8" w:rsidRDefault="00D260D2" w:rsidP="00D260D2">
      <w:pPr>
        <w:spacing w:line="276" w:lineRule="auto"/>
        <w:ind w:left="7371" w:right="-1140"/>
        <w:rPr>
          <w:rFonts w:ascii="Helvetica Light" w:hAnsi="Helvetica Light" w:cs="Arial"/>
          <w:color w:val="000000" w:themeColor="text1"/>
          <w:sz w:val="16"/>
          <w:szCs w:val="16"/>
        </w:rPr>
      </w:pP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>S</w:t>
      </w:r>
      <w:r w:rsidRPr="00512AE8">
        <w:rPr>
          <w:rFonts w:ascii="Helvetica Light" w:eastAsia="Calibri" w:hAnsi="Helvetica Light"/>
          <w:color w:val="000000" w:themeColor="text1"/>
          <w:sz w:val="16"/>
          <w:szCs w:val="16"/>
        </w:rPr>
        <w:t>ü</w:t>
      </w: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>tl</w:t>
      </w:r>
      <w:r w:rsidRPr="00512AE8">
        <w:rPr>
          <w:rFonts w:ascii="Helvetica Light" w:eastAsia="Calibri" w:hAnsi="Helvetica Light"/>
          <w:color w:val="000000" w:themeColor="text1"/>
          <w:sz w:val="16"/>
          <w:szCs w:val="16"/>
        </w:rPr>
        <w:t>ü</w:t>
      </w: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>ce Karaa</w:t>
      </w:r>
      <w:r w:rsidRPr="00512AE8">
        <w:rPr>
          <w:rFonts w:ascii="Helvetica Light" w:eastAsia="Calibri" w:hAnsi="Helvetica Light"/>
          <w:color w:val="000000" w:themeColor="text1"/>
          <w:sz w:val="16"/>
          <w:szCs w:val="16"/>
        </w:rPr>
        <w:t>ğ</w:t>
      </w: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>a</w:t>
      </w:r>
      <w:r w:rsidRPr="00512AE8">
        <w:rPr>
          <w:rFonts w:ascii="Helvetica Light" w:eastAsia="Calibri" w:hAnsi="Helvetica Light"/>
          <w:color w:val="000000" w:themeColor="text1"/>
          <w:sz w:val="16"/>
          <w:szCs w:val="16"/>
        </w:rPr>
        <w:t>ç</w:t>
      </w: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 xml:space="preserve"> Caddesi </w:t>
      </w:r>
    </w:p>
    <w:p w14:paraId="4FEBBDDB" w14:textId="77777777" w:rsidR="00D260D2" w:rsidRPr="00512AE8" w:rsidRDefault="00D260D2" w:rsidP="00D260D2">
      <w:pPr>
        <w:spacing w:line="276" w:lineRule="auto"/>
        <w:ind w:left="7371" w:right="-1140"/>
        <w:rPr>
          <w:rFonts w:ascii="Helvetica Light" w:hAnsi="Helvetica Light" w:cs="Arial"/>
          <w:color w:val="000000" w:themeColor="text1"/>
          <w:sz w:val="16"/>
          <w:szCs w:val="16"/>
        </w:rPr>
      </w:pP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>No: 2/6</w:t>
      </w:r>
    </w:p>
    <w:p w14:paraId="21DF6BB4" w14:textId="77777777" w:rsidR="00D260D2" w:rsidRPr="00512AE8" w:rsidRDefault="00D260D2" w:rsidP="00D260D2">
      <w:pPr>
        <w:spacing w:line="276" w:lineRule="auto"/>
        <w:ind w:left="7371" w:right="-1140"/>
        <w:rPr>
          <w:rFonts w:ascii="Helvetica Light" w:hAnsi="Helvetica Light" w:cs="Arial"/>
          <w:color w:val="000000" w:themeColor="text1"/>
          <w:sz w:val="16"/>
          <w:szCs w:val="16"/>
        </w:rPr>
      </w:pP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>Beyo</w:t>
      </w:r>
      <w:r w:rsidRPr="00512AE8">
        <w:rPr>
          <w:rFonts w:ascii="Helvetica Light" w:eastAsia="Calibri" w:hAnsi="Helvetica Light"/>
          <w:color w:val="000000" w:themeColor="text1"/>
          <w:sz w:val="16"/>
          <w:szCs w:val="16"/>
        </w:rPr>
        <w:t>ğ</w:t>
      </w: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 xml:space="preserve">lu 34445 </w:t>
      </w:r>
      <w:r w:rsidRPr="00512AE8">
        <w:rPr>
          <w:rFonts w:ascii="Helvetica Light" w:eastAsia="Calibri" w:hAnsi="Helvetica Light"/>
          <w:color w:val="000000" w:themeColor="text1"/>
          <w:sz w:val="16"/>
          <w:szCs w:val="16"/>
        </w:rPr>
        <w:t>İ</w:t>
      </w: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>stanbul</w:t>
      </w:r>
    </w:p>
    <w:p w14:paraId="13339682" w14:textId="77777777" w:rsidR="00D260D2" w:rsidRPr="00512AE8" w:rsidRDefault="00D260D2" w:rsidP="00D260D2">
      <w:pPr>
        <w:spacing w:line="276" w:lineRule="auto"/>
        <w:ind w:left="7371" w:right="-1140"/>
        <w:rPr>
          <w:rFonts w:ascii="Helvetica Light" w:hAnsi="Helvetica Light" w:cs="Arial"/>
          <w:color w:val="000000" w:themeColor="text1"/>
          <w:sz w:val="16"/>
          <w:szCs w:val="16"/>
        </w:rPr>
      </w:pP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>T: 0212 314 34 34 / 30 20</w:t>
      </w:r>
    </w:p>
    <w:p w14:paraId="3D21C2F5" w14:textId="77777777" w:rsidR="00D260D2" w:rsidRPr="00512AE8" w:rsidRDefault="00D260D2" w:rsidP="00D260D2">
      <w:pPr>
        <w:spacing w:line="276" w:lineRule="auto"/>
        <w:ind w:left="7371" w:right="-1140"/>
        <w:rPr>
          <w:rFonts w:ascii="Helvetica Light" w:hAnsi="Helvetica Light" w:cs="Arial"/>
          <w:color w:val="000000" w:themeColor="text1"/>
          <w:sz w:val="16"/>
          <w:szCs w:val="16"/>
        </w:rPr>
      </w:pP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>F: 0212 314 34 82</w:t>
      </w:r>
    </w:p>
    <w:p w14:paraId="534100A7" w14:textId="77777777" w:rsidR="00C450E0" w:rsidRPr="007637F9" w:rsidRDefault="00012C1B" w:rsidP="007637F9">
      <w:pPr>
        <w:spacing w:line="276" w:lineRule="auto"/>
        <w:ind w:left="7371" w:right="-1140"/>
        <w:rPr>
          <w:rFonts w:ascii="Helvetica Light" w:hAnsi="Helvetica Light" w:cs="Arial"/>
          <w:color w:val="FF0000"/>
          <w:sz w:val="16"/>
          <w:szCs w:val="16"/>
        </w:rPr>
      </w:pPr>
      <w:r w:rsidRPr="00512AE8">
        <w:rPr>
          <w:rFonts w:ascii="Helvetica Light" w:hAnsi="Helvetica Light" w:cs="Arial"/>
          <w:color w:val="FF0000"/>
          <w:sz w:val="16"/>
          <w:szCs w:val="16"/>
        </w:rPr>
        <w:t>www.arcelikas.com.tr</w:t>
      </w:r>
    </w:p>
    <w:bookmarkEnd w:id="0"/>
    <w:p w14:paraId="755D14C8" w14:textId="22E1C35C" w:rsidR="00B52363" w:rsidRDefault="00B52363" w:rsidP="003F32A4">
      <w:pPr>
        <w:jc w:val="both"/>
        <w:rPr>
          <w:rFonts w:eastAsia="Times New Roman" w:cs="Times New Roman"/>
          <w:b/>
          <w:color w:val="000000"/>
          <w:sz w:val="24"/>
          <w:szCs w:val="28"/>
          <w:u w:val="single"/>
          <w:lang w:bidi="tr-TR"/>
        </w:rPr>
      </w:pPr>
    </w:p>
    <w:p w14:paraId="4A1071F2" w14:textId="2326308E" w:rsidR="00C432F4" w:rsidRDefault="00C432F4" w:rsidP="003F32A4">
      <w:pPr>
        <w:jc w:val="both"/>
        <w:rPr>
          <w:rFonts w:eastAsia="Times New Roman" w:cs="Times New Roman"/>
          <w:b/>
          <w:color w:val="000000"/>
          <w:sz w:val="24"/>
          <w:szCs w:val="28"/>
          <w:u w:val="single"/>
          <w:lang w:bidi="tr-TR"/>
        </w:rPr>
      </w:pPr>
    </w:p>
    <w:p w14:paraId="086012D2" w14:textId="68BEA6ED" w:rsidR="00C432F4" w:rsidRDefault="00C432F4" w:rsidP="003F32A4">
      <w:pPr>
        <w:jc w:val="both"/>
        <w:rPr>
          <w:rFonts w:eastAsia="Times New Roman" w:cs="Times New Roman"/>
          <w:b/>
          <w:color w:val="000000"/>
          <w:sz w:val="24"/>
          <w:szCs w:val="28"/>
          <w:u w:val="single"/>
          <w:lang w:bidi="tr-TR"/>
        </w:rPr>
      </w:pPr>
    </w:p>
    <w:p w14:paraId="009D9C03" w14:textId="77777777" w:rsidR="00C432F4" w:rsidRPr="00C432F4" w:rsidRDefault="00C432F4" w:rsidP="00C432F4">
      <w:pPr>
        <w:jc w:val="center"/>
        <w:rPr>
          <w:b/>
          <w:bCs/>
          <w:sz w:val="40"/>
          <w:szCs w:val="40"/>
        </w:rPr>
      </w:pPr>
      <w:r w:rsidRPr="00C432F4">
        <w:rPr>
          <w:b/>
          <w:bCs/>
          <w:sz w:val="40"/>
          <w:szCs w:val="40"/>
        </w:rPr>
        <w:t>Arçelik’ten LG’ye Patent İhlali Davası</w:t>
      </w:r>
    </w:p>
    <w:p w14:paraId="3976C5E7" w14:textId="77777777" w:rsidR="00C432F4" w:rsidRDefault="00C432F4" w:rsidP="00C432F4">
      <w:pPr>
        <w:rPr>
          <w:sz w:val="24"/>
          <w:szCs w:val="24"/>
        </w:rPr>
      </w:pPr>
    </w:p>
    <w:p w14:paraId="5D586F80" w14:textId="3917511A" w:rsidR="00C432F4" w:rsidRPr="00C432F4" w:rsidRDefault="00C432F4" w:rsidP="00C432F4">
      <w:pPr>
        <w:jc w:val="center"/>
        <w:rPr>
          <w:b/>
          <w:bCs/>
          <w:sz w:val="28"/>
          <w:szCs w:val="28"/>
        </w:rPr>
      </w:pPr>
      <w:r w:rsidRPr="00C432F4">
        <w:rPr>
          <w:b/>
          <w:bCs/>
          <w:sz w:val="28"/>
          <w:szCs w:val="28"/>
        </w:rPr>
        <w:t>Arçelik</w:t>
      </w:r>
      <w:r w:rsidR="00F0148F">
        <w:rPr>
          <w:b/>
          <w:bCs/>
          <w:sz w:val="28"/>
          <w:szCs w:val="28"/>
        </w:rPr>
        <w:t xml:space="preserve">, LG ile LG’nin Almanya ve Fransa’daki </w:t>
      </w:r>
      <w:r w:rsidR="00E82CC3">
        <w:rPr>
          <w:b/>
          <w:bCs/>
          <w:sz w:val="28"/>
          <w:szCs w:val="28"/>
        </w:rPr>
        <w:t>iştiraklerine</w:t>
      </w:r>
      <w:r w:rsidR="002E4725">
        <w:rPr>
          <w:b/>
          <w:bCs/>
          <w:sz w:val="28"/>
          <w:szCs w:val="28"/>
        </w:rPr>
        <w:t>,</w:t>
      </w:r>
      <w:r w:rsidR="00F0148F">
        <w:rPr>
          <w:b/>
          <w:bCs/>
          <w:sz w:val="28"/>
          <w:szCs w:val="28"/>
        </w:rPr>
        <w:t xml:space="preserve"> </w:t>
      </w:r>
      <w:r w:rsidR="005278A3">
        <w:rPr>
          <w:b/>
          <w:bCs/>
          <w:sz w:val="28"/>
          <w:szCs w:val="28"/>
        </w:rPr>
        <w:t>çamaşır makinelerinde</w:t>
      </w:r>
      <w:r w:rsidR="002E4725">
        <w:rPr>
          <w:b/>
          <w:bCs/>
          <w:sz w:val="28"/>
          <w:szCs w:val="28"/>
        </w:rPr>
        <w:t xml:space="preserve"> </w:t>
      </w:r>
      <w:r w:rsidR="002A0156">
        <w:rPr>
          <w:b/>
          <w:bCs/>
          <w:sz w:val="28"/>
          <w:szCs w:val="28"/>
        </w:rPr>
        <w:t>hass</w:t>
      </w:r>
      <w:r w:rsidR="002E4725">
        <w:rPr>
          <w:b/>
          <w:bCs/>
          <w:sz w:val="28"/>
          <w:szCs w:val="28"/>
        </w:rPr>
        <w:t>as yıkama sağlayan “Direct Drive” teknolojisiyle ilgili patentini</w:t>
      </w:r>
      <w:r w:rsidR="00ED3ECF">
        <w:rPr>
          <w:b/>
          <w:bCs/>
          <w:sz w:val="28"/>
          <w:szCs w:val="28"/>
        </w:rPr>
        <w:t>,</w:t>
      </w:r>
      <w:r w:rsidR="002E4725">
        <w:rPr>
          <w:b/>
          <w:bCs/>
          <w:sz w:val="28"/>
          <w:szCs w:val="28"/>
        </w:rPr>
        <w:t xml:space="preserve"> LG’nin piyasadaki  “6 Motion” isimli çamaşır makinelerinde ihlal ettiği gerekçesiyle dava açtı.</w:t>
      </w:r>
    </w:p>
    <w:p w14:paraId="1FEA2012" w14:textId="77777777" w:rsidR="00C432F4" w:rsidRDefault="00C432F4" w:rsidP="00C432F4">
      <w:pPr>
        <w:jc w:val="center"/>
        <w:rPr>
          <w:b/>
          <w:bCs/>
          <w:sz w:val="28"/>
          <w:szCs w:val="28"/>
        </w:rPr>
      </w:pPr>
    </w:p>
    <w:p w14:paraId="188600F1" w14:textId="4E8F22C5" w:rsidR="00F45B0D" w:rsidRDefault="00C432F4" w:rsidP="00C432F4">
      <w:pPr>
        <w:jc w:val="both"/>
        <w:rPr>
          <w:sz w:val="24"/>
          <w:szCs w:val="24"/>
        </w:rPr>
      </w:pPr>
      <w:r w:rsidRPr="00C432F4">
        <w:rPr>
          <w:sz w:val="24"/>
          <w:szCs w:val="24"/>
        </w:rPr>
        <w:t>Arçelik</w:t>
      </w:r>
      <w:r>
        <w:rPr>
          <w:sz w:val="24"/>
          <w:szCs w:val="24"/>
        </w:rPr>
        <w:t xml:space="preserve">, </w:t>
      </w:r>
      <w:r w:rsidR="00F0148F">
        <w:rPr>
          <w:sz w:val="24"/>
          <w:szCs w:val="24"/>
        </w:rPr>
        <w:t>çamaşır makineleri için geliştirdiği “Direct Drive” teknolojisini</w:t>
      </w:r>
      <w:r w:rsidR="00F45B0D">
        <w:rPr>
          <w:sz w:val="24"/>
          <w:szCs w:val="24"/>
        </w:rPr>
        <w:t>,</w:t>
      </w:r>
      <w:r w:rsidR="00F0148F">
        <w:rPr>
          <w:sz w:val="24"/>
          <w:szCs w:val="24"/>
        </w:rPr>
        <w:t xml:space="preserve"> lisanssız olarak “6 motion</w:t>
      </w:r>
      <w:r w:rsidR="004631DD">
        <w:rPr>
          <w:sz w:val="24"/>
          <w:szCs w:val="24"/>
        </w:rPr>
        <w:t xml:space="preserve">” teknolojisi </w:t>
      </w:r>
      <w:r w:rsidR="00F0148F">
        <w:rPr>
          <w:sz w:val="24"/>
          <w:szCs w:val="24"/>
        </w:rPr>
        <w:t xml:space="preserve">adıyla </w:t>
      </w:r>
      <w:r w:rsidR="00060FF8">
        <w:rPr>
          <w:sz w:val="24"/>
          <w:szCs w:val="24"/>
        </w:rPr>
        <w:t xml:space="preserve">piyasaya sunduğu </w:t>
      </w:r>
      <w:r w:rsidR="00F45B0D">
        <w:rPr>
          <w:sz w:val="24"/>
          <w:szCs w:val="24"/>
        </w:rPr>
        <w:t>çamaşır makineleri</w:t>
      </w:r>
      <w:r w:rsidR="00E82CC3">
        <w:rPr>
          <w:sz w:val="24"/>
          <w:szCs w:val="24"/>
        </w:rPr>
        <w:t xml:space="preserve"> üzerinde kullandığı</w:t>
      </w:r>
      <w:r w:rsidR="00F45B0D">
        <w:rPr>
          <w:sz w:val="24"/>
          <w:szCs w:val="24"/>
        </w:rPr>
        <w:t xml:space="preserve"> gerekçesiyle LG ve LG’nin Almanya ve Fransa’daki iştiraklerine patent ihlali davası açtı.</w:t>
      </w:r>
    </w:p>
    <w:p w14:paraId="645A3412" w14:textId="4FF4245C" w:rsidR="00B33C51" w:rsidRDefault="00F45B0D" w:rsidP="00C432F4">
      <w:pPr>
        <w:jc w:val="both"/>
        <w:rPr>
          <w:sz w:val="24"/>
          <w:szCs w:val="24"/>
        </w:rPr>
      </w:pPr>
      <w:r>
        <w:rPr>
          <w:sz w:val="24"/>
          <w:szCs w:val="24"/>
        </w:rPr>
        <w:t>Arçelik’in</w:t>
      </w:r>
      <w:r w:rsidR="00C432F4" w:rsidRPr="00C432F4">
        <w:rPr>
          <w:sz w:val="24"/>
          <w:szCs w:val="24"/>
        </w:rPr>
        <w:t xml:space="preserve"> geliştirdiği ‘Direct Drive’ teknolojisi</w:t>
      </w:r>
      <w:r>
        <w:rPr>
          <w:sz w:val="24"/>
          <w:szCs w:val="24"/>
        </w:rPr>
        <w:t xml:space="preserve">, </w:t>
      </w:r>
      <w:r w:rsidR="00060FF8">
        <w:rPr>
          <w:sz w:val="24"/>
          <w:szCs w:val="24"/>
        </w:rPr>
        <w:t xml:space="preserve">çamaşır makinesi tamburunun yarım dönüş </w:t>
      </w:r>
      <w:r w:rsidR="00E82CC3">
        <w:rPr>
          <w:sz w:val="24"/>
          <w:szCs w:val="24"/>
        </w:rPr>
        <w:t>beşik</w:t>
      </w:r>
      <w:r>
        <w:rPr>
          <w:sz w:val="24"/>
          <w:szCs w:val="24"/>
        </w:rPr>
        <w:t xml:space="preserve"> hareketi</w:t>
      </w:r>
      <w:r w:rsidR="00060FF8">
        <w:rPr>
          <w:sz w:val="24"/>
          <w:szCs w:val="24"/>
        </w:rPr>
        <w:t xml:space="preserve"> yapmasını ve böylece</w:t>
      </w:r>
      <w:r w:rsidR="00D7131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kıyafetlerin yıpranmadan hassas bir şekilde yıkanmasını sağlıyor. </w:t>
      </w:r>
    </w:p>
    <w:p w14:paraId="701BB452" w14:textId="0B9F1761" w:rsidR="00F45B0D" w:rsidRDefault="00F45B0D" w:rsidP="00C432F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Dünya Fikri Mülkiyet Örgütü’nün (WIPO) en fazla uluslararası patent başvurusu yapan şirketler sıralamasında 67’inci sırada yer alan Arçelik, geliştirdiği “Direct Drive” teknolojisinin patentini 1997 yılında aldı. </w:t>
      </w:r>
    </w:p>
    <w:p w14:paraId="039F5BD2" w14:textId="5BC0454A" w:rsidR="00F45B0D" w:rsidRDefault="00781103" w:rsidP="00C432F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“Direct Drive” teknolojisiyle ilgili </w:t>
      </w:r>
      <w:r w:rsidR="00F45B0D">
        <w:rPr>
          <w:sz w:val="24"/>
          <w:szCs w:val="24"/>
        </w:rPr>
        <w:t>patenti</w:t>
      </w:r>
      <w:r w:rsidR="00ED3ECF">
        <w:rPr>
          <w:sz w:val="24"/>
          <w:szCs w:val="24"/>
        </w:rPr>
        <w:t>ni LG’nin</w:t>
      </w:r>
      <w:r w:rsidR="00F45B0D">
        <w:rPr>
          <w:sz w:val="24"/>
          <w:szCs w:val="24"/>
        </w:rPr>
        <w:t xml:space="preserve"> ihlal ettiğini tespit eden Arçelik, </w:t>
      </w:r>
      <w:r>
        <w:rPr>
          <w:sz w:val="24"/>
          <w:szCs w:val="24"/>
        </w:rPr>
        <w:t>konunun iki şirket arasında çözüme ulaştırılması için girişimlerde bulun</w:t>
      </w:r>
      <w:r w:rsidR="001E7B2B">
        <w:rPr>
          <w:sz w:val="24"/>
          <w:szCs w:val="24"/>
        </w:rPr>
        <w:t>du.</w:t>
      </w:r>
      <w:r>
        <w:rPr>
          <w:sz w:val="24"/>
          <w:szCs w:val="24"/>
        </w:rPr>
        <w:t xml:space="preserve"> Ancak LG’nin </w:t>
      </w:r>
      <w:r w:rsidR="00060FF8">
        <w:rPr>
          <w:sz w:val="24"/>
          <w:szCs w:val="24"/>
        </w:rPr>
        <w:t xml:space="preserve">bu çabalara olumlu yanıt vermemesi üzerine, Arçelik </w:t>
      </w:r>
      <w:r w:rsidR="002A0156">
        <w:rPr>
          <w:sz w:val="24"/>
          <w:szCs w:val="24"/>
        </w:rPr>
        <w:t xml:space="preserve">halka açık bir şirket olarak, sahip olduğu fikri haklarını koruma sorumluluğu gereği </w:t>
      </w:r>
      <w:r w:rsidR="00ED3ECF">
        <w:rPr>
          <w:sz w:val="24"/>
          <w:szCs w:val="24"/>
        </w:rPr>
        <w:t>Almanya ve Fransa m</w:t>
      </w:r>
      <w:bookmarkStart w:id="1" w:name="_GoBack"/>
      <w:bookmarkEnd w:id="1"/>
      <w:r w:rsidR="00ED3ECF">
        <w:rPr>
          <w:sz w:val="24"/>
          <w:szCs w:val="24"/>
        </w:rPr>
        <w:t>ahkemeleri nezdinde patent ihlali davaları açtı.</w:t>
      </w:r>
      <w:r w:rsidR="00ED3ECF" w:rsidDel="00ED3EC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14:paraId="219F45C5" w14:textId="7D861813" w:rsidR="00425C24" w:rsidRDefault="001E7B2B" w:rsidP="006C678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Arçelik, yurt içi </w:t>
      </w:r>
      <w:r w:rsidR="00781103">
        <w:rPr>
          <w:sz w:val="24"/>
          <w:szCs w:val="24"/>
        </w:rPr>
        <w:t xml:space="preserve">ve yurt dışında 20 Ar-Ge merkezi, 1500’den fazla Ar-Ge çalışanı </w:t>
      </w:r>
      <w:r>
        <w:rPr>
          <w:sz w:val="24"/>
          <w:szCs w:val="24"/>
        </w:rPr>
        <w:t xml:space="preserve">ve 3500’e yakın uluslararası patent başvurusu ile </w:t>
      </w:r>
      <w:r w:rsidR="00781103">
        <w:rPr>
          <w:sz w:val="24"/>
          <w:szCs w:val="24"/>
        </w:rPr>
        <w:t xml:space="preserve">Türkiye’nin Ar-Ge lideri konumunda. 150’ye yakın ülkede faaliyet gösteren </w:t>
      </w:r>
      <w:r>
        <w:rPr>
          <w:sz w:val="24"/>
          <w:szCs w:val="24"/>
        </w:rPr>
        <w:t>Arçelik, yenilikçi</w:t>
      </w:r>
      <w:r w:rsidR="00FF17A6">
        <w:rPr>
          <w:sz w:val="24"/>
          <w:szCs w:val="24"/>
        </w:rPr>
        <w:t xml:space="preserve"> teknolojileri ile</w:t>
      </w:r>
      <w:r>
        <w:rPr>
          <w:sz w:val="24"/>
          <w:szCs w:val="24"/>
        </w:rPr>
        <w:t xml:space="preserve"> sektöründe</w:t>
      </w:r>
      <w:r w:rsidR="00FF17A6">
        <w:rPr>
          <w:sz w:val="24"/>
          <w:szCs w:val="24"/>
        </w:rPr>
        <w:t xml:space="preserve"> küresel ölçekte </w:t>
      </w:r>
      <w:r>
        <w:rPr>
          <w:sz w:val="24"/>
          <w:szCs w:val="24"/>
        </w:rPr>
        <w:t xml:space="preserve">öncü çalışmalar yürütüyor. </w:t>
      </w:r>
    </w:p>
    <w:p w14:paraId="7516CB7B" w14:textId="61ED92F3" w:rsidR="00C432F4" w:rsidRDefault="00C432F4" w:rsidP="003F32A4">
      <w:pPr>
        <w:jc w:val="both"/>
        <w:rPr>
          <w:rFonts w:ascii="Gotham Light" w:hAnsi="Gotham Light"/>
          <w:sz w:val="20"/>
          <w:szCs w:val="20"/>
        </w:rPr>
      </w:pPr>
    </w:p>
    <w:p w14:paraId="722B5DB3" w14:textId="04B68BAD" w:rsidR="00B96D1A" w:rsidRDefault="00B96D1A" w:rsidP="003F32A4">
      <w:pPr>
        <w:jc w:val="both"/>
        <w:rPr>
          <w:rFonts w:eastAsia="Times New Roman" w:cstheme="minorHAnsi"/>
          <w:color w:val="000000"/>
          <w:lang w:bidi="tr-TR"/>
        </w:rPr>
      </w:pPr>
    </w:p>
    <w:p w14:paraId="6A1911D6" w14:textId="77777777" w:rsidR="00B96D1A" w:rsidRPr="00CF5291" w:rsidRDefault="00B96D1A" w:rsidP="003F32A4">
      <w:pPr>
        <w:jc w:val="both"/>
        <w:rPr>
          <w:rFonts w:eastAsia="Times New Roman" w:cstheme="minorHAnsi"/>
          <w:color w:val="000000"/>
          <w:lang w:bidi="tr-TR"/>
        </w:rPr>
      </w:pPr>
    </w:p>
    <w:sectPr w:rsidR="00B96D1A" w:rsidRPr="00CF5291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82557D" w14:textId="77777777" w:rsidR="000D60F6" w:rsidRDefault="000D60F6" w:rsidP="004151F8">
      <w:r>
        <w:separator/>
      </w:r>
    </w:p>
  </w:endnote>
  <w:endnote w:type="continuationSeparator" w:id="0">
    <w:p w14:paraId="37EDE274" w14:textId="77777777" w:rsidR="000D60F6" w:rsidRDefault="000D60F6" w:rsidP="00415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Gotham Light">
    <w:altName w:val="Calibri"/>
    <w:charset w:val="00"/>
    <w:family w:val="auto"/>
    <w:pitch w:val="default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inionPro-Regular">
    <w:charset w:val="00"/>
    <w:family w:val="auto"/>
    <w:pitch w:val="default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Helvetica Light">
    <w:panose1 w:val="00000400000000000000"/>
    <w:charset w:val="00"/>
    <w:family w:val="auto"/>
    <w:pitch w:val="variable"/>
    <w:sig w:usb0="00000087" w:usb1="00000000" w:usb2="00000000" w:usb3="00000000" w:csb0="00000019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BEE3D7" w14:textId="427169B2" w:rsidR="0053123C" w:rsidRDefault="00425C24">
    <w:pPr>
      <w:pStyle w:val="Foot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3F0AE94" wp14:editId="51204BA1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2" name="MSIPCM3c64445a84e360d2836a7f72" descr="{&quot;HashCode&quot;:-651947352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533B825" w14:textId="568EF767" w:rsidR="00425C24" w:rsidRPr="00425C24" w:rsidRDefault="00425C24" w:rsidP="00425C24">
                          <w:pPr>
                            <w:rPr>
                              <w:color w:val="FF8C00"/>
                              <w:sz w:val="24"/>
                            </w:rPr>
                          </w:pPr>
                          <w:r w:rsidRPr="00425C24">
                            <w:rPr>
                              <w:color w:val="FF8C00"/>
                              <w:sz w:val="24"/>
                            </w:rPr>
                            <w:t>Sensitivity: 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F0AE94" id="_x0000_t202" coordsize="21600,21600" o:spt="202" path="m,l,21600r21600,l21600,xe">
              <v:stroke joinstyle="miter"/>
              <v:path gradientshapeok="t" o:connecttype="rect"/>
            </v:shapetype>
            <v:shape id="MSIPCM3c64445a84e360d2836a7f72" o:spid="_x0000_s1026" type="#_x0000_t202" alt="{&quot;HashCode&quot;:-651947352,&quot;Height&quot;:841.0,&quot;Width&quot;:595.0,&quot;Placement&quot;:&quot;Footer&quot;,&quot;Index&quot;:&quot;Primary&quot;,&quot;Section&quot;:1,&quot;Top&quot;:0.0,&quot;Left&quot;:0.0}" style="position:absolute;left:0;text-align:left;margin-left:0;margin-top:805.9pt;width:595.3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" o:allowincell="f" filled="f" stroked="f" strokeweight=".5pt">
              <v:textbox inset="20pt,0,,0">
                <w:txbxContent>
                  <w:p w14:paraId="1533B825" w14:textId="568EF767" w:rsidR="00425C24" w:rsidRPr="00425C24" w:rsidRDefault="00425C24" w:rsidP="00425C24">
                    <w:pPr>
                      <w:rPr>
                        <w:color w:val="FF8C00"/>
                        <w:sz w:val="24"/>
                      </w:rPr>
                    </w:pPr>
                    <w:r w:rsidRPr="00425C24">
                      <w:rPr>
                        <w:color w:val="FF8C00"/>
                        <w:sz w:val="24"/>
                      </w:rPr>
                      <w:t>Sensitivity: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152336096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53123C">
          <w:fldChar w:fldCharType="begin"/>
        </w:r>
        <w:r w:rsidR="0053123C">
          <w:instrText xml:space="preserve"> PAGE   \* MERGEFORMAT </w:instrText>
        </w:r>
        <w:r w:rsidR="0053123C">
          <w:fldChar w:fldCharType="separate"/>
        </w:r>
        <w:r w:rsidR="00B33C51">
          <w:rPr>
            <w:noProof/>
          </w:rPr>
          <w:t>1</w:t>
        </w:r>
        <w:r w:rsidR="0053123C">
          <w:rPr>
            <w:noProof/>
          </w:rPr>
          <w:fldChar w:fldCharType="end"/>
        </w:r>
      </w:sdtContent>
    </w:sdt>
  </w:p>
  <w:p w14:paraId="583756F7" w14:textId="77777777" w:rsidR="0053123C" w:rsidRDefault="005312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BFBD39" w14:textId="77777777" w:rsidR="000D60F6" w:rsidRDefault="000D60F6" w:rsidP="004151F8">
      <w:r>
        <w:separator/>
      </w:r>
    </w:p>
  </w:footnote>
  <w:footnote w:type="continuationSeparator" w:id="0">
    <w:p w14:paraId="62F7090A" w14:textId="77777777" w:rsidR="000D60F6" w:rsidRDefault="000D60F6" w:rsidP="004151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231FD"/>
    <w:multiLevelType w:val="hybridMultilevel"/>
    <w:tmpl w:val="FD94B54E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A3DC8"/>
    <w:multiLevelType w:val="hybridMultilevel"/>
    <w:tmpl w:val="06A072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E1D8E"/>
    <w:multiLevelType w:val="multilevel"/>
    <w:tmpl w:val="1A5ED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0065DA7"/>
    <w:multiLevelType w:val="multilevel"/>
    <w:tmpl w:val="28C22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791593B"/>
    <w:multiLevelType w:val="hybridMultilevel"/>
    <w:tmpl w:val="ED22E5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327E40"/>
    <w:multiLevelType w:val="multilevel"/>
    <w:tmpl w:val="3DBCA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8AA482D"/>
    <w:multiLevelType w:val="hybridMultilevel"/>
    <w:tmpl w:val="A9D2784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AC77C2"/>
    <w:multiLevelType w:val="hybridMultilevel"/>
    <w:tmpl w:val="9A90F8F8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B130A9"/>
    <w:multiLevelType w:val="hybridMultilevel"/>
    <w:tmpl w:val="FC90D60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B3614"/>
    <w:multiLevelType w:val="hybridMultilevel"/>
    <w:tmpl w:val="9D462C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214C15"/>
    <w:multiLevelType w:val="hybridMultilevel"/>
    <w:tmpl w:val="EC9005E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73782F"/>
    <w:multiLevelType w:val="multilevel"/>
    <w:tmpl w:val="C6461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F2B5D0D"/>
    <w:multiLevelType w:val="hybridMultilevel"/>
    <w:tmpl w:val="2C04E390"/>
    <w:lvl w:ilvl="0" w:tplc="565429CE">
      <w:start w:val="90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0F1726E"/>
    <w:multiLevelType w:val="multilevel"/>
    <w:tmpl w:val="5978B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1AD07F0"/>
    <w:multiLevelType w:val="hybridMultilevel"/>
    <w:tmpl w:val="855475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4031A1"/>
    <w:multiLevelType w:val="hybridMultilevel"/>
    <w:tmpl w:val="3BEC44B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4C7CBC"/>
    <w:multiLevelType w:val="hybridMultilevel"/>
    <w:tmpl w:val="F63887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6E34D8"/>
    <w:multiLevelType w:val="multilevel"/>
    <w:tmpl w:val="E9C26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7210B28"/>
    <w:multiLevelType w:val="hybridMultilevel"/>
    <w:tmpl w:val="0532A0CC"/>
    <w:lvl w:ilvl="0" w:tplc="10527D8C">
      <w:start w:val="5"/>
      <w:numFmt w:val="bullet"/>
      <w:lvlText w:val="-"/>
      <w:lvlJc w:val="left"/>
      <w:pPr>
        <w:ind w:left="720" w:hanging="360"/>
      </w:pPr>
      <w:rPr>
        <w:rFonts w:ascii="Gotham Light" w:eastAsia="Calibri" w:hAnsi="Gotham Light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13"/>
  </w:num>
  <w:num w:numId="4">
    <w:abstractNumId w:val="17"/>
  </w:num>
  <w:num w:numId="5">
    <w:abstractNumId w:val="3"/>
  </w:num>
  <w:num w:numId="6">
    <w:abstractNumId w:val="7"/>
  </w:num>
  <w:num w:numId="7">
    <w:abstractNumId w:val="0"/>
  </w:num>
  <w:num w:numId="8">
    <w:abstractNumId w:val="14"/>
  </w:num>
  <w:num w:numId="9">
    <w:abstractNumId w:val="12"/>
  </w:num>
  <w:num w:numId="10">
    <w:abstractNumId w:val="2"/>
  </w:num>
  <w:num w:numId="11">
    <w:abstractNumId w:val="16"/>
  </w:num>
  <w:num w:numId="12">
    <w:abstractNumId w:val="6"/>
  </w:num>
  <w:num w:numId="13">
    <w:abstractNumId w:val="9"/>
  </w:num>
  <w:num w:numId="14">
    <w:abstractNumId w:val="10"/>
  </w:num>
  <w:num w:numId="15">
    <w:abstractNumId w:val="15"/>
  </w:num>
  <w:num w:numId="16">
    <w:abstractNumId w:val="1"/>
  </w:num>
  <w:num w:numId="17">
    <w:abstractNumId w:val="4"/>
  </w:num>
  <w:num w:numId="18">
    <w:abstractNumId w:val="8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E69"/>
    <w:rsid w:val="0000367A"/>
    <w:rsid w:val="0000383E"/>
    <w:rsid w:val="00005032"/>
    <w:rsid w:val="00005DB0"/>
    <w:rsid w:val="00010FBC"/>
    <w:rsid w:val="00011335"/>
    <w:rsid w:val="0001199C"/>
    <w:rsid w:val="00012C1B"/>
    <w:rsid w:val="0002176F"/>
    <w:rsid w:val="00022952"/>
    <w:rsid w:val="00030A56"/>
    <w:rsid w:val="00035846"/>
    <w:rsid w:val="00040FDE"/>
    <w:rsid w:val="00044696"/>
    <w:rsid w:val="000476A9"/>
    <w:rsid w:val="00051165"/>
    <w:rsid w:val="0005278A"/>
    <w:rsid w:val="0005357B"/>
    <w:rsid w:val="00056202"/>
    <w:rsid w:val="00056A51"/>
    <w:rsid w:val="00060FF8"/>
    <w:rsid w:val="00063A85"/>
    <w:rsid w:val="00070FC6"/>
    <w:rsid w:val="0007129F"/>
    <w:rsid w:val="0007756B"/>
    <w:rsid w:val="00080832"/>
    <w:rsid w:val="000828B9"/>
    <w:rsid w:val="000829A1"/>
    <w:rsid w:val="00090412"/>
    <w:rsid w:val="0009119B"/>
    <w:rsid w:val="00091DC4"/>
    <w:rsid w:val="000B00D8"/>
    <w:rsid w:val="000B02E0"/>
    <w:rsid w:val="000B5BDE"/>
    <w:rsid w:val="000B7482"/>
    <w:rsid w:val="000C0E77"/>
    <w:rsid w:val="000C27A2"/>
    <w:rsid w:val="000D0EF3"/>
    <w:rsid w:val="000D296A"/>
    <w:rsid w:val="000D60F6"/>
    <w:rsid w:val="000E4445"/>
    <w:rsid w:val="000F11D1"/>
    <w:rsid w:val="000F2ECD"/>
    <w:rsid w:val="00101523"/>
    <w:rsid w:val="001024F2"/>
    <w:rsid w:val="001054B1"/>
    <w:rsid w:val="0010605E"/>
    <w:rsid w:val="001115D8"/>
    <w:rsid w:val="001122F9"/>
    <w:rsid w:val="00112757"/>
    <w:rsid w:val="00116BB6"/>
    <w:rsid w:val="00123038"/>
    <w:rsid w:val="001311C4"/>
    <w:rsid w:val="00146BC9"/>
    <w:rsid w:val="00152A85"/>
    <w:rsid w:val="00154AEB"/>
    <w:rsid w:val="00155F10"/>
    <w:rsid w:val="00161BB1"/>
    <w:rsid w:val="00163411"/>
    <w:rsid w:val="0016350E"/>
    <w:rsid w:val="00164351"/>
    <w:rsid w:val="0017294A"/>
    <w:rsid w:val="00180E44"/>
    <w:rsid w:val="00181B68"/>
    <w:rsid w:val="00181D7E"/>
    <w:rsid w:val="00183EFE"/>
    <w:rsid w:val="00185026"/>
    <w:rsid w:val="00194623"/>
    <w:rsid w:val="00194AD5"/>
    <w:rsid w:val="001973BB"/>
    <w:rsid w:val="001A0EC7"/>
    <w:rsid w:val="001A3220"/>
    <w:rsid w:val="001A3F93"/>
    <w:rsid w:val="001A5261"/>
    <w:rsid w:val="001B4E59"/>
    <w:rsid w:val="001B60AD"/>
    <w:rsid w:val="001B732D"/>
    <w:rsid w:val="001C074D"/>
    <w:rsid w:val="001C33A0"/>
    <w:rsid w:val="001C664A"/>
    <w:rsid w:val="001C6E1E"/>
    <w:rsid w:val="001D0A4C"/>
    <w:rsid w:val="001D2296"/>
    <w:rsid w:val="001D2C44"/>
    <w:rsid w:val="001E7B2B"/>
    <w:rsid w:val="001F31DA"/>
    <w:rsid w:val="001F4EC9"/>
    <w:rsid w:val="00200651"/>
    <w:rsid w:val="00200AF9"/>
    <w:rsid w:val="00201CC3"/>
    <w:rsid w:val="0020612A"/>
    <w:rsid w:val="002126D2"/>
    <w:rsid w:val="00212834"/>
    <w:rsid w:val="00214966"/>
    <w:rsid w:val="00214F69"/>
    <w:rsid w:val="00227B55"/>
    <w:rsid w:val="00232073"/>
    <w:rsid w:val="00237342"/>
    <w:rsid w:val="002426C4"/>
    <w:rsid w:val="00244A3D"/>
    <w:rsid w:val="00247E1B"/>
    <w:rsid w:val="002518A1"/>
    <w:rsid w:val="00256F4A"/>
    <w:rsid w:val="00260D2C"/>
    <w:rsid w:val="00260FE9"/>
    <w:rsid w:val="002614CB"/>
    <w:rsid w:val="002660B3"/>
    <w:rsid w:val="00270B04"/>
    <w:rsid w:val="00281827"/>
    <w:rsid w:val="0028327C"/>
    <w:rsid w:val="002A0156"/>
    <w:rsid w:val="002A31F4"/>
    <w:rsid w:val="002A53CD"/>
    <w:rsid w:val="002A6C74"/>
    <w:rsid w:val="002B29F1"/>
    <w:rsid w:val="002B3DF5"/>
    <w:rsid w:val="002C0332"/>
    <w:rsid w:val="002C04C4"/>
    <w:rsid w:val="002C0879"/>
    <w:rsid w:val="002C1A14"/>
    <w:rsid w:val="002C3E01"/>
    <w:rsid w:val="002C5853"/>
    <w:rsid w:val="002D0310"/>
    <w:rsid w:val="002D1F00"/>
    <w:rsid w:val="002D380A"/>
    <w:rsid w:val="002D555E"/>
    <w:rsid w:val="002D6F18"/>
    <w:rsid w:val="002D76FE"/>
    <w:rsid w:val="002E4725"/>
    <w:rsid w:val="002E6584"/>
    <w:rsid w:val="002F023D"/>
    <w:rsid w:val="002F19E2"/>
    <w:rsid w:val="002F3335"/>
    <w:rsid w:val="00301F13"/>
    <w:rsid w:val="003030D7"/>
    <w:rsid w:val="00303198"/>
    <w:rsid w:val="00304F7F"/>
    <w:rsid w:val="003065E2"/>
    <w:rsid w:val="00307B0B"/>
    <w:rsid w:val="0031126C"/>
    <w:rsid w:val="003169A7"/>
    <w:rsid w:val="00325AF7"/>
    <w:rsid w:val="003327F1"/>
    <w:rsid w:val="00340453"/>
    <w:rsid w:val="00342CC7"/>
    <w:rsid w:val="003458B9"/>
    <w:rsid w:val="00346CFB"/>
    <w:rsid w:val="00346E95"/>
    <w:rsid w:val="0034791E"/>
    <w:rsid w:val="003644B5"/>
    <w:rsid w:val="00371CD6"/>
    <w:rsid w:val="00371F75"/>
    <w:rsid w:val="0037315D"/>
    <w:rsid w:val="003738C6"/>
    <w:rsid w:val="00373AD4"/>
    <w:rsid w:val="00377706"/>
    <w:rsid w:val="0037790A"/>
    <w:rsid w:val="00381E1C"/>
    <w:rsid w:val="00383ED6"/>
    <w:rsid w:val="003907EA"/>
    <w:rsid w:val="00390828"/>
    <w:rsid w:val="00393955"/>
    <w:rsid w:val="003B0594"/>
    <w:rsid w:val="003C0E74"/>
    <w:rsid w:val="003C7FFB"/>
    <w:rsid w:val="003D0011"/>
    <w:rsid w:val="003D193A"/>
    <w:rsid w:val="003E1142"/>
    <w:rsid w:val="003E2E18"/>
    <w:rsid w:val="003E38D0"/>
    <w:rsid w:val="003F32A4"/>
    <w:rsid w:val="003F7058"/>
    <w:rsid w:val="004001EB"/>
    <w:rsid w:val="0040020D"/>
    <w:rsid w:val="00400399"/>
    <w:rsid w:val="0041480C"/>
    <w:rsid w:val="004151F8"/>
    <w:rsid w:val="00416425"/>
    <w:rsid w:val="00425C24"/>
    <w:rsid w:val="00430701"/>
    <w:rsid w:val="00433DEE"/>
    <w:rsid w:val="0043625F"/>
    <w:rsid w:val="00456386"/>
    <w:rsid w:val="00456A3D"/>
    <w:rsid w:val="00460E75"/>
    <w:rsid w:val="00461828"/>
    <w:rsid w:val="00461FDB"/>
    <w:rsid w:val="004631DD"/>
    <w:rsid w:val="00466FCD"/>
    <w:rsid w:val="00484523"/>
    <w:rsid w:val="00494813"/>
    <w:rsid w:val="004A0EFC"/>
    <w:rsid w:val="004A269B"/>
    <w:rsid w:val="004A3156"/>
    <w:rsid w:val="004B1C7A"/>
    <w:rsid w:val="004C3A9B"/>
    <w:rsid w:val="004C55B5"/>
    <w:rsid w:val="004C6D1C"/>
    <w:rsid w:val="004C70C9"/>
    <w:rsid w:val="004F42D9"/>
    <w:rsid w:val="00500498"/>
    <w:rsid w:val="00503B6F"/>
    <w:rsid w:val="00510189"/>
    <w:rsid w:val="00512AE8"/>
    <w:rsid w:val="00512BE6"/>
    <w:rsid w:val="00516AAA"/>
    <w:rsid w:val="005278A3"/>
    <w:rsid w:val="005311AB"/>
    <w:rsid w:val="0053123C"/>
    <w:rsid w:val="005326FE"/>
    <w:rsid w:val="005329AA"/>
    <w:rsid w:val="0053772C"/>
    <w:rsid w:val="00540F0A"/>
    <w:rsid w:val="00542ACD"/>
    <w:rsid w:val="00542E33"/>
    <w:rsid w:val="00543482"/>
    <w:rsid w:val="00547208"/>
    <w:rsid w:val="00553333"/>
    <w:rsid w:val="00553D14"/>
    <w:rsid w:val="00555A43"/>
    <w:rsid w:val="00555B1F"/>
    <w:rsid w:val="00555B26"/>
    <w:rsid w:val="00560FF3"/>
    <w:rsid w:val="0056453A"/>
    <w:rsid w:val="00566FC4"/>
    <w:rsid w:val="005701C7"/>
    <w:rsid w:val="0057351A"/>
    <w:rsid w:val="00573E38"/>
    <w:rsid w:val="00575E51"/>
    <w:rsid w:val="00576979"/>
    <w:rsid w:val="005813F3"/>
    <w:rsid w:val="0058365B"/>
    <w:rsid w:val="00587FC9"/>
    <w:rsid w:val="00593B3C"/>
    <w:rsid w:val="005940DB"/>
    <w:rsid w:val="0059601A"/>
    <w:rsid w:val="00596487"/>
    <w:rsid w:val="005A41D0"/>
    <w:rsid w:val="005A5FE3"/>
    <w:rsid w:val="005A7BC7"/>
    <w:rsid w:val="005B06E0"/>
    <w:rsid w:val="005B22EA"/>
    <w:rsid w:val="005C2CBA"/>
    <w:rsid w:val="005E1B86"/>
    <w:rsid w:val="005E40E9"/>
    <w:rsid w:val="005E521F"/>
    <w:rsid w:val="005E5CAC"/>
    <w:rsid w:val="005E67B0"/>
    <w:rsid w:val="005F0298"/>
    <w:rsid w:val="005F207D"/>
    <w:rsid w:val="005F2851"/>
    <w:rsid w:val="005F2D3C"/>
    <w:rsid w:val="005F6BCE"/>
    <w:rsid w:val="00603F3B"/>
    <w:rsid w:val="0060764F"/>
    <w:rsid w:val="006167A9"/>
    <w:rsid w:val="00616CF5"/>
    <w:rsid w:val="00623DE9"/>
    <w:rsid w:val="00626B08"/>
    <w:rsid w:val="0062778E"/>
    <w:rsid w:val="00634DB7"/>
    <w:rsid w:val="00635831"/>
    <w:rsid w:val="006404FA"/>
    <w:rsid w:val="00644B46"/>
    <w:rsid w:val="0065303C"/>
    <w:rsid w:val="0065335B"/>
    <w:rsid w:val="00670836"/>
    <w:rsid w:val="00670E96"/>
    <w:rsid w:val="006742AA"/>
    <w:rsid w:val="006747E3"/>
    <w:rsid w:val="00674A37"/>
    <w:rsid w:val="0068068C"/>
    <w:rsid w:val="00681552"/>
    <w:rsid w:val="00687879"/>
    <w:rsid w:val="00696CE7"/>
    <w:rsid w:val="006B2A7C"/>
    <w:rsid w:val="006B2A97"/>
    <w:rsid w:val="006C1352"/>
    <w:rsid w:val="006C18AD"/>
    <w:rsid w:val="006C3D9F"/>
    <w:rsid w:val="006C678E"/>
    <w:rsid w:val="006C6E36"/>
    <w:rsid w:val="006C72A2"/>
    <w:rsid w:val="006D2E5B"/>
    <w:rsid w:val="006D304B"/>
    <w:rsid w:val="006D510D"/>
    <w:rsid w:val="006E07E2"/>
    <w:rsid w:val="006F0260"/>
    <w:rsid w:val="006F0F51"/>
    <w:rsid w:val="006F18F3"/>
    <w:rsid w:val="006F7036"/>
    <w:rsid w:val="006F753F"/>
    <w:rsid w:val="006F7C15"/>
    <w:rsid w:val="006F7CB1"/>
    <w:rsid w:val="0070155D"/>
    <w:rsid w:val="00702DE6"/>
    <w:rsid w:val="00702F07"/>
    <w:rsid w:val="007108CC"/>
    <w:rsid w:val="00711424"/>
    <w:rsid w:val="00715E6B"/>
    <w:rsid w:val="00717544"/>
    <w:rsid w:val="00733291"/>
    <w:rsid w:val="00734540"/>
    <w:rsid w:val="0073586A"/>
    <w:rsid w:val="00747D6A"/>
    <w:rsid w:val="0075404A"/>
    <w:rsid w:val="007559C2"/>
    <w:rsid w:val="00763405"/>
    <w:rsid w:val="007637F9"/>
    <w:rsid w:val="007643B4"/>
    <w:rsid w:val="0076495A"/>
    <w:rsid w:val="007668F9"/>
    <w:rsid w:val="007711B0"/>
    <w:rsid w:val="007713C1"/>
    <w:rsid w:val="00777E30"/>
    <w:rsid w:val="00781103"/>
    <w:rsid w:val="00784D5A"/>
    <w:rsid w:val="00785257"/>
    <w:rsid w:val="00785856"/>
    <w:rsid w:val="00787756"/>
    <w:rsid w:val="00795A90"/>
    <w:rsid w:val="00797F28"/>
    <w:rsid w:val="007A3CDF"/>
    <w:rsid w:val="007A5B88"/>
    <w:rsid w:val="007A61A6"/>
    <w:rsid w:val="007B2083"/>
    <w:rsid w:val="007C1DD5"/>
    <w:rsid w:val="007C786F"/>
    <w:rsid w:val="007D0B2B"/>
    <w:rsid w:val="007D2E07"/>
    <w:rsid w:val="007D375E"/>
    <w:rsid w:val="007E0B96"/>
    <w:rsid w:val="007E6824"/>
    <w:rsid w:val="007F1198"/>
    <w:rsid w:val="007F1C40"/>
    <w:rsid w:val="007F72BD"/>
    <w:rsid w:val="007F7588"/>
    <w:rsid w:val="007F7C27"/>
    <w:rsid w:val="00801F66"/>
    <w:rsid w:val="0080460F"/>
    <w:rsid w:val="008100E2"/>
    <w:rsid w:val="00816931"/>
    <w:rsid w:val="008207CB"/>
    <w:rsid w:val="00830CE4"/>
    <w:rsid w:val="00833D7C"/>
    <w:rsid w:val="00834ED5"/>
    <w:rsid w:val="00835348"/>
    <w:rsid w:val="00835C6E"/>
    <w:rsid w:val="00836652"/>
    <w:rsid w:val="00837E6A"/>
    <w:rsid w:val="008444A3"/>
    <w:rsid w:val="00845418"/>
    <w:rsid w:val="008528D9"/>
    <w:rsid w:val="00857B9C"/>
    <w:rsid w:val="00862075"/>
    <w:rsid w:val="008631DA"/>
    <w:rsid w:val="0086347D"/>
    <w:rsid w:val="008646FF"/>
    <w:rsid w:val="00870EFD"/>
    <w:rsid w:val="008727FC"/>
    <w:rsid w:val="00872F16"/>
    <w:rsid w:val="008759E8"/>
    <w:rsid w:val="00877161"/>
    <w:rsid w:val="008872F8"/>
    <w:rsid w:val="0088766B"/>
    <w:rsid w:val="008A3F0F"/>
    <w:rsid w:val="008A59CB"/>
    <w:rsid w:val="008A6578"/>
    <w:rsid w:val="008A7334"/>
    <w:rsid w:val="008A7403"/>
    <w:rsid w:val="008B02CC"/>
    <w:rsid w:val="008B6DCC"/>
    <w:rsid w:val="008B7437"/>
    <w:rsid w:val="008C093D"/>
    <w:rsid w:val="008C4408"/>
    <w:rsid w:val="008C5303"/>
    <w:rsid w:val="008C63A0"/>
    <w:rsid w:val="008C69A1"/>
    <w:rsid w:val="008D147E"/>
    <w:rsid w:val="008D2E8F"/>
    <w:rsid w:val="008D483D"/>
    <w:rsid w:val="008D4D51"/>
    <w:rsid w:val="008D4FBC"/>
    <w:rsid w:val="008E1A6D"/>
    <w:rsid w:val="008E37FA"/>
    <w:rsid w:val="008E4847"/>
    <w:rsid w:val="008E60CA"/>
    <w:rsid w:val="008F04AD"/>
    <w:rsid w:val="008F2C15"/>
    <w:rsid w:val="008F4B43"/>
    <w:rsid w:val="008F51F1"/>
    <w:rsid w:val="008F586B"/>
    <w:rsid w:val="008F5DE7"/>
    <w:rsid w:val="00900E42"/>
    <w:rsid w:val="00905BE7"/>
    <w:rsid w:val="00911621"/>
    <w:rsid w:val="00912A75"/>
    <w:rsid w:val="009135AA"/>
    <w:rsid w:val="00923E42"/>
    <w:rsid w:val="00926599"/>
    <w:rsid w:val="00926988"/>
    <w:rsid w:val="009328F4"/>
    <w:rsid w:val="00933DA7"/>
    <w:rsid w:val="00944CEE"/>
    <w:rsid w:val="00954E69"/>
    <w:rsid w:val="009550E8"/>
    <w:rsid w:val="00957754"/>
    <w:rsid w:val="00960453"/>
    <w:rsid w:val="0096156A"/>
    <w:rsid w:val="00962197"/>
    <w:rsid w:val="00962EC6"/>
    <w:rsid w:val="0096779F"/>
    <w:rsid w:val="0097080C"/>
    <w:rsid w:val="00977A7F"/>
    <w:rsid w:val="009817C5"/>
    <w:rsid w:val="00981873"/>
    <w:rsid w:val="00985ACC"/>
    <w:rsid w:val="0098611D"/>
    <w:rsid w:val="009902D5"/>
    <w:rsid w:val="00990A9F"/>
    <w:rsid w:val="00991ABD"/>
    <w:rsid w:val="00992ED1"/>
    <w:rsid w:val="009942BA"/>
    <w:rsid w:val="009A26B2"/>
    <w:rsid w:val="009B22D8"/>
    <w:rsid w:val="009B2B7C"/>
    <w:rsid w:val="009B3B82"/>
    <w:rsid w:val="009B5E5D"/>
    <w:rsid w:val="009C0567"/>
    <w:rsid w:val="009C0CED"/>
    <w:rsid w:val="009C16FB"/>
    <w:rsid w:val="009C4EBC"/>
    <w:rsid w:val="009C50B3"/>
    <w:rsid w:val="009D5147"/>
    <w:rsid w:val="009E05E7"/>
    <w:rsid w:val="009E7A37"/>
    <w:rsid w:val="009F189A"/>
    <w:rsid w:val="009F57DD"/>
    <w:rsid w:val="00A05371"/>
    <w:rsid w:val="00A12F2B"/>
    <w:rsid w:val="00A14FB2"/>
    <w:rsid w:val="00A2080F"/>
    <w:rsid w:val="00A352A7"/>
    <w:rsid w:val="00A37423"/>
    <w:rsid w:val="00A467BD"/>
    <w:rsid w:val="00A5268C"/>
    <w:rsid w:val="00A57AD3"/>
    <w:rsid w:val="00A61D3F"/>
    <w:rsid w:val="00A66A57"/>
    <w:rsid w:val="00A74083"/>
    <w:rsid w:val="00A80AD8"/>
    <w:rsid w:val="00A82AFE"/>
    <w:rsid w:val="00A86750"/>
    <w:rsid w:val="00A9026D"/>
    <w:rsid w:val="00A939E2"/>
    <w:rsid w:val="00A9750A"/>
    <w:rsid w:val="00AA4C85"/>
    <w:rsid w:val="00AB3A84"/>
    <w:rsid w:val="00AC3056"/>
    <w:rsid w:val="00AC46E9"/>
    <w:rsid w:val="00AC791E"/>
    <w:rsid w:val="00AD537B"/>
    <w:rsid w:val="00AD5F8B"/>
    <w:rsid w:val="00AD6088"/>
    <w:rsid w:val="00AD7AE2"/>
    <w:rsid w:val="00AE1CB0"/>
    <w:rsid w:val="00AE3042"/>
    <w:rsid w:val="00AE5F7A"/>
    <w:rsid w:val="00AE748E"/>
    <w:rsid w:val="00AF123D"/>
    <w:rsid w:val="00B039DB"/>
    <w:rsid w:val="00B03B32"/>
    <w:rsid w:val="00B041BA"/>
    <w:rsid w:val="00B04A51"/>
    <w:rsid w:val="00B1340C"/>
    <w:rsid w:val="00B15647"/>
    <w:rsid w:val="00B1714A"/>
    <w:rsid w:val="00B17AA8"/>
    <w:rsid w:val="00B207FA"/>
    <w:rsid w:val="00B26DC3"/>
    <w:rsid w:val="00B31EBA"/>
    <w:rsid w:val="00B33C51"/>
    <w:rsid w:val="00B35EDD"/>
    <w:rsid w:val="00B446EF"/>
    <w:rsid w:val="00B46A79"/>
    <w:rsid w:val="00B50BCB"/>
    <w:rsid w:val="00B52363"/>
    <w:rsid w:val="00B52B20"/>
    <w:rsid w:val="00B550A6"/>
    <w:rsid w:val="00B573FE"/>
    <w:rsid w:val="00B620A6"/>
    <w:rsid w:val="00B62560"/>
    <w:rsid w:val="00B63BA3"/>
    <w:rsid w:val="00B81117"/>
    <w:rsid w:val="00B85B95"/>
    <w:rsid w:val="00B862F7"/>
    <w:rsid w:val="00B927B7"/>
    <w:rsid w:val="00B93B10"/>
    <w:rsid w:val="00B95E69"/>
    <w:rsid w:val="00B96D1A"/>
    <w:rsid w:val="00B97144"/>
    <w:rsid w:val="00BA01B5"/>
    <w:rsid w:val="00BA43F0"/>
    <w:rsid w:val="00BA53EF"/>
    <w:rsid w:val="00BB3B15"/>
    <w:rsid w:val="00BB7FA6"/>
    <w:rsid w:val="00BD597F"/>
    <w:rsid w:val="00BD7C1F"/>
    <w:rsid w:val="00BE1601"/>
    <w:rsid w:val="00BE66FD"/>
    <w:rsid w:val="00BE7576"/>
    <w:rsid w:val="00BF66D4"/>
    <w:rsid w:val="00C008B0"/>
    <w:rsid w:val="00C00ED9"/>
    <w:rsid w:val="00C07075"/>
    <w:rsid w:val="00C169BC"/>
    <w:rsid w:val="00C17D68"/>
    <w:rsid w:val="00C25601"/>
    <w:rsid w:val="00C27048"/>
    <w:rsid w:val="00C42A2C"/>
    <w:rsid w:val="00C432F4"/>
    <w:rsid w:val="00C450E0"/>
    <w:rsid w:val="00C54967"/>
    <w:rsid w:val="00C66920"/>
    <w:rsid w:val="00C71857"/>
    <w:rsid w:val="00C7282B"/>
    <w:rsid w:val="00C72A76"/>
    <w:rsid w:val="00C7421A"/>
    <w:rsid w:val="00C74F5C"/>
    <w:rsid w:val="00C762EA"/>
    <w:rsid w:val="00C803E4"/>
    <w:rsid w:val="00C81683"/>
    <w:rsid w:val="00C82E09"/>
    <w:rsid w:val="00C8345F"/>
    <w:rsid w:val="00C85324"/>
    <w:rsid w:val="00C93085"/>
    <w:rsid w:val="00CA0995"/>
    <w:rsid w:val="00CA13FF"/>
    <w:rsid w:val="00CA4754"/>
    <w:rsid w:val="00CB0FA7"/>
    <w:rsid w:val="00CB455C"/>
    <w:rsid w:val="00CB61B7"/>
    <w:rsid w:val="00CC36D8"/>
    <w:rsid w:val="00CC3F11"/>
    <w:rsid w:val="00CC518E"/>
    <w:rsid w:val="00CC725C"/>
    <w:rsid w:val="00CD0A14"/>
    <w:rsid w:val="00CE1277"/>
    <w:rsid w:val="00CE1C03"/>
    <w:rsid w:val="00CE58A6"/>
    <w:rsid w:val="00CF5291"/>
    <w:rsid w:val="00CF5720"/>
    <w:rsid w:val="00CF62D9"/>
    <w:rsid w:val="00D013C3"/>
    <w:rsid w:val="00D0273C"/>
    <w:rsid w:val="00D037A1"/>
    <w:rsid w:val="00D2003F"/>
    <w:rsid w:val="00D2169E"/>
    <w:rsid w:val="00D236D0"/>
    <w:rsid w:val="00D260D2"/>
    <w:rsid w:val="00D27B0A"/>
    <w:rsid w:val="00D3064B"/>
    <w:rsid w:val="00D30B76"/>
    <w:rsid w:val="00D32B57"/>
    <w:rsid w:val="00D32E78"/>
    <w:rsid w:val="00D341C5"/>
    <w:rsid w:val="00D363D7"/>
    <w:rsid w:val="00D371A2"/>
    <w:rsid w:val="00D4081C"/>
    <w:rsid w:val="00D42CC7"/>
    <w:rsid w:val="00D448EA"/>
    <w:rsid w:val="00D513CF"/>
    <w:rsid w:val="00D54549"/>
    <w:rsid w:val="00D6493E"/>
    <w:rsid w:val="00D71312"/>
    <w:rsid w:val="00D75576"/>
    <w:rsid w:val="00D80E3C"/>
    <w:rsid w:val="00D833F2"/>
    <w:rsid w:val="00DA1F58"/>
    <w:rsid w:val="00DA2027"/>
    <w:rsid w:val="00DA228A"/>
    <w:rsid w:val="00DA76B4"/>
    <w:rsid w:val="00DB5B1B"/>
    <w:rsid w:val="00DD19A8"/>
    <w:rsid w:val="00DD40E0"/>
    <w:rsid w:val="00DD5645"/>
    <w:rsid w:val="00DD5A2B"/>
    <w:rsid w:val="00DD5A4C"/>
    <w:rsid w:val="00DD5DBF"/>
    <w:rsid w:val="00DD7EF6"/>
    <w:rsid w:val="00DE055F"/>
    <w:rsid w:val="00DE4001"/>
    <w:rsid w:val="00DF34C0"/>
    <w:rsid w:val="00DF3507"/>
    <w:rsid w:val="00DF46A9"/>
    <w:rsid w:val="00DF7166"/>
    <w:rsid w:val="00E013D8"/>
    <w:rsid w:val="00E058F2"/>
    <w:rsid w:val="00E1018B"/>
    <w:rsid w:val="00E101E9"/>
    <w:rsid w:val="00E1519C"/>
    <w:rsid w:val="00E15595"/>
    <w:rsid w:val="00E16C5C"/>
    <w:rsid w:val="00E20C69"/>
    <w:rsid w:val="00E210B3"/>
    <w:rsid w:val="00E227D6"/>
    <w:rsid w:val="00E4018B"/>
    <w:rsid w:val="00E41E90"/>
    <w:rsid w:val="00E434F9"/>
    <w:rsid w:val="00E45630"/>
    <w:rsid w:val="00E47CE4"/>
    <w:rsid w:val="00E536E6"/>
    <w:rsid w:val="00E539EB"/>
    <w:rsid w:val="00E54C02"/>
    <w:rsid w:val="00E56A3C"/>
    <w:rsid w:val="00E60EAD"/>
    <w:rsid w:val="00E632DE"/>
    <w:rsid w:val="00E70A29"/>
    <w:rsid w:val="00E82CC3"/>
    <w:rsid w:val="00E8627F"/>
    <w:rsid w:val="00E877B9"/>
    <w:rsid w:val="00E95550"/>
    <w:rsid w:val="00E96064"/>
    <w:rsid w:val="00E96528"/>
    <w:rsid w:val="00E976F2"/>
    <w:rsid w:val="00EA0AED"/>
    <w:rsid w:val="00EA30A1"/>
    <w:rsid w:val="00EA6DD6"/>
    <w:rsid w:val="00EA7F9F"/>
    <w:rsid w:val="00EB2DAC"/>
    <w:rsid w:val="00EB768F"/>
    <w:rsid w:val="00EC2000"/>
    <w:rsid w:val="00ED3ECF"/>
    <w:rsid w:val="00EE103E"/>
    <w:rsid w:val="00EE248D"/>
    <w:rsid w:val="00EE3469"/>
    <w:rsid w:val="00EE48BE"/>
    <w:rsid w:val="00EE645D"/>
    <w:rsid w:val="00EF6700"/>
    <w:rsid w:val="00F00F40"/>
    <w:rsid w:val="00F0148F"/>
    <w:rsid w:val="00F03FCE"/>
    <w:rsid w:val="00F05BF6"/>
    <w:rsid w:val="00F06BDD"/>
    <w:rsid w:val="00F129DD"/>
    <w:rsid w:val="00F13EAE"/>
    <w:rsid w:val="00F22138"/>
    <w:rsid w:val="00F223AE"/>
    <w:rsid w:val="00F23149"/>
    <w:rsid w:val="00F23B1C"/>
    <w:rsid w:val="00F322A0"/>
    <w:rsid w:val="00F3275E"/>
    <w:rsid w:val="00F3628E"/>
    <w:rsid w:val="00F40C83"/>
    <w:rsid w:val="00F40CB3"/>
    <w:rsid w:val="00F45B0D"/>
    <w:rsid w:val="00F45B52"/>
    <w:rsid w:val="00F4608B"/>
    <w:rsid w:val="00F477CA"/>
    <w:rsid w:val="00F47DE6"/>
    <w:rsid w:val="00F526A3"/>
    <w:rsid w:val="00F6032C"/>
    <w:rsid w:val="00F6412F"/>
    <w:rsid w:val="00F64140"/>
    <w:rsid w:val="00F6549C"/>
    <w:rsid w:val="00F65DE1"/>
    <w:rsid w:val="00F73D77"/>
    <w:rsid w:val="00F84EFC"/>
    <w:rsid w:val="00F9236E"/>
    <w:rsid w:val="00F957D2"/>
    <w:rsid w:val="00F97FBA"/>
    <w:rsid w:val="00FA0305"/>
    <w:rsid w:val="00FA5748"/>
    <w:rsid w:val="00FB2945"/>
    <w:rsid w:val="00FB399C"/>
    <w:rsid w:val="00FB46D9"/>
    <w:rsid w:val="00FB531C"/>
    <w:rsid w:val="00FB73F8"/>
    <w:rsid w:val="00FC305B"/>
    <w:rsid w:val="00FC4B84"/>
    <w:rsid w:val="00FC53B1"/>
    <w:rsid w:val="00FD50B7"/>
    <w:rsid w:val="00FD6FD0"/>
    <w:rsid w:val="00FE527F"/>
    <w:rsid w:val="00FE69F2"/>
    <w:rsid w:val="00FF0D5A"/>
    <w:rsid w:val="00FF17A6"/>
    <w:rsid w:val="00FF2B48"/>
    <w:rsid w:val="00FF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FF35725"/>
  <w15:docId w15:val="{E131C8FD-0F85-454C-B8DB-FE0A6054E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335B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5335B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33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335B"/>
    <w:rPr>
      <w:rFonts w:ascii="Tahoma" w:hAnsi="Tahoma" w:cs="Tahoma"/>
      <w:sz w:val="16"/>
      <w:szCs w:val="16"/>
    </w:rPr>
  </w:style>
  <w:style w:type="paragraph" w:styleId="ListParagraph">
    <w:name w:val="List Paragraph"/>
    <w:aliases w:val="FooterText,Bullet List,numbered,List Paragraph1,Paragraphe de liste1,Bulletr List Paragraph,列出段落,列出段落1,Listeafsnit1,Parágrafo da Lista1,List Paragraph2,List Paragraph21,リスト段落1,Párrafo de lista1,List Paragraph11,列?出?段?落,Parágrafo da Lista"/>
    <w:basedOn w:val="Normal"/>
    <w:link w:val="ListParagraphChar"/>
    <w:uiPriority w:val="34"/>
    <w:qFormat/>
    <w:rsid w:val="00784D5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C55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55B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55B5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55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55B5"/>
    <w:rPr>
      <w:rFonts w:ascii="Calibri" w:hAnsi="Calibri" w:cs="Calibri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151F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51F8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4151F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51F8"/>
    <w:rPr>
      <w:rFonts w:ascii="Calibri" w:hAnsi="Calibri" w:cs="Calibri"/>
    </w:rPr>
  </w:style>
  <w:style w:type="paragraph" w:styleId="NormalWeb">
    <w:name w:val="Normal (Web)"/>
    <w:basedOn w:val="Normal"/>
    <w:uiPriority w:val="99"/>
    <w:unhideWhenUsed/>
    <w:rsid w:val="00992ED1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tr-TR"/>
    </w:rPr>
  </w:style>
  <w:style w:type="paragraph" w:customStyle="1" w:styleId="BasicParagraph">
    <w:name w:val="[Basic Paragraph]"/>
    <w:basedOn w:val="Normal"/>
    <w:uiPriority w:val="99"/>
    <w:rsid w:val="000C27A2"/>
    <w:pPr>
      <w:widowControl w:val="0"/>
      <w:autoSpaceDE w:val="0"/>
      <w:autoSpaceDN w:val="0"/>
      <w:adjustRightInd w:val="0"/>
      <w:spacing w:line="288" w:lineRule="auto"/>
    </w:pPr>
    <w:rPr>
      <w:rFonts w:ascii="MinionPro-Regular" w:eastAsiaTheme="minorEastAsia" w:hAnsi="MinionPro-Regular" w:cs="MinionPro-Regular"/>
      <w:color w:val="000000"/>
      <w:sz w:val="24"/>
      <w:szCs w:val="24"/>
      <w:lang w:val="en-GB"/>
    </w:rPr>
  </w:style>
  <w:style w:type="character" w:customStyle="1" w:styleId="ListParagraphChar">
    <w:name w:val="List Paragraph Char"/>
    <w:aliases w:val="FooterText Char,Bullet List Char,numbered Char,List Paragraph1 Char,Paragraphe de liste1 Char,Bulletr List Paragraph Char,列出段落 Char,列出段落1 Char,Listeafsnit1 Char,Parágrafo da Lista1 Char,List Paragraph2 Char,List Paragraph21 Char"/>
    <w:basedOn w:val="DefaultParagraphFont"/>
    <w:link w:val="ListParagraph"/>
    <w:uiPriority w:val="34"/>
    <w:locked/>
    <w:rsid w:val="00777E30"/>
    <w:rPr>
      <w:rFonts w:ascii="Calibri" w:hAnsi="Calibri" w:cs="Calibri"/>
    </w:rPr>
  </w:style>
  <w:style w:type="character" w:styleId="Strong">
    <w:name w:val="Strong"/>
    <w:basedOn w:val="DefaultParagraphFont"/>
    <w:uiPriority w:val="22"/>
    <w:qFormat/>
    <w:rsid w:val="00D2003F"/>
    <w:rPr>
      <w:b/>
      <w:bCs/>
    </w:rPr>
  </w:style>
  <w:style w:type="paragraph" w:customStyle="1" w:styleId="NormalLeftSNS">
    <w:name w:val="NormalLeftSNS"/>
    <w:basedOn w:val="Normal"/>
    <w:qFormat/>
    <w:rsid w:val="00DA76B4"/>
    <w:rPr>
      <w:rFonts w:ascii="Arial" w:eastAsia="SimSun" w:hAnsi="Arial" w:cs="Simplified Arabic"/>
      <w:sz w:val="20"/>
      <w:szCs w:val="24"/>
      <w:lang w:val="en-US" w:eastAsia="zh-CN" w:bidi="ar-A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4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0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5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E3751B-6557-433F-BDA3-2A36E1978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268</Words>
  <Characters>1532</Characters>
  <Application>Microsoft Office Word</Application>
  <DocSecurity>4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Ufuk Durmaz</dc:creator>
  <cp:lastModifiedBy>Buket Güvenç Kayılı</cp:lastModifiedBy>
  <cp:revision>2</cp:revision>
  <cp:lastPrinted>2018-10-17T13:17:00Z</cp:lastPrinted>
  <dcterms:created xsi:type="dcterms:W3CDTF">2020-02-11T12:36:00Z</dcterms:created>
  <dcterms:modified xsi:type="dcterms:W3CDTF">2020-02-11T12:36:00Z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8de4db4-e00d-47c3-9d58-42953a01c92d_Enabled">
    <vt:lpwstr>True</vt:lpwstr>
  </property>
  <property fmtid="{D5CDD505-2E9C-101B-9397-08002B2CF9AE}" pid="3" name="MSIP_Label_18de4db4-e00d-47c3-9d58-42953a01c92d_SiteId">
    <vt:lpwstr>ef5926db-9bdf-4f9f-9066-d8e7f03943f7</vt:lpwstr>
  </property>
  <property fmtid="{D5CDD505-2E9C-101B-9397-08002B2CF9AE}" pid="4" name="MSIP_Label_18de4db4-e00d-47c3-9d58-42953a01c92d_Ref">
    <vt:lpwstr>https://api.informationprotection.azure.com/api/ef5926db-9bdf-4f9f-9066-d8e7f03943f7</vt:lpwstr>
  </property>
  <property fmtid="{D5CDD505-2E9C-101B-9397-08002B2CF9AE}" pid="5" name="MSIP_Label_18de4db4-e00d-47c3-9d58-42953a01c92d_SetBy">
    <vt:lpwstr>26024949@arcelik.com</vt:lpwstr>
  </property>
  <property fmtid="{D5CDD505-2E9C-101B-9397-08002B2CF9AE}" pid="6" name="MSIP_Label_18de4db4-e00d-47c3-9d58-42953a01c92d_SetDate">
    <vt:lpwstr>2018-10-10T12:28:40.9810692+03:00</vt:lpwstr>
  </property>
  <property fmtid="{D5CDD505-2E9C-101B-9397-08002B2CF9AE}" pid="7" name="MSIP_Label_18de4db4-e00d-47c3-9d58-42953a01c92d_Name">
    <vt:lpwstr>Public</vt:lpwstr>
  </property>
  <property fmtid="{D5CDD505-2E9C-101B-9397-08002B2CF9AE}" pid="8" name="MSIP_Label_18de4db4-e00d-47c3-9d58-42953a01c92d_Application">
    <vt:lpwstr>Microsoft Azure Information Protection</vt:lpwstr>
  </property>
  <property fmtid="{D5CDD505-2E9C-101B-9397-08002B2CF9AE}" pid="9" name="MSIP_Label_18de4db4-e00d-47c3-9d58-42953a01c92d_Extended_MSFT_Method">
    <vt:lpwstr>Automatic</vt:lpwstr>
  </property>
  <property fmtid="{D5CDD505-2E9C-101B-9397-08002B2CF9AE}" pid="10" name="Sensitivity">
    <vt:lpwstr>Public</vt:lpwstr>
  </property>
</Properties>
</file>