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p w:rsidR="00446D39" w:rsidRPr="00446D39" w:rsidRDefault="00446D39" w:rsidP="00446D39">
      <w:pPr>
        <w:shd w:val="clear" w:color="auto" w:fill="F4F4F4"/>
        <w:spacing w:after="240" w:line="240" w:lineRule="auto"/>
        <w:jc w:val="both"/>
        <w:rPr>
          <w:rFonts w:ascii="Times New Roman" w:eastAsia="Times New Roman" w:hAnsi="Times New Roman" w:cs="Times New Roman"/>
          <w:sz w:val="30"/>
          <w:szCs w:val="30"/>
          <w:lang w:val="tr-TR" w:eastAsia="tr-TR"/>
        </w:rPr>
      </w:pPr>
      <w:r w:rsidRPr="00446D39">
        <w:rPr>
          <w:rFonts w:ascii="Arial" w:hAnsi="Arial" w:cs="Arial"/>
          <w:b/>
          <w:bCs/>
          <w:sz w:val="30"/>
          <w:szCs w:val="30"/>
          <w:shd w:val="clear" w:color="auto" w:fill="F4F4F4"/>
        </w:rPr>
        <w:fldChar w:fldCharType="begin"/>
      </w:r>
      <w:r w:rsidRPr="00446D39">
        <w:rPr>
          <w:rFonts w:ascii="Arial" w:hAnsi="Arial" w:cs="Arial"/>
          <w:b/>
          <w:bCs/>
          <w:sz w:val="30"/>
          <w:szCs w:val="30"/>
          <w:shd w:val="clear" w:color="auto" w:fill="F4F4F4"/>
        </w:rPr>
        <w:instrText xml:space="preserve"> HYPERLINK "http://www.arcelikas.com/sayfa/2232/Turkiye_nin_Patent_Sampiyonu_Arcelik_A_S__ye_Patent_Liderligi_Ozel_Odulu" \t "_blank" </w:instrText>
      </w:r>
      <w:r w:rsidRPr="00446D39">
        <w:rPr>
          <w:rFonts w:ascii="Arial" w:hAnsi="Arial" w:cs="Arial"/>
          <w:b/>
          <w:bCs/>
          <w:sz w:val="30"/>
          <w:szCs w:val="30"/>
          <w:shd w:val="clear" w:color="auto" w:fill="F4F4F4"/>
        </w:rPr>
        <w:fldChar w:fldCharType="separate"/>
      </w:r>
      <w:proofErr w:type="spellStart"/>
      <w:r w:rsidRPr="00446D39">
        <w:rPr>
          <w:rStyle w:val="Hyperlink"/>
          <w:rFonts w:ascii="Arial" w:hAnsi="Arial" w:cs="Arial"/>
          <w:b/>
          <w:bCs/>
          <w:color w:val="auto"/>
          <w:sz w:val="30"/>
          <w:szCs w:val="30"/>
          <w:shd w:val="clear" w:color="auto" w:fill="F4F4F4"/>
        </w:rPr>
        <w:t>Türkiye’nin</w:t>
      </w:r>
      <w:proofErr w:type="spellEnd"/>
      <w:r w:rsidRPr="00446D39">
        <w:rPr>
          <w:rStyle w:val="Hyperlink"/>
          <w:rFonts w:ascii="Arial" w:hAnsi="Arial" w:cs="Arial"/>
          <w:b/>
          <w:bCs/>
          <w:color w:val="auto"/>
          <w:sz w:val="30"/>
          <w:szCs w:val="30"/>
          <w:shd w:val="clear" w:color="auto" w:fill="F4F4F4"/>
        </w:rPr>
        <w:t xml:space="preserve"> Patent </w:t>
      </w:r>
      <w:proofErr w:type="spellStart"/>
      <w:r w:rsidRPr="00446D39">
        <w:rPr>
          <w:rStyle w:val="Hyperlink"/>
          <w:rFonts w:ascii="Arial" w:hAnsi="Arial" w:cs="Arial"/>
          <w:b/>
          <w:bCs/>
          <w:color w:val="auto"/>
          <w:sz w:val="30"/>
          <w:szCs w:val="30"/>
          <w:shd w:val="clear" w:color="auto" w:fill="F4F4F4"/>
        </w:rPr>
        <w:t>Şampiyonu</w:t>
      </w:r>
      <w:proofErr w:type="spellEnd"/>
      <w:r w:rsidRPr="00446D39">
        <w:rPr>
          <w:rStyle w:val="Hyperlink"/>
          <w:rFonts w:ascii="Arial" w:hAnsi="Arial" w:cs="Arial"/>
          <w:b/>
          <w:bCs/>
          <w:color w:val="auto"/>
          <w:sz w:val="30"/>
          <w:szCs w:val="30"/>
          <w:shd w:val="clear" w:color="auto" w:fill="F4F4F4"/>
        </w:rPr>
        <w:t xml:space="preserve"> Arçelik </w:t>
      </w:r>
      <w:proofErr w:type="spellStart"/>
      <w:r w:rsidRPr="00446D39">
        <w:rPr>
          <w:rStyle w:val="Hyperlink"/>
          <w:rFonts w:ascii="Arial" w:hAnsi="Arial" w:cs="Arial"/>
          <w:b/>
          <w:bCs/>
          <w:color w:val="auto"/>
          <w:sz w:val="30"/>
          <w:szCs w:val="30"/>
          <w:shd w:val="clear" w:color="auto" w:fill="F4F4F4"/>
        </w:rPr>
        <w:t>A.Ş.’ye</w:t>
      </w:r>
      <w:proofErr w:type="spellEnd"/>
      <w:r w:rsidRPr="00446D39">
        <w:rPr>
          <w:rStyle w:val="Hyperlink"/>
          <w:rFonts w:ascii="Arial" w:hAnsi="Arial" w:cs="Arial"/>
          <w:b/>
          <w:bCs/>
          <w:color w:val="auto"/>
          <w:sz w:val="30"/>
          <w:szCs w:val="30"/>
          <w:shd w:val="clear" w:color="auto" w:fill="F4F4F4"/>
        </w:rPr>
        <w:t xml:space="preserve"> Patent </w:t>
      </w:r>
      <w:proofErr w:type="spellStart"/>
      <w:r w:rsidRPr="00446D39">
        <w:rPr>
          <w:rStyle w:val="Hyperlink"/>
          <w:rFonts w:ascii="Arial" w:hAnsi="Arial" w:cs="Arial"/>
          <w:b/>
          <w:bCs/>
          <w:color w:val="auto"/>
          <w:sz w:val="30"/>
          <w:szCs w:val="30"/>
          <w:shd w:val="clear" w:color="auto" w:fill="F4F4F4"/>
        </w:rPr>
        <w:t>Liderliği</w:t>
      </w:r>
      <w:proofErr w:type="spellEnd"/>
      <w:r w:rsidRPr="00446D39">
        <w:rPr>
          <w:rStyle w:val="Hyperlink"/>
          <w:rFonts w:ascii="Arial" w:hAnsi="Arial" w:cs="Arial"/>
          <w:b/>
          <w:bCs/>
          <w:color w:val="auto"/>
          <w:sz w:val="30"/>
          <w:szCs w:val="30"/>
          <w:shd w:val="clear" w:color="auto" w:fill="F4F4F4"/>
        </w:rPr>
        <w:t xml:space="preserve"> </w:t>
      </w:r>
      <w:proofErr w:type="spellStart"/>
      <w:r w:rsidRPr="00446D39">
        <w:rPr>
          <w:rStyle w:val="Hyperlink"/>
          <w:rFonts w:ascii="Arial" w:hAnsi="Arial" w:cs="Arial"/>
          <w:b/>
          <w:bCs/>
          <w:color w:val="auto"/>
          <w:sz w:val="30"/>
          <w:szCs w:val="30"/>
          <w:shd w:val="clear" w:color="auto" w:fill="F4F4F4"/>
        </w:rPr>
        <w:t>Özel</w:t>
      </w:r>
      <w:proofErr w:type="spellEnd"/>
      <w:r w:rsidRPr="00446D39">
        <w:rPr>
          <w:rStyle w:val="Hyperlink"/>
          <w:rFonts w:ascii="Arial" w:hAnsi="Arial" w:cs="Arial"/>
          <w:b/>
          <w:bCs/>
          <w:color w:val="auto"/>
          <w:sz w:val="30"/>
          <w:szCs w:val="30"/>
          <w:shd w:val="clear" w:color="auto" w:fill="F4F4F4"/>
        </w:rPr>
        <w:t xml:space="preserve"> </w:t>
      </w:r>
      <w:proofErr w:type="spellStart"/>
      <w:r w:rsidRPr="00446D39">
        <w:rPr>
          <w:rStyle w:val="Hyperlink"/>
          <w:rFonts w:ascii="Arial" w:hAnsi="Arial" w:cs="Arial"/>
          <w:b/>
          <w:bCs/>
          <w:color w:val="auto"/>
          <w:sz w:val="30"/>
          <w:szCs w:val="30"/>
          <w:shd w:val="clear" w:color="auto" w:fill="F4F4F4"/>
        </w:rPr>
        <w:t>Ödülü</w:t>
      </w:r>
      <w:proofErr w:type="spellEnd"/>
      <w:r w:rsidRPr="00446D39">
        <w:rPr>
          <w:rFonts w:ascii="Arial" w:hAnsi="Arial" w:cs="Arial"/>
          <w:b/>
          <w:bCs/>
          <w:sz w:val="30"/>
          <w:szCs w:val="30"/>
          <w:shd w:val="clear" w:color="auto" w:fill="F4F4F4"/>
        </w:rPr>
        <w:fldChar w:fldCharType="end"/>
      </w:r>
    </w:p>
    <w:p w:rsidR="00446D39" w:rsidRPr="00446D39" w:rsidRDefault="00446D39" w:rsidP="00446D39">
      <w:pPr>
        <w:shd w:val="clear" w:color="auto" w:fill="F4F4F4"/>
        <w:spacing w:after="240" w:line="240" w:lineRule="auto"/>
        <w:jc w:val="both"/>
        <w:rPr>
          <w:rFonts w:ascii="Times New Roman" w:eastAsia="Times New Roman" w:hAnsi="Times New Roman" w:cs="Times New Roman"/>
          <w:sz w:val="24"/>
          <w:szCs w:val="24"/>
          <w:lang w:val="tr-TR" w:eastAsia="tr-TR"/>
        </w:rPr>
      </w:pPr>
      <w:r w:rsidRPr="00446D39">
        <w:rPr>
          <w:rFonts w:ascii="Times New Roman" w:eastAsia="Times New Roman" w:hAnsi="Times New Roman" w:cs="Times New Roman"/>
          <w:sz w:val="24"/>
          <w:szCs w:val="24"/>
          <w:lang w:val="tr-TR" w:eastAsia="tr-TR"/>
        </w:rPr>
        <w:t xml:space="preserve">Türkiye’nin patent şampiyonu Arçelik A.Ş., Türkiye İhracatçılar Meclisi tarafından bu sene altıncısı düzenlenen ‘Türkiye </w:t>
      </w:r>
      <w:proofErr w:type="spellStart"/>
      <w:r w:rsidRPr="00446D39">
        <w:rPr>
          <w:rFonts w:ascii="Times New Roman" w:eastAsia="Times New Roman" w:hAnsi="Times New Roman" w:cs="Times New Roman"/>
          <w:sz w:val="24"/>
          <w:szCs w:val="24"/>
          <w:lang w:val="tr-TR" w:eastAsia="tr-TR"/>
        </w:rPr>
        <w:t>İnovasyon</w:t>
      </w:r>
      <w:proofErr w:type="spellEnd"/>
      <w:r w:rsidRPr="00446D39">
        <w:rPr>
          <w:rFonts w:ascii="Times New Roman" w:eastAsia="Times New Roman" w:hAnsi="Times New Roman" w:cs="Times New Roman"/>
          <w:sz w:val="24"/>
          <w:szCs w:val="24"/>
          <w:lang w:val="tr-TR" w:eastAsia="tr-TR"/>
        </w:rPr>
        <w:t xml:space="preserve"> Haftası’nda, Patent Liderliği Özel Ödülü’ne layık görüldü. Ödülü Arçelik A.Ş. adına Koç Holding CEO’su Levent Çakıroğlu aldı.</w:t>
      </w:r>
    </w:p>
    <w:p w:rsidR="00446D39" w:rsidRPr="00446D39" w:rsidRDefault="00446D39" w:rsidP="00446D39">
      <w:pPr>
        <w:shd w:val="clear" w:color="auto" w:fill="F4F4F4"/>
        <w:spacing w:after="0" w:line="240" w:lineRule="auto"/>
        <w:jc w:val="both"/>
        <w:rPr>
          <w:rFonts w:ascii="Times New Roman" w:eastAsia="Times New Roman" w:hAnsi="Times New Roman" w:cs="Times New Roman"/>
          <w:sz w:val="24"/>
          <w:szCs w:val="24"/>
          <w:lang w:val="tr-TR" w:eastAsia="tr-TR"/>
        </w:rPr>
      </w:pPr>
      <w:r w:rsidRPr="00446D39">
        <w:rPr>
          <w:rFonts w:ascii="Times New Roman" w:eastAsia="Times New Roman" w:hAnsi="Times New Roman" w:cs="Times New Roman"/>
          <w:sz w:val="24"/>
          <w:szCs w:val="24"/>
          <w:lang w:val="tr-TR" w:eastAsia="tr-TR"/>
        </w:rPr>
        <w:t xml:space="preserve">Arçelik A.Ş., Türkiye İhracatçılar Meclisi tarafından düzenlenen ve 6-9 Aralık tarihlerinde İstanbul Kongre Merkezi’nde gerçekleşen Türkiye </w:t>
      </w:r>
      <w:proofErr w:type="spellStart"/>
      <w:r w:rsidRPr="00446D39">
        <w:rPr>
          <w:rFonts w:ascii="Times New Roman" w:eastAsia="Times New Roman" w:hAnsi="Times New Roman" w:cs="Times New Roman"/>
          <w:sz w:val="24"/>
          <w:szCs w:val="24"/>
          <w:lang w:val="tr-TR" w:eastAsia="tr-TR"/>
        </w:rPr>
        <w:t>İnovasyon</w:t>
      </w:r>
      <w:proofErr w:type="spellEnd"/>
      <w:r w:rsidRPr="00446D39">
        <w:rPr>
          <w:rFonts w:ascii="Times New Roman" w:eastAsia="Times New Roman" w:hAnsi="Times New Roman" w:cs="Times New Roman"/>
          <w:sz w:val="24"/>
          <w:szCs w:val="24"/>
          <w:lang w:val="tr-TR" w:eastAsia="tr-TR"/>
        </w:rPr>
        <w:t xml:space="preserve"> Haftası’na bu sene de stratejik partner olarak destek verdi. Türkiye’nin patent şampiyonu olan, </w:t>
      </w:r>
      <w:proofErr w:type="spellStart"/>
      <w:r w:rsidRPr="00446D39">
        <w:rPr>
          <w:rFonts w:ascii="Times New Roman" w:eastAsia="Times New Roman" w:hAnsi="Times New Roman" w:cs="Times New Roman"/>
          <w:sz w:val="24"/>
          <w:szCs w:val="24"/>
          <w:lang w:val="tr-TR" w:eastAsia="tr-TR"/>
        </w:rPr>
        <w:t>Ar-Ge</w:t>
      </w:r>
      <w:proofErr w:type="spellEnd"/>
      <w:r w:rsidRPr="00446D39">
        <w:rPr>
          <w:rFonts w:ascii="Times New Roman" w:eastAsia="Times New Roman" w:hAnsi="Times New Roman" w:cs="Times New Roman"/>
          <w:sz w:val="24"/>
          <w:szCs w:val="24"/>
          <w:lang w:val="tr-TR" w:eastAsia="tr-TR"/>
        </w:rPr>
        <w:t xml:space="preserve"> ve </w:t>
      </w:r>
      <w:proofErr w:type="spellStart"/>
      <w:r w:rsidRPr="00446D39">
        <w:rPr>
          <w:rFonts w:ascii="Times New Roman" w:eastAsia="Times New Roman" w:hAnsi="Times New Roman" w:cs="Times New Roman"/>
          <w:sz w:val="24"/>
          <w:szCs w:val="24"/>
          <w:lang w:val="tr-TR" w:eastAsia="tr-TR"/>
        </w:rPr>
        <w:t>inovasyon</w:t>
      </w:r>
      <w:proofErr w:type="spellEnd"/>
      <w:r w:rsidRPr="00446D39">
        <w:rPr>
          <w:rFonts w:ascii="Times New Roman" w:eastAsia="Times New Roman" w:hAnsi="Times New Roman" w:cs="Times New Roman"/>
          <w:sz w:val="24"/>
          <w:szCs w:val="24"/>
          <w:lang w:val="tr-TR" w:eastAsia="tr-TR"/>
        </w:rPr>
        <w:t xml:space="preserve"> alanındaki başarısını her yıl aldığı ulusal ve uluslararası ödüllerle taçlandıran Arçelik A.Ş., Patent Liderliği Özel Ödülü’ne layık görüldü. Ödülü Koç Holding CEO’su Levent Çakıroğlu, Ekonomi Bakanı Nihat Zeybekçi’den aldı.</w:t>
      </w:r>
    </w:p>
    <w:p w:rsidR="00446D39" w:rsidRPr="00446D39" w:rsidRDefault="00446D39" w:rsidP="00446D39">
      <w:pPr>
        <w:shd w:val="clear" w:color="auto" w:fill="F4F4F4"/>
        <w:spacing w:after="0" w:line="240" w:lineRule="auto"/>
        <w:jc w:val="both"/>
        <w:rPr>
          <w:rFonts w:ascii="Times New Roman" w:eastAsia="Times New Roman" w:hAnsi="Times New Roman" w:cs="Times New Roman"/>
          <w:sz w:val="24"/>
          <w:szCs w:val="24"/>
          <w:lang w:val="tr-TR" w:eastAsia="tr-TR"/>
        </w:rPr>
      </w:pPr>
    </w:p>
    <w:p w:rsidR="00446D39" w:rsidRPr="00446D39" w:rsidRDefault="00446D39" w:rsidP="00446D39">
      <w:pPr>
        <w:shd w:val="clear" w:color="auto" w:fill="F4F4F4"/>
        <w:spacing w:after="0" w:line="240" w:lineRule="auto"/>
        <w:jc w:val="both"/>
        <w:rPr>
          <w:rFonts w:ascii="Times New Roman" w:eastAsia="Times New Roman" w:hAnsi="Times New Roman" w:cs="Times New Roman"/>
          <w:sz w:val="24"/>
          <w:szCs w:val="24"/>
          <w:lang w:val="tr-TR" w:eastAsia="tr-TR"/>
        </w:rPr>
      </w:pPr>
      <w:r w:rsidRPr="00446D39">
        <w:rPr>
          <w:rFonts w:ascii="Times New Roman" w:eastAsia="Times New Roman" w:hAnsi="Times New Roman" w:cs="Times New Roman"/>
          <w:sz w:val="24"/>
          <w:szCs w:val="24"/>
          <w:lang w:val="tr-TR" w:eastAsia="tr-TR"/>
        </w:rPr>
        <w:t>Patent başvurularında Türkiye’de lider olan Arçelik A.Ş., Birleşmiş Milletler bünyesindeki Dünya Fikri Haklar Örgütü (WIPO) tarafından 2017 yılında yayımlanan ‘En Çok Uluslararası Patent Başvurusu Yapan Şirketler’ listesinde, toplam 270 patent başvurusuyla 74’üncü sırada yer alıyor. Geliştirdiği tüm ürünlerindeki özgün teknolojileri patent başvuruları ile korumaya alan şirket, Türkiye’den Dünya Fikri Haklar Örgütü’ne yapılan her 3 uluslararası patent başvurusundan birini gerçekleştiriyor. </w:t>
      </w:r>
    </w:p>
    <w:p w:rsidR="00446D39" w:rsidRPr="00446D39" w:rsidRDefault="00446D39" w:rsidP="00446D39">
      <w:pPr>
        <w:shd w:val="clear" w:color="auto" w:fill="F4F4F4"/>
        <w:spacing w:after="0" w:line="240" w:lineRule="auto"/>
        <w:jc w:val="both"/>
        <w:rPr>
          <w:rFonts w:ascii="Times New Roman" w:eastAsia="Times New Roman" w:hAnsi="Times New Roman" w:cs="Times New Roman"/>
          <w:sz w:val="24"/>
          <w:szCs w:val="24"/>
          <w:lang w:val="tr-TR" w:eastAsia="tr-TR"/>
        </w:rPr>
      </w:pPr>
      <w:r w:rsidRPr="00446D39">
        <w:rPr>
          <w:rFonts w:ascii="Times New Roman" w:eastAsia="Times New Roman" w:hAnsi="Times New Roman" w:cs="Times New Roman"/>
          <w:sz w:val="24"/>
          <w:szCs w:val="24"/>
          <w:lang w:val="tr-TR" w:eastAsia="tr-TR"/>
        </w:rPr>
        <w:t> </w:t>
      </w:r>
    </w:p>
    <w:p w:rsidR="00446D39" w:rsidRPr="00446D39" w:rsidRDefault="00446D39" w:rsidP="00446D39">
      <w:pPr>
        <w:shd w:val="clear" w:color="auto" w:fill="F4F4F4"/>
        <w:spacing w:after="0" w:line="240" w:lineRule="auto"/>
        <w:jc w:val="both"/>
        <w:rPr>
          <w:rFonts w:ascii="Times New Roman" w:eastAsia="Times New Roman" w:hAnsi="Times New Roman" w:cs="Times New Roman"/>
          <w:sz w:val="24"/>
          <w:szCs w:val="24"/>
          <w:lang w:val="tr-TR" w:eastAsia="tr-TR"/>
        </w:rPr>
      </w:pPr>
      <w:r w:rsidRPr="00446D39">
        <w:rPr>
          <w:rFonts w:ascii="Times New Roman" w:eastAsia="Times New Roman" w:hAnsi="Times New Roman" w:cs="Times New Roman"/>
          <w:sz w:val="24"/>
          <w:szCs w:val="24"/>
          <w:lang w:val="tr-TR" w:eastAsia="tr-TR"/>
        </w:rPr>
        <w:t>Arçelik A.Ş. Türk Patent ve Marka Kurumu tarafından 2016 yılında Türk Patent Ligi birincisi seçilmiş, Türk Patent Ödüllerinde “En çok Uluslararası Patent Başvurusu Yapan Şirket” ödülüne de layık görülmüştü. </w:t>
      </w:r>
    </w:p>
    <w:p w:rsidR="00446D39" w:rsidRPr="00446D39" w:rsidRDefault="00446D39" w:rsidP="00446D39">
      <w:pPr>
        <w:shd w:val="clear" w:color="auto" w:fill="F4F4F4"/>
        <w:spacing w:after="0" w:line="240" w:lineRule="auto"/>
        <w:jc w:val="both"/>
        <w:rPr>
          <w:rFonts w:ascii="Times New Roman" w:eastAsia="Times New Roman" w:hAnsi="Times New Roman" w:cs="Times New Roman"/>
          <w:sz w:val="24"/>
          <w:szCs w:val="24"/>
          <w:lang w:val="tr-TR" w:eastAsia="tr-TR"/>
        </w:rPr>
      </w:pPr>
      <w:r w:rsidRPr="00446D39">
        <w:rPr>
          <w:rFonts w:ascii="Times New Roman" w:eastAsia="Times New Roman" w:hAnsi="Times New Roman" w:cs="Times New Roman"/>
          <w:sz w:val="24"/>
          <w:szCs w:val="24"/>
          <w:lang w:val="tr-TR" w:eastAsia="tr-TR"/>
        </w:rPr>
        <w:t> </w:t>
      </w:r>
    </w:p>
    <w:p w:rsidR="00446D39" w:rsidRPr="00446D39" w:rsidRDefault="00446D39" w:rsidP="00446D39">
      <w:pPr>
        <w:shd w:val="clear" w:color="auto" w:fill="F4F4F4"/>
        <w:spacing w:after="0" w:line="240" w:lineRule="auto"/>
        <w:jc w:val="both"/>
        <w:rPr>
          <w:rFonts w:ascii="Times New Roman" w:eastAsia="Times New Roman" w:hAnsi="Times New Roman" w:cs="Times New Roman"/>
          <w:sz w:val="24"/>
          <w:szCs w:val="24"/>
          <w:lang w:val="tr-TR" w:eastAsia="tr-TR"/>
        </w:rPr>
      </w:pPr>
      <w:r w:rsidRPr="00446D39">
        <w:rPr>
          <w:rFonts w:ascii="Times New Roman" w:eastAsia="Times New Roman" w:hAnsi="Times New Roman" w:cs="Times New Roman"/>
          <w:sz w:val="24"/>
          <w:szCs w:val="24"/>
          <w:lang w:val="tr-TR" w:eastAsia="tr-TR"/>
        </w:rPr>
        <w:t xml:space="preserve">Arçelik A.Ş., yurt içinde ve dışındaki toplam 14 </w:t>
      </w:r>
      <w:proofErr w:type="spellStart"/>
      <w:r w:rsidRPr="00446D39">
        <w:rPr>
          <w:rFonts w:ascii="Times New Roman" w:eastAsia="Times New Roman" w:hAnsi="Times New Roman" w:cs="Times New Roman"/>
          <w:sz w:val="24"/>
          <w:szCs w:val="24"/>
          <w:lang w:val="tr-TR" w:eastAsia="tr-TR"/>
        </w:rPr>
        <w:t>Ar-Ge</w:t>
      </w:r>
      <w:proofErr w:type="spellEnd"/>
      <w:r w:rsidRPr="00446D39">
        <w:rPr>
          <w:rFonts w:ascii="Times New Roman" w:eastAsia="Times New Roman" w:hAnsi="Times New Roman" w:cs="Times New Roman"/>
          <w:sz w:val="24"/>
          <w:szCs w:val="24"/>
          <w:lang w:val="tr-TR" w:eastAsia="tr-TR"/>
        </w:rPr>
        <w:t xml:space="preserve"> ve Tasarım Merkezi, 1300’den fazla </w:t>
      </w:r>
      <w:proofErr w:type="spellStart"/>
      <w:r w:rsidRPr="00446D39">
        <w:rPr>
          <w:rFonts w:ascii="Times New Roman" w:eastAsia="Times New Roman" w:hAnsi="Times New Roman" w:cs="Times New Roman"/>
          <w:sz w:val="24"/>
          <w:szCs w:val="24"/>
          <w:lang w:val="tr-TR" w:eastAsia="tr-TR"/>
        </w:rPr>
        <w:t>Ar-Ge</w:t>
      </w:r>
      <w:proofErr w:type="spellEnd"/>
      <w:r w:rsidRPr="00446D39">
        <w:rPr>
          <w:rFonts w:ascii="Times New Roman" w:eastAsia="Times New Roman" w:hAnsi="Times New Roman" w:cs="Times New Roman"/>
          <w:sz w:val="24"/>
          <w:szCs w:val="24"/>
          <w:lang w:val="tr-TR" w:eastAsia="tr-TR"/>
        </w:rPr>
        <w:t xml:space="preserve"> çalışanıyla, bugüne kadar 3 bine yakın buluşa imza attı. İngiltere’de Cambridge, Tayvan, Portekiz ile ABD’de MIT ve Harvard gibi önde gelen üniversitelerin bulunduğu Boston’da kurduğu </w:t>
      </w:r>
      <w:proofErr w:type="spellStart"/>
      <w:r w:rsidRPr="00446D39">
        <w:rPr>
          <w:rFonts w:ascii="Times New Roman" w:eastAsia="Times New Roman" w:hAnsi="Times New Roman" w:cs="Times New Roman"/>
          <w:sz w:val="24"/>
          <w:szCs w:val="24"/>
          <w:lang w:val="tr-TR" w:eastAsia="tr-TR"/>
        </w:rPr>
        <w:t>Ar-Ge</w:t>
      </w:r>
      <w:proofErr w:type="spellEnd"/>
      <w:r w:rsidRPr="00446D39">
        <w:rPr>
          <w:rFonts w:ascii="Times New Roman" w:eastAsia="Times New Roman" w:hAnsi="Times New Roman" w:cs="Times New Roman"/>
          <w:sz w:val="24"/>
          <w:szCs w:val="24"/>
          <w:lang w:val="tr-TR" w:eastAsia="tr-TR"/>
        </w:rPr>
        <w:t xml:space="preserve"> merkezleriyle uluslararası iş birliklerini güçlendirerek ekosistemini genişleten şirket, üniversite, enstitü ve start-</w:t>
      </w:r>
      <w:proofErr w:type="spellStart"/>
      <w:r w:rsidRPr="00446D39">
        <w:rPr>
          <w:rFonts w:ascii="Times New Roman" w:eastAsia="Times New Roman" w:hAnsi="Times New Roman" w:cs="Times New Roman"/>
          <w:sz w:val="24"/>
          <w:szCs w:val="24"/>
          <w:lang w:val="tr-TR" w:eastAsia="tr-TR"/>
        </w:rPr>
        <w:t>up’lara</w:t>
      </w:r>
      <w:proofErr w:type="spellEnd"/>
      <w:r w:rsidRPr="00446D39">
        <w:rPr>
          <w:rFonts w:ascii="Times New Roman" w:eastAsia="Times New Roman" w:hAnsi="Times New Roman" w:cs="Times New Roman"/>
          <w:sz w:val="24"/>
          <w:szCs w:val="24"/>
          <w:lang w:val="tr-TR" w:eastAsia="tr-TR"/>
        </w:rPr>
        <w:t xml:space="preserve"> daha yakın olmayı hedefliyor. </w:t>
      </w:r>
    </w:p>
    <w:p w:rsidR="00446D39" w:rsidRPr="00446D39" w:rsidRDefault="00446D39" w:rsidP="00446D39">
      <w:pPr>
        <w:shd w:val="clear" w:color="auto" w:fill="F4F4F4"/>
        <w:spacing w:after="0" w:line="240" w:lineRule="auto"/>
        <w:jc w:val="both"/>
        <w:rPr>
          <w:rFonts w:ascii="Times New Roman" w:eastAsia="Times New Roman" w:hAnsi="Times New Roman" w:cs="Times New Roman"/>
          <w:sz w:val="24"/>
          <w:szCs w:val="24"/>
          <w:lang w:val="tr-TR" w:eastAsia="tr-TR"/>
        </w:rPr>
      </w:pPr>
      <w:r w:rsidRPr="00446D39">
        <w:rPr>
          <w:rFonts w:ascii="Times New Roman" w:eastAsia="Times New Roman" w:hAnsi="Times New Roman" w:cs="Times New Roman"/>
          <w:sz w:val="24"/>
          <w:szCs w:val="24"/>
          <w:lang w:val="tr-TR" w:eastAsia="tr-TR"/>
        </w:rPr>
        <w:t> </w:t>
      </w:r>
    </w:p>
    <w:bookmarkEnd w:id="0"/>
    <w:p w:rsidR="008D6AC1" w:rsidRPr="00446D39" w:rsidRDefault="008D6AC1" w:rsidP="00446D39">
      <w:pPr>
        <w:rPr>
          <w:rFonts w:ascii="Times New Roman" w:hAnsi="Times New Roman" w:cs="Times New Roman"/>
          <w:sz w:val="24"/>
          <w:szCs w:val="24"/>
        </w:rPr>
      </w:pPr>
    </w:p>
    <w:sectPr w:rsidR="008D6AC1" w:rsidRPr="00446D39">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0B96" w:rsidRDefault="00210B96" w:rsidP="00446D39">
      <w:pPr>
        <w:spacing w:after="0" w:line="240" w:lineRule="auto"/>
      </w:pPr>
      <w:r>
        <w:separator/>
      </w:r>
    </w:p>
  </w:endnote>
  <w:endnote w:type="continuationSeparator" w:id="0">
    <w:p w:rsidR="00210B96" w:rsidRDefault="00210B96" w:rsidP="00446D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39" w:rsidRDefault="00446D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39" w:rsidRDefault="00446D39">
    <w:pPr>
      <w:pStyle w:val="Footer"/>
    </w:pPr>
    <w:r>
      <w:rPr>
        <w:noProof/>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9594215</wp:posOffset>
              </wp:positionV>
              <wp:extent cx="7772400" cy="273050"/>
              <wp:effectExtent l="0" t="0" r="0" b="12700"/>
              <wp:wrapNone/>
              <wp:docPr id="5" name="MSIPCM2d35453fb4a0d67f0366c797" descr="{&quot;HashCode&quot;:-651947352,&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46D39" w:rsidRPr="00446D39" w:rsidRDefault="00446D39" w:rsidP="00446D39">
                          <w:pPr>
                            <w:spacing w:after="0"/>
                            <w:rPr>
                              <w:rFonts w:ascii="Calibri" w:hAnsi="Calibri" w:cs="Calibri"/>
                              <w:color w:val="FF8C00"/>
                              <w:sz w:val="24"/>
                            </w:rPr>
                          </w:pPr>
                          <w:r w:rsidRPr="00446D39">
                            <w:rPr>
                              <w:rFonts w:ascii="Calibri" w:hAnsi="Calibri" w:cs="Calibri"/>
                              <w:color w:val="FF8C00"/>
                              <w:sz w:val="24"/>
                            </w:rPr>
                            <w:t>Sensitivity: Public</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2d35453fb4a0d67f0366c797" o:spid="_x0000_s1026" type="#_x0000_t202" alt="{&quot;HashCode&quot;:-651947352,&quot;Height&quot;:792.0,&quot;Width&quot;:612.0,&quot;Placement&quot;:&quot;Footer&quot;,&quot;Index&quot;:&quot;Primary&quot;,&quot;Section&quot;:1,&quot;Top&quot;:0.0,&quot;Left&quot;:0.0}" style="position:absolute;margin-left:0;margin-top:755.45pt;width:612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" o:allowincell="f" filled="f" stroked="f" strokeweight=".5pt">
              <v:fill o:detectmouseclick="t"/>
              <v:textbox inset="20pt,0,,0">
                <w:txbxContent>
                  <w:p w:rsidR="00446D39" w:rsidRPr="00446D39" w:rsidRDefault="00446D39" w:rsidP="00446D39">
                    <w:pPr>
                      <w:spacing w:after="0"/>
                      <w:rPr>
                        <w:rFonts w:ascii="Calibri" w:hAnsi="Calibri" w:cs="Calibri"/>
                        <w:color w:val="FF8C00"/>
                        <w:sz w:val="24"/>
                      </w:rPr>
                    </w:pPr>
                    <w:r w:rsidRPr="00446D39">
                      <w:rPr>
                        <w:rFonts w:ascii="Calibri" w:hAnsi="Calibri" w:cs="Calibri"/>
                        <w:color w:val="FF8C00"/>
                        <w:sz w:val="24"/>
                      </w:rPr>
                      <w:t>Sensitivity: Public</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39" w:rsidRDefault="00446D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0B96" w:rsidRDefault="00210B96" w:rsidP="00446D39">
      <w:pPr>
        <w:spacing w:after="0" w:line="240" w:lineRule="auto"/>
      </w:pPr>
      <w:r>
        <w:separator/>
      </w:r>
    </w:p>
  </w:footnote>
  <w:footnote w:type="continuationSeparator" w:id="0">
    <w:p w:rsidR="00210B96" w:rsidRDefault="00210B96" w:rsidP="00446D3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39" w:rsidRDefault="00446D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39" w:rsidRDefault="00446D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46D39" w:rsidRDefault="00446D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AD2"/>
    <w:rsid w:val="00055937"/>
    <w:rsid w:val="00210B96"/>
    <w:rsid w:val="00446D39"/>
    <w:rsid w:val="008D6AC1"/>
    <w:rsid w:val="00AA3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B4660D"/>
  <w15:chartTrackingRefBased/>
  <w15:docId w15:val="{7E633399-DD7E-4B69-B501-2E6F3ECA5B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46D3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character" w:styleId="Hyperlink">
    <w:name w:val="Hyperlink"/>
    <w:basedOn w:val="DefaultParagraphFont"/>
    <w:uiPriority w:val="99"/>
    <w:semiHidden/>
    <w:unhideWhenUsed/>
    <w:rsid w:val="00446D39"/>
    <w:rPr>
      <w:color w:val="0000FF"/>
      <w:u w:val="single"/>
    </w:rPr>
  </w:style>
  <w:style w:type="paragraph" w:styleId="Header">
    <w:name w:val="header"/>
    <w:basedOn w:val="Normal"/>
    <w:link w:val="HeaderChar"/>
    <w:uiPriority w:val="99"/>
    <w:unhideWhenUsed/>
    <w:rsid w:val="00446D39"/>
    <w:pPr>
      <w:tabs>
        <w:tab w:val="center" w:pos="4536"/>
        <w:tab w:val="right" w:pos="9072"/>
      </w:tabs>
      <w:spacing w:after="0" w:line="240" w:lineRule="auto"/>
    </w:pPr>
  </w:style>
  <w:style w:type="character" w:customStyle="1" w:styleId="HeaderChar">
    <w:name w:val="Header Char"/>
    <w:basedOn w:val="DefaultParagraphFont"/>
    <w:link w:val="Header"/>
    <w:uiPriority w:val="99"/>
    <w:rsid w:val="00446D39"/>
  </w:style>
  <w:style w:type="paragraph" w:styleId="Footer">
    <w:name w:val="footer"/>
    <w:basedOn w:val="Normal"/>
    <w:link w:val="FooterChar"/>
    <w:uiPriority w:val="99"/>
    <w:unhideWhenUsed/>
    <w:rsid w:val="00446D39"/>
    <w:pPr>
      <w:tabs>
        <w:tab w:val="center" w:pos="4536"/>
        <w:tab w:val="right" w:pos="9072"/>
      </w:tabs>
      <w:spacing w:after="0" w:line="240" w:lineRule="auto"/>
    </w:pPr>
  </w:style>
  <w:style w:type="character" w:customStyle="1" w:styleId="FooterChar">
    <w:name w:val="Footer Char"/>
    <w:basedOn w:val="DefaultParagraphFont"/>
    <w:link w:val="Footer"/>
    <w:uiPriority w:val="99"/>
    <w:rsid w:val="00446D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9652621">
      <w:bodyDiv w:val="1"/>
      <w:marLeft w:val="0"/>
      <w:marRight w:val="0"/>
      <w:marTop w:val="0"/>
      <w:marBottom w:val="0"/>
      <w:divBdr>
        <w:top w:val="none" w:sz="0" w:space="0" w:color="auto"/>
        <w:left w:val="none" w:sz="0" w:space="0" w:color="auto"/>
        <w:bottom w:val="none" w:sz="0" w:space="0" w:color="auto"/>
        <w:right w:val="none" w:sz="0" w:space="0" w:color="auto"/>
      </w:divBdr>
    </w:div>
    <w:div w:id="1730956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Aslıhan Dinler</dc:creator>
  <cp:keywords/>
  <dc:description/>
  <cp:lastModifiedBy>Aslıhan Dinler</cp:lastModifiedBy>
  <cp:revision>3</cp:revision>
  <dcterms:created xsi:type="dcterms:W3CDTF">2018-01-23T07:49:00Z</dcterms:created>
  <dcterms:modified xsi:type="dcterms:W3CDTF">2018-01-23T07:51:00Z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8de4db4-e00d-47c3-9d58-42953a01c92d_Enabled">
    <vt:lpwstr>True</vt:lpwstr>
  </property>
  <property fmtid="{D5CDD505-2E9C-101B-9397-08002B2CF9AE}" pid="3" name="MSIP_Label_18de4db4-e00d-47c3-9d58-42953a01c92d_SiteId">
    <vt:lpwstr>ef5926db-9bdf-4f9f-9066-d8e7f03943f7</vt:lpwstr>
  </property>
  <property fmtid="{D5CDD505-2E9C-101B-9397-08002B2CF9AE}" pid="4" name="MSIP_Label_18de4db4-e00d-47c3-9d58-42953a01c92d_Ref">
    <vt:lpwstr>https://api.informationprotection.azure.com/api/ef5926db-9bdf-4f9f-9066-d8e7f03943f7</vt:lpwstr>
  </property>
  <property fmtid="{D5CDD505-2E9C-101B-9397-08002B2CF9AE}" pid="5" name="MSIP_Label_18de4db4-e00d-47c3-9d58-42953a01c92d_SetBy">
    <vt:lpwstr>26022542@arcelik.com</vt:lpwstr>
  </property>
  <property fmtid="{D5CDD505-2E9C-101B-9397-08002B2CF9AE}" pid="6" name="MSIP_Label_18de4db4-e00d-47c3-9d58-42953a01c92d_SetDate">
    <vt:lpwstr>2018-01-23T10:51:08.9695569+03:00</vt:lpwstr>
  </property>
  <property fmtid="{D5CDD505-2E9C-101B-9397-08002B2CF9AE}" pid="7" name="MSIP_Label_18de4db4-e00d-47c3-9d58-42953a01c92d_Name">
    <vt:lpwstr>Public</vt:lpwstr>
  </property>
  <property fmtid="{D5CDD505-2E9C-101B-9397-08002B2CF9AE}" pid="8" name="MSIP_Label_18de4db4-e00d-47c3-9d58-42953a01c92d_Application">
    <vt:lpwstr>Microsoft Azure Information Protection</vt:lpwstr>
  </property>
  <property fmtid="{D5CDD505-2E9C-101B-9397-08002B2CF9AE}" pid="9" name="MSIP_Label_18de4db4-e00d-47c3-9d58-42953a01c92d_Extended_MSFT_Method">
    <vt:lpwstr>Automatic</vt:lpwstr>
  </property>
  <property fmtid="{D5CDD505-2E9C-101B-9397-08002B2CF9AE}" pid="10" name="Sensitivity">
    <vt:lpwstr>Public</vt:lpwstr>
  </property>
</Properties>
</file>