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A3C12F" w14:textId="77777777" w:rsidR="00406275" w:rsidRPr="00406275" w:rsidRDefault="00406275" w:rsidP="00406275">
      <w:pPr>
        <w:pStyle w:val="Body"/>
        <w:jc w:val="both"/>
        <w:rPr>
          <w:b/>
          <w:bCs/>
          <w:color w:val="000000" w:themeColor="text1"/>
          <w:sz w:val="28"/>
          <w:szCs w:val="28"/>
          <w:lang w:val="de-DE"/>
        </w:rPr>
      </w:pPr>
    </w:p>
    <w:p w14:paraId="67773897" w14:textId="77777777" w:rsidR="00406275" w:rsidRPr="00406275" w:rsidRDefault="00406275" w:rsidP="00406275">
      <w:pPr>
        <w:spacing w:line="360" w:lineRule="auto"/>
        <w:jc w:val="both"/>
        <w:rPr>
          <w:rFonts w:ascii="Soho Gothic Pro" w:hAnsi="Soho Gothic Pro"/>
          <w:sz w:val="22"/>
          <w:szCs w:val="27"/>
          <w:u w:val="single"/>
          <w:lang w:val="de-DE"/>
        </w:rPr>
      </w:pPr>
      <w:r w:rsidRPr="00406275">
        <w:rPr>
          <w:rFonts w:ascii="Soho Gothic Pro" w:hAnsi="Soho Gothic Pro"/>
          <w:sz w:val="20"/>
          <w:lang w:val="de-DE"/>
        </w:rPr>
        <w:t>Pressemitteilung</w:t>
      </w:r>
    </w:p>
    <w:p w14:paraId="46BDD237" w14:textId="392BCC81" w:rsidR="00406275" w:rsidRPr="00406275" w:rsidRDefault="00EA5ADB" w:rsidP="00406275">
      <w:pPr>
        <w:pStyle w:val="Body"/>
        <w:jc w:val="both"/>
        <w:rPr>
          <w:b/>
          <w:bCs/>
          <w:color w:val="000000" w:themeColor="text1"/>
          <w:sz w:val="28"/>
          <w:szCs w:val="28"/>
          <w:lang w:val="de-DE"/>
        </w:rPr>
      </w:pPr>
      <w:r>
        <w:rPr>
          <w:rFonts w:ascii="Soho Gothic Pro ExtraBold" w:eastAsia="Arial Unicode MS" w:hAnsi="Soho Gothic Pro ExtraBold" w:cs="Times New Roman"/>
          <w:b/>
          <w:color w:val="auto"/>
          <w:sz w:val="26"/>
          <w:szCs w:val="56"/>
          <w:lang w:val="de-DE"/>
          <w14:textOutline w14:w="0" w14:cap="rnd" w14:cmpd="sng" w14:algn="ctr">
            <w14:noFill/>
            <w14:prstDash w14:val="solid"/>
            <w14:bevel/>
          </w14:textOutline>
        </w:rPr>
        <w:t>Effektiv im Kampf gegen Viren</w:t>
      </w:r>
      <w:r w:rsidR="00C30ACB">
        <w:rPr>
          <w:rFonts w:ascii="Soho Gothic Pro ExtraBold" w:eastAsia="Arial Unicode MS" w:hAnsi="Soho Gothic Pro ExtraBold" w:cs="Times New Roman"/>
          <w:b/>
          <w:color w:val="auto"/>
          <w:sz w:val="26"/>
          <w:szCs w:val="56"/>
          <w:lang w:val="de-DE"/>
          <w14:textOutline w14:w="0" w14:cap="rnd" w14:cmpd="sng" w14:algn="ctr">
            <w14:noFill/>
            <w14:prstDash w14:val="solid"/>
            <w14:bevel/>
          </w14:textOutline>
        </w:rPr>
        <w:t xml:space="preserve"> und Bakterien</w:t>
      </w:r>
      <w:r>
        <w:rPr>
          <w:rFonts w:ascii="Soho Gothic Pro ExtraBold" w:eastAsia="Arial Unicode MS" w:hAnsi="Soho Gothic Pro ExtraBold" w:cs="Times New Roman"/>
          <w:b/>
          <w:color w:val="auto"/>
          <w:sz w:val="26"/>
          <w:szCs w:val="56"/>
          <w:lang w:val="de-DE"/>
          <w14:textOutline w14:w="0" w14:cap="rnd" w14:cmpd="sng" w14:algn="ctr">
            <w14:noFill/>
            <w14:prstDash w14:val="solid"/>
            <w14:bevel/>
          </w14:textOutline>
        </w:rPr>
        <w:t xml:space="preserve">: </w:t>
      </w:r>
      <w:r w:rsidR="00406275" w:rsidRPr="00406275">
        <w:rPr>
          <w:rFonts w:ascii="Soho Gothic Pro ExtraBold" w:eastAsia="Arial Unicode MS" w:hAnsi="Soho Gothic Pro ExtraBold" w:cs="Times New Roman"/>
          <w:b/>
          <w:color w:val="auto"/>
          <w:sz w:val="26"/>
          <w:szCs w:val="56"/>
          <w:lang w:val="de-DE"/>
          <w14:textOutline w14:w="0" w14:cap="rnd" w14:cmpd="sng" w14:algn="ctr">
            <w14:noFill/>
            <w14:prstDash w14:val="solid"/>
            <w14:bevel/>
          </w14:textOutline>
        </w:rPr>
        <w:t>Beko</w:t>
      </w:r>
      <w:r w:rsidR="00C30ACB">
        <w:rPr>
          <w:rFonts w:ascii="Soho Gothic Pro ExtraBold" w:eastAsia="Arial Unicode MS" w:hAnsi="Soho Gothic Pro ExtraBold" w:cs="Times New Roman"/>
          <w:b/>
          <w:color w:val="auto"/>
          <w:sz w:val="26"/>
          <w:szCs w:val="56"/>
          <w:lang w:val="de-DE"/>
          <w14:textOutline w14:w="0" w14:cap="rnd" w14:cmpd="sng" w14:algn="ctr">
            <w14:noFill/>
            <w14:prstDash w14:val="solid"/>
            <w14:bevel/>
          </w14:textOutline>
        </w:rPr>
        <w:t xml:space="preserve"> launcht </w:t>
      </w:r>
      <w:r w:rsidR="00DD1266">
        <w:rPr>
          <w:rFonts w:ascii="Soho Gothic Pro ExtraBold" w:eastAsia="Arial Unicode MS" w:hAnsi="Soho Gothic Pro ExtraBold" w:cs="Times New Roman"/>
          <w:b/>
          <w:color w:val="auto"/>
          <w:sz w:val="26"/>
          <w:szCs w:val="56"/>
          <w:lang w:val="de-DE"/>
          <w14:textOutline w14:w="0" w14:cap="rnd" w14:cmpd="sng" w14:algn="ctr">
            <w14:noFill/>
            <w14:prstDash w14:val="solid"/>
            <w14:bevel/>
          </w14:textOutline>
        </w:rPr>
        <w:t>erste Hygiene</w:t>
      </w:r>
      <w:r w:rsidR="00DD1266" w:rsidRPr="00406275">
        <w:rPr>
          <w:rFonts w:ascii="Soho Gothic Pro ExtraBold" w:eastAsia="Arial Unicode MS" w:hAnsi="Soho Gothic Pro ExtraBold" w:cs="Times New Roman"/>
          <w:b/>
          <w:color w:val="auto"/>
          <w:sz w:val="26"/>
          <w:szCs w:val="56"/>
          <w:lang w:val="de-DE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DD1266">
        <w:rPr>
          <w:rFonts w:ascii="Soho Gothic Pro ExtraBold" w:eastAsia="Arial Unicode MS" w:hAnsi="Soho Gothic Pro ExtraBold" w:cs="Times New Roman"/>
          <w:b/>
          <w:color w:val="auto"/>
          <w:sz w:val="26"/>
          <w:szCs w:val="56"/>
          <w:lang w:val="de-DE"/>
          <w14:textOutline w14:w="0" w14:cap="rnd" w14:cmpd="sng" w14:algn="ctr">
            <w14:noFill/>
            <w14:prstDash w14:val="solid"/>
            <w14:bevel/>
          </w14:textOutline>
        </w:rPr>
        <w:t>P</w:t>
      </w:r>
      <w:r w:rsidR="00DD1266" w:rsidRPr="00406275">
        <w:rPr>
          <w:rFonts w:ascii="Soho Gothic Pro ExtraBold" w:eastAsia="Arial Unicode MS" w:hAnsi="Soho Gothic Pro ExtraBold" w:cs="Times New Roman"/>
          <w:b/>
          <w:color w:val="auto"/>
          <w:sz w:val="26"/>
          <w:szCs w:val="56"/>
          <w:lang w:val="de-DE"/>
          <w14:textOutline w14:w="0" w14:cap="rnd" w14:cmpd="sng" w14:algn="ctr">
            <w14:noFill/>
            <w14:prstDash w14:val="solid"/>
            <w14:bevel/>
          </w14:textOutline>
        </w:rPr>
        <w:t xml:space="preserve">roduktlinie </w:t>
      </w:r>
    </w:p>
    <w:p w14:paraId="61AE482C" w14:textId="11831536" w:rsidR="00406275" w:rsidRDefault="00EA5ADB" w:rsidP="00406275">
      <w:pPr>
        <w:pStyle w:val="Kommentar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Soho Gothic Pro" w:eastAsiaTheme="minorHAnsi" w:hAnsi="Soho Gothic Pro" w:cstheme="minorBidi"/>
          <w:b/>
          <w:sz w:val="22"/>
          <w:bdr w:val="none" w:sz="0" w:space="0" w:color="auto"/>
          <w:lang w:val="de-DE"/>
        </w:rPr>
      </w:pPr>
      <w:r>
        <w:rPr>
          <w:rFonts w:ascii="Soho Gothic Pro" w:eastAsiaTheme="minorHAnsi" w:hAnsi="Soho Gothic Pro" w:cstheme="minorBidi"/>
          <w:b/>
          <w:sz w:val="22"/>
          <w:bdr w:val="none" w:sz="0" w:space="0" w:color="auto"/>
          <w:lang w:val="de-DE"/>
        </w:rPr>
        <w:t>Als Antwort auf die Corona-Pandemie</w:t>
      </w:r>
      <w:r w:rsidR="006B03FB">
        <w:rPr>
          <w:rFonts w:ascii="Soho Gothic Pro" w:eastAsiaTheme="minorHAnsi" w:hAnsi="Soho Gothic Pro" w:cstheme="minorBidi"/>
          <w:b/>
          <w:sz w:val="22"/>
          <w:bdr w:val="none" w:sz="0" w:space="0" w:color="auto"/>
          <w:lang w:val="de-DE"/>
        </w:rPr>
        <w:t xml:space="preserve"> und die gestiegenen Hygiene-Ansprüche von Verbrauchern</w:t>
      </w:r>
      <w:r>
        <w:rPr>
          <w:rFonts w:ascii="Soho Gothic Pro" w:eastAsiaTheme="minorHAnsi" w:hAnsi="Soho Gothic Pro" w:cstheme="minorBidi"/>
          <w:b/>
          <w:sz w:val="22"/>
          <w:bdr w:val="none" w:sz="0" w:space="0" w:color="auto"/>
          <w:lang w:val="de-DE"/>
        </w:rPr>
        <w:t xml:space="preserve"> präsentiert Beko neue Haushaltsgeräte für die </w:t>
      </w:r>
      <w:r w:rsidR="006B03FB">
        <w:rPr>
          <w:rFonts w:ascii="Soho Gothic Pro" w:eastAsiaTheme="minorHAnsi" w:hAnsi="Soho Gothic Pro" w:cstheme="minorBidi"/>
          <w:b/>
          <w:sz w:val="22"/>
          <w:bdr w:val="none" w:sz="0" w:space="0" w:color="auto"/>
          <w:lang w:val="de-DE"/>
        </w:rPr>
        <w:t xml:space="preserve">einfache </w:t>
      </w:r>
      <w:r>
        <w:rPr>
          <w:rFonts w:ascii="Soho Gothic Pro" w:eastAsiaTheme="minorHAnsi" w:hAnsi="Soho Gothic Pro" w:cstheme="minorBidi"/>
          <w:b/>
          <w:sz w:val="22"/>
          <w:bdr w:val="none" w:sz="0" w:space="0" w:color="auto"/>
          <w:lang w:val="de-DE"/>
        </w:rPr>
        <w:t xml:space="preserve">Desinfektion zu Hause: Die </w:t>
      </w:r>
      <w:proofErr w:type="spellStart"/>
      <w:r>
        <w:rPr>
          <w:rFonts w:ascii="Soho Gothic Pro" w:eastAsiaTheme="minorHAnsi" w:hAnsi="Soho Gothic Pro" w:cstheme="minorBidi"/>
          <w:b/>
          <w:sz w:val="22"/>
          <w:bdr w:val="none" w:sz="0" w:space="0" w:color="auto"/>
          <w:lang w:val="de-DE"/>
        </w:rPr>
        <w:t>HygieneShield</w:t>
      </w:r>
      <w:proofErr w:type="spellEnd"/>
      <w:r w:rsidR="006B03FB">
        <w:rPr>
          <w:rFonts w:ascii="Soho Gothic Pro" w:eastAsiaTheme="minorHAnsi" w:hAnsi="Soho Gothic Pro" w:cstheme="minorBidi"/>
          <w:b/>
          <w:sz w:val="22"/>
          <w:bdr w:val="none" w:sz="0" w:space="0" w:color="auto"/>
          <w:lang w:val="de-DE"/>
        </w:rPr>
        <w:t>-</w:t>
      </w:r>
      <w:r>
        <w:rPr>
          <w:rFonts w:ascii="Soho Gothic Pro" w:eastAsiaTheme="minorHAnsi" w:hAnsi="Soho Gothic Pro" w:cstheme="minorBidi"/>
          <w:b/>
          <w:sz w:val="22"/>
          <w:bdr w:val="none" w:sz="0" w:space="0" w:color="auto"/>
          <w:lang w:val="de-DE"/>
        </w:rPr>
        <w:t xml:space="preserve">Produktreihe. Die Geräte entfernen </w:t>
      </w:r>
      <w:r w:rsidR="00C30ACB">
        <w:rPr>
          <w:rFonts w:ascii="Soho Gothic Pro" w:eastAsiaTheme="minorHAnsi" w:hAnsi="Soho Gothic Pro" w:cstheme="minorBidi"/>
          <w:b/>
          <w:sz w:val="22"/>
          <w:bdr w:val="none" w:sz="0" w:space="0" w:color="auto"/>
          <w:lang w:val="de-DE"/>
        </w:rPr>
        <w:t xml:space="preserve">mithilfe von UV-Licht, Hitze oder Dampf </w:t>
      </w:r>
      <w:r>
        <w:rPr>
          <w:rFonts w:ascii="Soho Gothic Pro" w:eastAsiaTheme="minorHAnsi" w:hAnsi="Soho Gothic Pro" w:cstheme="minorBidi"/>
          <w:b/>
          <w:sz w:val="22"/>
          <w:bdr w:val="none" w:sz="0" w:space="0" w:color="auto"/>
          <w:lang w:val="de-DE"/>
        </w:rPr>
        <w:t>bis zu 99 Prozent der Bakterien</w:t>
      </w:r>
      <w:r w:rsidR="00C30ACB">
        <w:rPr>
          <w:rFonts w:ascii="Soho Gothic Pro" w:eastAsiaTheme="minorHAnsi" w:hAnsi="Soho Gothic Pro" w:cstheme="minorBidi"/>
          <w:b/>
          <w:sz w:val="22"/>
          <w:bdr w:val="none" w:sz="0" w:space="0" w:color="auto"/>
          <w:lang w:val="de-DE"/>
        </w:rPr>
        <w:t xml:space="preserve"> und Viren</w:t>
      </w:r>
      <w:r>
        <w:rPr>
          <w:rFonts w:ascii="Soho Gothic Pro" w:eastAsiaTheme="minorHAnsi" w:hAnsi="Soho Gothic Pro" w:cstheme="minorBidi"/>
          <w:b/>
          <w:sz w:val="22"/>
          <w:bdr w:val="none" w:sz="0" w:space="0" w:color="auto"/>
          <w:lang w:val="de-DE"/>
        </w:rPr>
        <w:t xml:space="preserve"> auf Kleidung, Geschirr oder sonstigen Gegenständen. </w:t>
      </w:r>
      <w:r w:rsidR="00B1343F">
        <w:rPr>
          <w:rFonts w:ascii="Soho Gothic Pro" w:eastAsiaTheme="minorHAnsi" w:hAnsi="Soho Gothic Pro" w:cstheme="minorBidi"/>
          <w:b/>
          <w:sz w:val="22"/>
          <w:bdr w:val="none" w:sz="0" w:space="0" w:color="auto"/>
          <w:lang w:val="de-DE"/>
        </w:rPr>
        <w:t xml:space="preserve"> </w:t>
      </w:r>
    </w:p>
    <w:p w14:paraId="6CD16379" w14:textId="77777777" w:rsidR="00040323" w:rsidRPr="00406275" w:rsidRDefault="00040323" w:rsidP="00406275">
      <w:pPr>
        <w:pStyle w:val="Kommentar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Soho Gothic Pro" w:eastAsiaTheme="minorHAnsi" w:hAnsi="Soho Gothic Pro" w:cstheme="minorBidi"/>
          <w:b/>
          <w:sz w:val="22"/>
          <w:bdr w:val="none" w:sz="0" w:space="0" w:color="auto"/>
          <w:lang w:val="de-DE"/>
        </w:rPr>
      </w:pPr>
    </w:p>
    <w:p w14:paraId="4C155BEF" w14:textId="4A6F6038" w:rsidR="0051062C" w:rsidRDefault="00406275" w:rsidP="00406275">
      <w:pPr>
        <w:pStyle w:val="Kommentar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</w:pPr>
      <w:r w:rsidRPr="00406275">
        <w:rPr>
          <w:rFonts w:ascii="Soho Gothic Pro" w:eastAsiaTheme="minorHAnsi" w:hAnsi="Soho Gothic Pro" w:cstheme="minorBidi"/>
          <w:b/>
          <w:sz w:val="22"/>
          <w:bdr w:val="none" w:sz="0" w:space="0" w:color="auto"/>
          <w:lang w:val="de-DE"/>
        </w:rPr>
        <w:t xml:space="preserve">Neu-Isenburg, 08. </w:t>
      </w:r>
      <w:r w:rsidRPr="00B846BD">
        <w:rPr>
          <w:rFonts w:ascii="Soho Gothic Pro" w:eastAsiaTheme="minorHAnsi" w:hAnsi="Soho Gothic Pro" w:cstheme="minorBidi"/>
          <w:b/>
          <w:sz w:val="22"/>
          <w:bdr w:val="none" w:sz="0" w:space="0" w:color="auto"/>
          <w:lang w:val="de-DE"/>
        </w:rPr>
        <w:t xml:space="preserve">Oktober 2020 </w:t>
      </w:r>
      <w:r w:rsidR="00C67B37" w:rsidRPr="00B846BD">
        <w:rPr>
          <w:rFonts w:ascii="Soho Gothic Pro" w:eastAsiaTheme="minorHAnsi" w:hAnsi="Soho Gothic Pro" w:cstheme="minorBidi"/>
          <w:b/>
          <w:sz w:val="22"/>
          <w:bdr w:val="none" w:sz="0" w:space="0" w:color="auto"/>
          <w:lang w:val="de-DE"/>
        </w:rPr>
        <w:t>–</w:t>
      </w:r>
      <w:r w:rsidR="00B846BD" w:rsidRPr="00B846BD">
        <w:rPr>
          <w:rFonts w:ascii="Soho Gothic Pro" w:eastAsiaTheme="minorHAnsi" w:hAnsi="Soho Gothic Pro" w:cstheme="minorBidi"/>
          <w:b/>
          <w:sz w:val="22"/>
          <w:bdr w:val="none" w:sz="0" w:space="0" w:color="auto"/>
          <w:lang w:val="de-DE"/>
        </w:rPr>
        <w:t xml:space="preserve"> </w:t>
      </w:r>
      <w:r w:rsidR="00C67B37" w:rsidRPr="00B846BD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Hygiene </w:t>
      </w:r>
      <w:r w:rsidR="006B03FB" w:rsidRPr="00B846BD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hat in</w:t>
      </w:r>
      <w:r w:rsidR="006B03FB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den vergangenen Monaten </w:t>
      </w:r>
      <w:r w:rsidR="00C67B37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weltweit einen höheren Stellenwert erhalten. </w:t>
      </w:r>
      <w:r w:rsidR="00EA5ADB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Eine von Beko</w:t>
      </w:r>
      <w:r w:rsidR="00C67B37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in 31 Ländern durchgeführte Verbraucherstudie hat gezeigt</w:t>
      </w:r>
      <w:r w:rsidR="006B03FB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: </w:t>
      </w:r>
      <w:r w:rsidR="00C67B37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75 Prozent der Befragten </w:t>
      </w:r>
      <w:r w:rsidR="006B03FB"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putzen </w:t>
      </w:r>
      <w:r w:rsidR="00EA5ADB"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seither</w:t>
      </w:r>
      <w:r w:rsidR="00462B1F"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häufiger,</w:t>
      </w:r>
      <w:r w:rsidR="006B03FB"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</w:t>
      </w:r>
      <w:r w:rsidR="00C67B37"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64 Prozent </w:t>
      </w:r>
      <w:r w:rsidR="00EA5ADB"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waschen öfter ihre</w:t>
      </w:r>
      <w:r w:rsidR="00C67B37"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Wäsche und 68 Prozent </w:t>
      </w:r>
      <w:r w:rsidR="00EA5ADB"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achten </w:t>
      </w:r>
      <w:r w:rsidR="00B1343F"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mehr auf die Sauberkeit </w:t>
      </w:r>
      <w:r w:rsidR="006B03FB"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von Produktv</w:t>
      </w:r>
      <w:r w:rsidR="00B1343F"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erpackungen. An diesem Punkt setzt die neue </w:t>
      </w:r>
      <w:proofErr w:type="spellStart"/>
      <w:r w:rsidR="00EA5ADB"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HygieneShield</w:t>
      </w:r>
      <w:proofErr w:type="spellEnd"/>
      <w:r w:rsidR="006B03FB"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-</w:t>
      </w:r>
      <w:r w:rsidR="00EA5ADB"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</w:t>
      </w:r>
      <w:r w:rsidR="00B1343F"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Produktlinie von Beko an</w:t>
      </w:r>
      <w:r w:rsidR="0051062C"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: D</w:t>
      </w:r>
      <w:r w:rsidR="00B1343F"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ie </w:t>
      </w:r>
      <w:proofErr w:type="spellStart"/>
      <w:r w:rsidR="00B1343F"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HygieneShield</w:t>
      </w:r>
      <w:proofErr w:type="spellEnd"/>
      <w:r w:rsidR="006B03FB"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-</w:t>
      </w:r>
      <w:r w:rsidR="00B1343F"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Geräte </w:t>
      </w:r>
      <w:r w:rsidR="00B00202"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setzen </w:t>
      </w:r>
      <w:r w:rsidR="00B1343F"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von der </w:t>
      </w:r>
      <w:r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Natur </w:t>
      </w:r>
      <w:r w:rsidR="00B00202"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inspiriert </w:t>
      </w:r>
      <w:r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Methoden wie </w:t>
      </w:r>
      <w:r w:rsidR="006B03FB"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UV-Licht, </w:t>
      </w:r>
      <w:r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Dampf und Wärme ein</w:t>
      </w:r>
      <w:r w:rsidR="00B846BD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. Auf diese Weise helfen sie Verbrauchern, </w:t>
      </w:r>
      <w:r w:rsidR="006B03FB"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im eigenen Zuhause</w:t>
      </w:r>
      <w:r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</w:t>
      </w:r>
      <w:r w:rsidR="006B03FB"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optimale </w:t>
      </w:r>
      <w:r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Hygieneergebnisse</w:t>
      </w:r>
      <w:r w:rsidR="00B846BD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zu</w:t>
      </w:r>
      <w:r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erzielen</w:t>
      </w:r>
      <w:r w:rsidR="006B03FB"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</w:t>
      </w:r>
      <w:r w:rsidR="00B846BD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und sich zu schützen</w:t>
      </w:r>
      <w:r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. </w:t>
      </w:r>
      <w:r w:rsidR="00007178"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Die Produktlinie umfasst </w:t>
      </w:r>
      <w:r w:rsidR="006B03FB"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insgesamt sieben Geräte: </w:t>
      </w:r>
      <w:r w:rsidR="00007178"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ein</w:t>
      </w:r>
      <w:r w:rsidR="00147442"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en</w:t>
      </w:r>
      <w:r w:rsidR="00007178"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UV-Reinig</w:t>
      </w:r>
      <w:r w:rsidR="00147442"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er</w:t>
      </w:r>
      <w:r w:rsidR="00007178"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, einen Kombikühlschrank, eine Waschmaschine, zwei Wäschetrockner, </w:t>
      </w:r>
      <w:r w:rsidR="00703C04"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einen Einbauofen und einen Geschirrspüler.</w:t>
      </w:r>
      <w:r w:rsidR="001502E7"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In Deutschland werden ausgewählte </w:t>
      </w:r>
      <w:r w:rsidR="00462B1F"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Geräte </w:t>
      </w:r>
      <w:r w:rsidR="001502E7"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der Produktreihe</w:t>
      </w:r>
      <w:r w:rsidR="001502E7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verfügbar sein. </w:t>
      </w:r>
    </w:p>
    <w:p w14:paraId="3A4FD146" w14:textId="0F14D600" w:rsidR="002E477E" w:rsidRDefault="002E477E" w:rsidP="002E477E">
      <w:pPr>
        <w:pStyle w:val="Kommentar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</w:pPr>
      <w:r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„W</w:t>
      </w:r>
      <w:r w:rsidRPr="002E477E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ir freuen uns darauf, die neuesten Innovationen von Beko und </w:t>
      </w:r>
      <w:r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damit gleichzeitig die </w:t>
      </w:r>
      <w:r w:rsidRPr="002E477E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erste </w:t>
      </w:r>
      <w:r w:rsidR="00462B1F"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Hygiene-</w:t>
      </w:r>
      <w:r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Produktlinie </w:t>
      </w:r>
      <w:r w:rsidR="00462B1F"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von</w:t>
      </w:r>
      <w:r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Beko auf den Markt zu bringen. Die Geräte wurden speziell dafür entwickelt</w:t>
      </w:r>
      <w:r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, </w:t>
      </w:r>
      <w:r w:rsidRPr="002E477E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Verbrauchern </w:t>
      </w:r>
      <w:r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zu </w:t>
      </w:r>
      <w:r w:rsidRPr="002E477E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helfen, </w:t>
      </w:r>
      <w:r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im eigenen </w:t>
      </w:r>
      <w:r w:rsidRPr="002E477E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zu Hause </w:t>
      </w:r>
      <w:r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neue Hygienestandards zu </w:t>
      </w:r>
      <w:r w:rsidRPr="002E477E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erreichen und si</w:t>
      </w:r>
      <w:r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ch besser vor</w:t>
      </w:r>
      <w:r w:rsidRPr="002E477E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Infektionen und Krankheiten zu schützen. </w:t>
      </w:r>
      <w:r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Unsere Technologien werden von der </w:t>
      </w:r>
      <w:proofErr w:type="spellStart"/>
      <w:r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Airmid</w:t>
      </w:r>
      <w:proofErr w:type="spellEnd"/>
      <w:r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Health Group, einer </w:t>
      </w:r>
      <w:r w:rsidR="00D52C72"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an</w:t>
      </w:r>
      <w:r w:rsidR="00317D57"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erkannten</w:t>
      </w:r>
      <w:r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biomedizinischen Forschungsorganisation, unabhängig getestet.</w:t>
      </w:r>
      <w:r w:rsidRPr="002E477E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Bis heute hat sich gezeigt, dass </w:t>
      </w:r>
      <w:proofErr w:type="spellStart"/>
      <w:r w:rsidRPr="002E477E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HygieneShield</w:t>
      </w:r>
      <w:proofErr w:type="spellEnd"/>
      <w:r w:rsidRPr="002E477E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-Waschmaschinen und -Kühlschränke Bakterien und Viren um mehr als 99</w:t>
      </w:r>
      <w:r w:rsidR="00317D57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Prozent</w:t>
      </w:r>
      <w:r w:rsidRPr="002E477E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reduzieren. </w:t>
      </w:r>
      <w:r w:rsidR="00462B1F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Die Tests von </w:t>
      </w:r>
      <w:proofErr w:type="spellStart"/>
      <w:r w:rsidR="00462B1F" w:rsidRPr="00462B1F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Airmid</w:t>
      </w:r>
      <w:proofErr w:type="spellEnd"/>
      <w:r w:rsidR="00462B1F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</w:t>
      </w:r>
      <w:r w:rsidR="00462B1F" w:rsidRPr="00462B1F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für </w:t>
      </w:r>
      <w:r w:rsidR="00462B1F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den </w:t>
      </w:r>
      <w:r w:rsidR="00462B1F" w:rsidRPr="00462B1F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UV-</w:t>
      </w:r>
      <w:r w:rsidR="00462B1F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Reiniger </w:t>
      </w:r>
      <w:r w:rsidR="00462B1F" w:rsidRPr="00462B1F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und </w:t>
      </w:r>
      <w:r w:rsidR="00462B1F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den </w:t>
      </w:r>
      <w:r w:rsidR="00462B1F" w:rsidRPr="00462B1F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Wäschetrockner </w:t>
      </w:r>
      <w:r w:rsidR="00462B1F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laufen noch, </w:t>
      </w:r>
      <w:r w:rsidR="00462B1F" w:rsidRPr="00462B1F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wir gehen davon aus, dass wir die Test- und Zertifizierungsverfahren bis November abschließen können. Unsere Geschirrspüler werden von der </w:t>
      </w:r>
      <w:r w:rsidR="00462B1F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H</w:t>
      </w:r>
      <w:r w:rsidR="00462B1F" w:rsidRPr="00462B1F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ochschule Rhein-Waal </w:t>
      </w:r>
      <w:r w:rsidR="00462B1F" w:rsidRPr="00B846BD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unabhängig getestet</w:t>
      </w:r>
      <w:r w:rsidR="00B846BD" w:rsidRPr="00B846BD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. D</w:t>
      </w:r>
      <w:r w:rsidR="00462B1F" w:rsidRPr="00B846BD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er Test</w:t>
      </w:r>
      <w:r w:rsidR="00462B1F" w:rsidRPr="00462B1F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- und Zertifizierungsprozess wird voraussichtlich im Oktober abgeschlossen sein.</w:t>
      </w:r>
      <w:r w:rsidRPr="002E477E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Wir hoffen, dass unsere Produkte</w:t>
      </w:r>
      <w:r w:rsidR="00317D57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</w:t>
      </w:r>
      <w:r w:rsidRPr="002E477E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den Verbrauchern</w:t>
      </w:r>
      <w:r w:rsidR="00317D57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in</w:t>
      </w:r>
      <w:r w:rsidRPr="002E477E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</w:t>
      </w:r>
      <w:r w:rsidR="00317D57" w:rsidRPr="002E477E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ihre</w:t>
      </w:r>
      <w:r w:rsidR="00317D57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n</w:t>
      </w:r>
      <w:r w:rsidR="00317D57" w:rsidRPr="002E477E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</w:t>
      </w:r>
      <w:r w:rsidR="00317D57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eigenen vier Wänden ein sicheres Hygienegefühl geben werden und </w:t>
      </w:r>
      <w:r w:rsidRPr="002E477E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wir uns alle weiterhin an die 'neue Normalität' anpassen"</w:t>
      </w:r>
      <w:r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, sagt </w:t>
      </w:r>
      <w:r w:rsidRPr="002E477E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Hakan </w:t>
      </w:r>
      <w:proofErr w:type="spellStart"/>
      <w:r w:rsidRPr="002E477E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Bulgurlu</w:t>
      </w:r>
      <w:proofErr w:type="spellEnd"/>
      <w:r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, CEO des Beko-Mutterkonzerns </w:t>
      </w:r>
      <w:proofErr w:type="spellStart"/>
      <w:r w:rsidRPr="0048628B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Arçelik</w:t>
      </w:r>
      <w:proofErr w:type="spellEnd"/>
      <w:r w:rsidRPr="002E477E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.</w:t>
      </w:r>
    </w:p>
    <w:p w14:paraId="5F5B4F85" w14:textId="4D068951" w:rsidR="00040323" w:rsidRDefault="00040323" w:rsidP="002E477E">
      <w:pPr>
        <w:pStyle w:val="Kommentar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</w:pPr>
    </w:p>
    <w:p w14:paraId="0ECEC6C4" w14:textId="77777777" w:rsidR="00040323" w:rsidRPr="002E477E" w:rsidRDefault="00040323" w:rsidP="002E477E">
      <w:pPr>
        <w:pStyle w:val="Kommentar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</w:pPr>
    </w:p>
    <w:p w14:paraId="4764A1D4" w14:textId="3509844E" w:rsidR="00EA5ADB" w:rsidRDefault="00EA5ADB" w:rsidP="00EA5ADB">
      <w:pPr>
        <w:pStyle w:val="Kommentar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Soho Gothic Pro" w:eastAsiaTheme="minorHAnsi" w:hAnsi="Soho Gothic Pro" w:cstheme="minorBidi"/>
          <w:b/>
          <w:sz w:val="22"/>
          <w:bdr w:val="none" w:sz="0" w:space="0" w:color="auto"/>
          <w:lang w:val="de-DE"/>
        </w:rPr>
      </w:pPr>
      <w:r>
        <w:rPr>
          <w:rFonts w:ascii="Soho Gothic Pro" w:eastAsiaTheme="minorHAnsi" w:hAnsi="Soho Gothic Pro" w:cstheme="minorBidi"/>
          <w:b/>
          <w:sz w:val="22"/>
          <w:bdr w:val="none" w:sz="0" w:space="0" w:color="auto"/>
          <w:lang w:val="de-DE"/>
        </w:rPr>
        <w:t xml:space="preserve">Für </w:t>
      </w:r>
      <w:r w:rsidR="00147442">
        <w:rPr>
          <w:rFonts w:ascii="Soho Gothic Pro" w:eastAsiaTheme="minorHAnsi" w:hAnsi="Soho Gothic Pro" w:cstheme="minorBidi"/>
          <w:b/>
          <w:sz w:val="22"/>
          <w:bdr w:val="none" w:sz="0" w:space="0" w:color="auto"/>
          <w:lang w:val="de-DE"/>
        </w:rPr>
        <w:t>mehr</w:t>
      </w:r>
      <w:r>
        <w:rPr>
          <w:rFonts w:ascii="Soho Gothic Pro" w:eastAsiaTheme="minorHAnsi" w:hAnsi="Soho Gothic Pro" w:cstheme="minorBidi"/>
          <w:b/>
          <w:sz w:val="22"/>
          <w:bdr w:val="none" w:sz="0" w:space="0" w:color="auto"/>
          <w:lang w:val="de-DE"/>
        </w:rPr>
        <w:t xml:space="preserve"> Hygiene zu Hause – die neue </w:t>
      </w:r>
      <w:proofErr w:type="spellStart"/>
      <w:r>
        <w:rPr>
          <w:rFonts w:ascii="Soho Gothic Pro" w:eastAsiaTheme="minorHAnsi" w:hAnsi="Soho Gothic Pro" w:cstheme="minorBidi"/>
          <w:b/>
          <w:sz w:val="22"/>
          <w:bdr w:val="none" w:sz="0" w:space="0" w:color="auto"/>
          <w:lang w:val="de-DE"/>
        </w:rPr>
        <w:t>HygieneShield</w:t>
      </w:r>
      <w:proofErr w:type="spellEnd"/>
      <w:r w:rsidR="006B03FB">
        <w:rPr>
          <w:rFonts w:ascii="Soho Gothic Pro" w:eastAsiaTheme="minorHAnsi" w:hAnsi="Soho Gothic Pro" w:cstheme="minorBidi"/>
          <w:b/>
          <w:sz w:val="22"/>
          <w:bdr w:val="none" w:sz="0" w:space="0" w:color="auto"/>
          <w:lang w:val="de-DE"/>
        </w:rPr>
        <w:t>-</w:t>
      </w:r>
      <w:r>
        <w:rPr>
          <w:rFonts w:ascii="Soho Gothic Pro" w:eastAsiaTheme="minorHAnsi" w:hAnsi="Soho Gothic Pro" w:cstheme="minorBidi"/>
          <w:b/>
          <w:sz w:val="22"/>
          <w:bdr w:val="none" w:sz="0" w:space="0" w:color="auto"/>
          <w:lang w:val="de-DE"/>
        </w:rPr>
        <w:t xml:space="preserve">Produktlinie </w:t>
      </w:r>
      <w:r w:rsidRPr="00A17C15">
        <w:rPr>
          <w:rFonts w:ascii="Soho Gothic Pro" w:eastAsiaTheme="minorHAnsi" w:hAnsi="Soho Gothic Pro" w:cstheme="minorBidi"/>
          <w:b/>
          <w:sz w:val="22"/>
          <w:bdr w:val="none" w:sz="0" w:space="0" w:color="auto"/>
          <w:lang w:val="de-DE"/>
        </w:rPr>
        <w:t xml:space="preserve"> </w:t>
      </w:r>
    </w:p>
    <w:p w14:paraId="5EF1BF4E" w14:textId="2DABF49E" w:rsidR="00EA5ADB" w:rsidRPr="00AF20A8" w:rsidRDefault="00EA5ADB" w:rsidP="00EA5ADB">
      <w:pPr>
        <w:pStyle w:val="Kommentar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Soho Gothic Pro" w:eastAsiaTheme="minorHAnsi" w:hAnsi="Soho Gothic Pro" w:cstheme="minorBidi"/>
          <w:sz w:val="22"/>
          <w:bdr w:val="none" w:sz="0" w:space="0" w:color="auto"/>
          <w:lang w:val="de-DE"/>
        </w:rPr>
      </w:pPr>
      <w:r>
        <w:rPr>
          <w:rFonts w:ascii="Soho Gothic Pro" w:eastAsiaTheme="minorHAnsi" w:hAnsi="Soho Gothic Pro" w:cstheme="minorBidi"/>
          <w:sz w:val="22"/>
          <w:bdr w:val="none" w:sz="0" w:space="0" w:color="auto"/>
          <w:lang w:val="de-DE"/>
        </w:rPr>
        <w:t>Bis zu fünf Tage kann das Coronavirus auf glatten Oberflächen überleben</w:t>
      </w:r>
      <w:r w:rsidR="00AF20A8">
        <w:rPr>
          <w:rFonts w:ascii="Soho Gothic Pro" w:eastAsiaTheme="minorHAnsi" w:hAnsi="Soho Gothic Pro" w:cstheme="minorBidi"/>
          <w:sz w:val="22"/>
          <w:bdr w:val="none" w:sz="0" w:space="0" w:color="auto"/>
          <w:lang w:val="de-DE"/>
        </w:rPr>
        <w:t xml:space="preserve">. Aus </w:t>
      </w:r>
      <w:r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diesem Grund hat Beko </w:t>
      </w:r>
      <w:r w:rsidR="00147442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den </w:t>
      </w:r>
      <w:r>
        <w:rPr>
          <w:rFonts w:ascii="Soho Gothic Pro" w:eastAsiaTheme="minorHAnsi" w:hAnsi="Soho Gothic Pro" w:cstheme="minorBidi"/>
          <w:b/>
          <w:bCs/>
          <w:sz w:val="22"/>
          <w:bdr w:val="none" w:sz="0" w:space="0" w:color="auto"/>
          <w:lang w:val="de-DE"/>
        </w:rPr>
        <w:t>UV-Reinig</w:t>
      </w:r>
      <w:r w:rsidR="00147442">
        <w:rPr>
          <w:rFonts w:ascii="Soho Gothic Pro" w:eastAsiaTheme="minorHAnsi" w:hAnsi="Soho Gothic Pro" w:cstheme="minorBidi"/>
          <w:b/>
          <w:bCs/>
          <w:sz w:val="22"/>
          <w:bdr w:val="none" w:sz="0" w:space="0" w:color="auto"/>
          <w:lang w:val="de-DE"/>
        </w:rPr>
        <w:t>er</w:t>
      </w:r>
      <w:r>
        <w:rPr>
          <w:rFonts w:ascii="Soho Gothic Pro" w:eastAsiaTheme="minorHAnsi" w:hAnsi="Soho Gothic Pro" w:cstheme="minorBidi"/>
          <w:b/>
          <w:bCs/>
          <w:sz w:val="22"/>
          <w:bdr w:val="none" w:sz="0" w:space="0" w:color="auto"/>
          <w:lang w:val="de-DE"/>
        </w:rPr>
        <w:t xml:space="preserve"> </w:t>
      </w:r>
      <w:r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entwickelt</w:t>
      </w:r>
      <w:r w:rsidR="00AF20A8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: Mithilfe </w:t>
      </w:r>
      <w:r w:rsidR="00147442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einer</w:t>
      </w:r>
      <w:r w:rsidR="00AF20A8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</w:t>
      </w:r>
      <w:r w:rsidRPr="00406275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UV-Lichttechnologie</w:t>
      </w:r>
      <w:r w:rsidR="00AF20A8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können Gegenstände im 20</w:t>
      </w:r>
      <w:r w:rsidR="00147442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-</w:t>
      </w:r>
      <w:r w:rsidR="00AF20A8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bis 40</w:t>
      </w:r>
      <w:r w:rsidR="00147442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-</w:t>
      </w:r>
      <w:r w:rsidR="00AF20A8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Minuten</w:t>
      </w:r>
      <w:r w:rsidR="00147442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t</w:t>
      </w:r>
      <w:r w:rsidR="00AF20A8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akt gereinigt werden</w:t>
      </w:r>
      <w:r w:rsidR="00B00202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,</w:t>
      </w:r>
      <w:r w:rsidR="00AF20A8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ohne </w:t>
      </w:r>
      <w:r w:rsidR="00147442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dass sie dabei </w:t>
      </w:r>
      <w:r w:rsidR="00AF20A8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beschädig</w:t>
      </w:r>
      <w:r w:rsidR="00147442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t werd</w:t>
      </w:r>
      <w:r w:rsidR="00AF20A8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en. Das </w:t>
      </w:r>
      <w:r w:rsidRPr="00406275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Gerät kann überall im Haus </w:t>
      </w:r>
      <w:r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platziert werden</w:t>
      </w:r>
      <w:r w:rsidRPr="00406275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und ist dank seines Touchdisplays </w:t>
      </w:r>
      <w:r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besonders</w:t>
      </w:r>
      <w:r w:rsidRPr="00406275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einfach zu bedienen.</w:t>
      </w:r>
    </w:p>
    <w:p w14:paraId="7B44FBDC" w14:textId="3B8DB0D1" w:rsidR="00EA5ADB" w:rsidRDefault="00AF20A8" w:rsidP="00EA5ADB">
      <w:pPr>
        <w:pStyle w:val="Kommentar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</w:pPr>
      <w:r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Speziell für </w:t>
      </w:r>
      <w:r w:rsidR="00EA5ADB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Lebensmittel wurde der </w:t>
      </w:r>
      <w:r w:rsidR="00EA5ADB" w:rsidRPr="00007178">
        <w:rPr>
          <w:rFonts w:ascii="Soho Gothic Pro" w:eastAsiaTheme="minorHAnsi" w:hAnsi="Soho Gothic Pro" w:cstheme="minorBidi"/>
          <w:b/>
          <w:bCs/>
          <w:sz w:val="22"/>
          <w:bdr w:val="none" w:sz="0" w:space="0" w:color="auto"/>
          <w:lang w:val="de-DE"/>
        </w:rPr>
        <w:t>Kombikühlschrank mit Desinfektionsschublade</w:t>
      </w:r>
      <w:r w:rsidR="00EA5ADB" w:rsidRPr="00406275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</w:t>
      </w:r>
      <w:r w:rsidR="00EA5ADB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entwickelt</w:t>
      </w:r>
      <w:r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: In etwa 40 Minuten werden über 99</w:t>
      </w:r>
      <w:r w:rsidR="00873B11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Prozent</w:t>
      </w:r>
      <w:r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der Bakterien und Viren von versiegelten Verpackungen entfernt. Dafür müssen diese einfach in die </w:t>
      </w:r>
      <w:r w:rsidR="00EA5ADB" w:rsidRPr="00406275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separate Desinfektionsschublade </w:t>
      </w:r>
      <w:r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gelegt werden, welche ebenfalls mit der innovativen UV-Lichttechnologie ausgestattet ist. </w:t>
      </w:r>
      <w:r w:rsidR="00147442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Ein Abwischen der Verpackungen ist nicht nötig.</w:t>
      </w:r>
    </w:p>
    <w:p w14:paraId="458910ED" w14:textId="2D6273F3" w:rsidR="00EA5ADB" w:rsidRPr="00007178" w:rsidRDefault="00AF20A8" w:rsidP="00EA5ADB">
      <w:pPr>
        <w:pStyle w:val="Kommentar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</w:pPr>
      <w:r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Für besonders hygienisch reine Wäsche bietet Beko verschiedene </w:t>
      </w:r>
      <w:r w:rsidRPr="00171160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Lösungen: Der </w:t>
      </w:r>
      <w:r w:rsidRPr="00171160">
        <w:rPr>
          <w:rFonts w:ascii="Soho Gothic Pro" w:eastAsiaTheme="minorHAnsi" w:hAnsi="Soho Gothic Pro" w:cstheme="minorBidi"/>
          <w:b/>
          <w:bCs/>
          <w:sz w:val="22"/>
          <w:bdr w:val="none" w:sz="0" w:space="0" w:color="auto"/>
          <w:lang w:val="de-DE"/>
        </w:rPr>
        <w:t xml:space="preserve">Wäschetrockner mit UV-Lichttechnologie </w:t>
      </w:r>
      <w:r w:rsidR="000B65F5" w:rsidRPr="00171160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trocknet und desinfiziert bis zu 5 kg Wäsche – auch solche Kleidungsstücke, die bei niedrigen Temperaturen gewaschen wurden. Zudem entfernt das UV-Hygiene-Trocknungsprogramm </w:t>
      </w:r>
      <w:r w:rsidRPr="00171160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Bakterien und Viren von </w:t>
      </w:r>
      <w:r w:rsidR="00B00202" w:rsidRPr="00171160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trockener Kleidung</w:t>
      </w:r>
      <w:r w:rsidR="000B65F5" w:rsidRPr="00171160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: Wer gerade nach Hause kommt, kann damit ohne Vorwaschen direkt b</w:t>
      </w:r>
      <w:r w:rsidRPr="00171160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is zu sechs Kleidungsstücke </w:t>
      </w:r>
      <w:r w:rsidR="000B65F5" w:rsidRPr="00171160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auffrischen</w:t>
      </w:r>
      <w:r w:rsidRPr="00171160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. Auch die </w:t>
      </w:r>
      <w:proofErr w:type="spellStart"/>
      <w:r w:rsidRPr="00171160">
        <w:rPr>
          <w:rFonts w:ascii="Soho Gothic Pro" w:eastAsiaTheme="minorHAnsi" w:hAnsi="Soho Gothic Pro" w:cstheme="minorBidi"/>
          <w:b/>
          <w:bCs/>
          <w:sz w:val="22"/>
          <w:bdr w:val="none" w:sz="0" w:space="0" w:color="auto"/>
          <w:lang w:val="de-DE"/>
        </w:rPr>
        <w:t>HygieneShield</w:t>
      </w:r>
      <w:proofErr w:type="spellEnd"/>
      <w:r w:rsidR="00AE6BEA" w:rsidRPr="00171160">
        <w:rPr>
          <w:rFonts w:ascii="Soho Gothic Pro" w:eastAsiaTheme="minorHAnsi" w:hAnsi="Soho Gothic Pro" w:cstheme="minorBidi"/>
          <w:b/>
          <w:bCs/>
          <w:sz w:val="22"/>
          <w:bdr w:val="none" w:sz="0" w:space="0" w:color="auto"/>
          <w:lang w:val="de-DE"/>
        </w:rPr>
        <w:t>-</w:t>
      </w:r>
      <w:r w:rsidRPr="00171160">
        <w:rPr>
          <w:rFonts w:ascii="Soho Gothic Pro" w:eastAsiaTheme="minorHAnsi" w:hAnsi="Soho Gothic Pro" w:cstheme="minorBidi"/>
          <w:b/>
          <w:bCs/>
          <w:sz w:val="22"/>
          <w:bdr w:val="none" w:sz="0" w:space="0" w:color="auto"/>
          <w:lang w:val="de-DE"/>
        </w:rPr>
        <w:t>Waschmaschine und der W</w:t>
      </w:r>
      <w:r w:rsidR="00040323">
        <w:rPr>
          <w:rFonts w:ascii="Soho Gothic Pro" w:eastAsiaTheme="minorHAnsi" w:hAnsi="Soho Gothic Pro" w:cstheme="minorBidi"/>
          <w:b/>
          <w:bCs/>
          <w:sz w:val="22"/>
          <w:bdr w:val="none" w:sz="0" w:space="0" w:color="auto"/>
          <w:lang w:val="de-DE"/>
        </w:rPr>
        <w:t>a</w:t>
      </w:r>
      <w:r w:rsidRPr="00171160">
        <w:rPr>
          <w:rFonts w:ascii="Soho Gothic Pro" w:eastAsiaTheme="minorHAnsi" w:hAnsi="Soho Gothic Pro" w:cstheme="minorBidi"/>
          <w:b/>
          <w:bCs/>
          <w:sz w:val="22"/>
          <w:bdr w:val="none" w:sz="0" w:space="0" w:color="auto"/>
          <w:lang w:val="de-DE"/>
        </w:rPr>
        <w:t xml:space="preserve">schtrockner </w:t>
      </w:r>
      <w:r w:rsidRPr="00171160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sind passende Helfer im Kampf gegen </w:t>
      </w:r>
      <w:r w:rsidR="00AE6BEA" w:rsidRPr="00171160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Viren und</w:t>
      </w:r>
      <w:r w:rsidR="00AE6BEA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</w:t>
      </w:r>
      <w:r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Bakterien auf Kleidung. </w:t>
      </w:r>
      <w:bookmarkStart w:id="0" w:name="_Hlk52808021"/>
      <w:r w:rsidR="000B65F5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Beide verfügen über ein spezielles </w:t>
      </w:r>
      <w:r w:rsidR="000B65F5" w:rsidRPr="00007178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Hygieneprogramm</w:t>
      </w:r>
      <w:r w:rsidR="000B65F5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, das mit</w:t>
      </w:r>
      <w:r w:rsidR="00171160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einem </w:t>
      </w:r>
      <w:r w:rsidR="00EA5ADB" w:rsidRPr="00007178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intelligente</w:t>
      </w:r>
      <w:r w:rsidR="00171160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n</w:t>
      </w:r>
      <w:r w:rsidR="00EA5ADB" w:rsidRPr="00007178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Algorithmus</w:t>
      </w:r>
      <w:r w:rsidR="00EA5ADB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sowie</w:t>
      </w:r>
      <w:r w:rsidR="00EA5ADB" w:rsidRPr="00007178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einem zusätzlichen Heizkanal und einem Gebläs</w:t>
      </w:r>
      <w:r w:rsidR="000B65F5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e </w:t>
      </w:r>
      <w:r w:rsidR="00EA5ADB" w:rsidRPr="00007178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die Trommel </w:t>
      </w:r>
      <w:r w:rsidR="00AE6BEA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der Geräte </w:t>
      </w:r>
      <w:r w:rsidR="00EA5ADB" w:rsidRPr="00007178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mit heißer Luft</w:t>
      </w:r>
      <w:r w:rsidR="000B65F5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füllt</w:t>
      </w:r>
      <w:r w:rsidR="00EA5ADB" w:rsidRPr="00007178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, um die Wäsche bei </w:t>
      </w:r>
      <w:r w:rsidR="00AE6BEA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konstant </w:t>
      </w:r>
      <w:r w:rsidR="00EA5ADB" w:rsidRPr="00007178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60°C zu halten und ohne Wasser zu desinfizieren. </w:t>
      </w:r>
      <w:r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Dadurch werden </w:t>
      </w:r>
      <w:r w:rsidR="00AE6BEA" w:rsidRPr="00007178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aus 2 kg </w:t>
      </w:r>
      <w:r w:rsidR="00AE6BEA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Wäsche </w:t>
      </w:r>
      <w:r w:rsidR="00AE6BEA" w:rsidRPr="00007178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in 58 Minuten </w:t>
      </w:r>
      <w:r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mehr</w:t>
      </w:r>
      <w:r w:rsidR="00EA5ADB" w:rsidRPr="00007178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als 99</w:t>
      </w:r>
      <w:r w:rsidR="00EA5ADB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Prozent </w:t>
      </w:r>
      <w:r w:rsidR="00EA5ADB" w:rsidRPr="00007178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der Viren und Bakterien eliminiert.</w:t>
      </w:r>
    </w:p>
    <w:p w14:paraId="365B2CF7" w14:textId="2CEBE0F1" w:rsidR="00EA5ADB" w:rsidRPr="00007178" w:rsidRDefault="00873B11" w:rsidP="00EA5ADB">
      <w:pPr>
        <w:pStyle w:val="Kommentar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</w:pPr>
      <w:r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Für</w:t>
      </w:r>
      <w:r w:rsidR="00AF20A8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die Küche hat Beko mit dem Einbau</w:t>
      </w:r>
      <w:r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back</w:t>
      </w:r>
      <w:r w:rsidR="00AF20A8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ofen und der Geschirrspülmaschine zwei hygienische Helfer entwickelt</w:t>
      </w:r>
      <w:r w:rsidR="00EB0121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, die beide mit Wärme und Dampf arbeiten</w:t>
      </w:r>
      <w:r w:rsidR="00AF20A8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. </w:t>
      </w:r>
      <w:r w:rsidR="00EB0121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Der </w:t>
      </w:r>
      <w:r w:rsidR="00EB0121">
        <w:rPr>
          <w:rFonts w:ascii="Soho Gothic Pro" w:eastAsiaTheme="minorHAnsi" w:hAnsi="Soho Gothic Pro" w:cstheme="minorBidi"/>
          <w:b/>
          <w:bCs/>
          <w:sz w:val="22"/>
          <w:bdr w:val="none" w:sz="0" w:space="0" w:color="auto"/>
          <w:lang w:val="de-DE"/>
        </w:rPr>
        <w:t>Einbaubackofen</w:t>
      </w:r>
      <w:r w:rsidR="00EB0121" w:rsidRPr="00007178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</w:t>
      </w:r>
      <w:r w:rsidR="00EB0121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verfügt über </w:t>
      </w:r>
      <w:r w:rsidR="00EB0121" w:rsidRPr="00007178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zwei separate Desinfektionsprogramme</w:t>
      </w:r>
      <w:r w:rsidR="00EB0121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: eines </w:t>
      </w:r>
      <w:r w:rsid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nutzt die</w:t>
      </w:r>
      <w:r w:rsidR="00043B09"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</w:t>
      </w:r>
      <w:r w:rsidR="00AE6BEA"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hohe </w:t>
      </w:r>
      <w:r w:rsidR="00EA5ADB" w:rsidRP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Desinfektionskraft</w:t>
      </w:r>
      <w:r w:rsidR="00EA5ADB" w:rsidRPr="00007178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von gesättigtem Dampf</w:t>
      </w:r>
      <w:r w:rsidR="00EB0121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, das andere nutzt </w:t>
      </w:r>
      <w:r w:rsidR="00EA5ADB" w:rsidRPr="00007178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Wärme</w:t>
      </w:r>
      <w:r w:rsidR="00EB0121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. Beide arbeiten bei 70°C oder 120°C.</w:t>
      </w:r>
      <w:r w:rsidR="00EA5ADB" w:rsidRPr="00007178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</w:t>
      </w:r>
      <w:r w:rsidR="00EA5ADB" w:rsidRPr="00C05D44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Die Verwendung des Ofens bei 70°C für 15 Minuten desinfiziert die Oberflächen </w:t>
      </w:r>
      <w:r w:rsidR="00043B09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von Lebensmittelverpackungen</w:t>
      </w:r>
      <w:r w:rsidR="00EA5ADB" w:rsidRPr="00C05D44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, ohne deren Geschmack und Struktur zu beeinträchtigen. Die Verwendung des Ofens bei 120°C für 20 Minuten desinfiziert Gegenstände wie Metallschüsseln und Glasprodukte.</w:t>
      </w:r>
    </w:p>
    <w:p w14:paraId="69005E0D" w14:textId="77777777" w:rsidR="00B846BD" w:rsidRDefault="00680E77" w:rsidP="00EA5ADB">
      <w:pPr>
        <w:pStyle w:val="Kommentar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</w:pPr>
      <w:r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Der</w:t>
      </w:r>
      <w:r w:rsidR="00EA5ADB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neue </w:t>
      </w:r>
      <w:r w:rsidR="00EA5ADB">
        <w:rPr>
          <w:rFonts w:ascii="Soho Gothic Pro" w:eastAsiaTheme="minorHAnsi" w:hAnsi="Soho Gothic Pro" w:cstheme="minorBidi"/>
          <w:b/>
          <w:bCs/>
          <w:sz w:val="22"/>
          <w:bdr w:val="none" w:sz="0" w:space="0" w:color="auto"/>
          <w:lang w:val="de-DE"/>
        </w:rPr>
        <w:t xml:space="preserve">Geschirrspüler </w:t>
      </w:r>
      <w:r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kommt mit einer</w:t>
      </w:r>
      <w:r w:rsidR="00EA5ADB" w:rsidRPr="00007178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Hygienefunktion mit Dampf und zusätzlichen Heißspülfunktionen. Der Dampfnebel, der bei höheren Temperaturen und zusätzlicher Heißspülung entsteht, sorgt dafür, dass die gesamte Oberfläche jedes Geschirr</w:t>
      </w:r>
      <w:r w:rsidR="006E0712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teil</w:t>
      </w:r>
      <w:r w:rsidR="00EA5ADB" w:rsidRPr="00007178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s einwandfrei</w:t>
      </w:r>
      <w:r w:rsidR="00EA5ADB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gereinigt</w:t>
      </w:r>
      <w:r w:rsidR="00EA5ADB" w:rsidRPr="00007178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ist. </w:t>
      </w:r>
      <w:r w:rsidR="006E0712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Die</w:t>
      </w:r>
      <w:r w:rsidR="00EA5ADB" w:rsidRPr="00007178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Hygiene-</w:t>
      </w:r>
      <w:proofErr w:type="spellStart"/>
      <w:r w:rsidR="00EA5ADB" w:rsidRPr="00007178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Intens</w:t>
      </w:r>
      <w:r w:rsidR="006E0712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e</w:t>
      </w:r>
      <w:proofErr w:type="spellEnd"/>
      <w:r w:rsidR="00EA5ADB" w:rsidRPr="00007178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-Funktion k</w:t>
      </w:r>
      <w:r w:rsidR="006E0712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ann </w:t>
      </w:r>
      <w:r w:rsidR="00171160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zu </w:t>
      </w:r>
      <w:r w:rsidR="00171160" w:rsidRPr="00007178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jedem</w:t>
      </w:r>
      <w:r w:rsidR="00EA5ADB" w:rsidRPr="00007178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Programm </w:t>
      </w:r>
      <w:r w:rsidR="006E0712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hinzugeschaltet werden</w:t>
      </w:r>
      <w:r w:rsidR="00EA5ADB" w:rsidRPr="00007178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, das eine Desinfektion </w:t>
      </w:r>
      <w:r w:rsidR="006E0712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bei</w:t>
      </w:r>
      <w:r w:rsidR="006E0712" w:rsidRPr="00007178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</w:t>
      </w:r>
      <w:r w:rsidR="00EA5ADB" w:rsidRPr="00007178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höheren Temperaturen von 60°C (während der Hauptspülung) und 70°C (Heißspülung) ermöglicht. </w:t>
      </w:r>
      <w:r w:rsidR="00EA5ADB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Dabei </w:t>
      </w:r>
    </w:p>
    <w:p w14:paraId="0056CC7B" w14:textId="77777777" w:rsidR="00B846BD" w:rsidRDefault="00B846BD" w:rsidP="00EA5ADB">
      <w:pPr>
        <w:pStyle w:val="Kommentar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</w:pPr>
    </w:p>
    <w:p w14:paraId="62D8C38A" w14:textId="1CEF3ADD" w:rsidR="00EA5ADB" w:rsidRDefault="00EA5ADB" w:rsidP="00EA5ADB">
      <w:pPr>
        <w:pStyle w:val="Kommentar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</w:pPr>
      <w:r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wird die </w:t>
      </w:r>
      <w:r w:rsidRPr="0004674E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Temperatur 50</w:t>
      </w:r>
      <w:r w:rsidRPr="00007178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Minuten lang über 60 Grad gehalten, um </w:t>
      </w:r>
      <w:r w:rsidRPr="00B846BD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Küchen</w:t>
      </w:r>
      <w:r w:rsidR="006E0712" w:rsidRPr="00B846BD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utensilien </w:t>
      </w:r>
      <w:r w:rsidRPr="00B846BD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zu desinfizieren</w:t>
      </w:r>
      <w:r w:rsidRPr="00007178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. Die Hygiene-</w:t>
      </w:r>
      <w:proofErr w:type="spellStart"/>
      <w:r w:rsidRPr="00007178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Intens</w:t>
      </w:r>
      <w:r w:rsidR="00040323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e</w:t>
      </w:r>
      <w:proofErr w:type="spellEnd"/>
      <w:r w:rsidRPr="00007178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-Funktion bietet einen zusätzlichen Spülschritt, um das </w:t>
      </w:r>
      <w:r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Niveau</w:t>
      </w:r>
      <w:r w:rsidRPr="00007178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weiter zu erhöhen. Diese Technologie wurde von der </w:t>
      </w:r>
      <w:r w:rsidR="006E0712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Hochschule </w:t>
      </w:r>
      <w:r w:rsidRPr="00007178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>Rhein-Waal</w:t>
      </w:r>
      <w:r w:rsidR="006E0712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in Nordrhein-Westfalen</w:t>
      </w:r>
      <w:r w:rsidRPr="00007178"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  <w:t xml:space="preserve"> unabhängig getestet.</w:t>
      </w:r>
    </w:p>
    <w:bookmarkEnd w:id="0"/>
    <w:p w14:paraId="5687014A" w14:textId="31051FCF" w:rsidR="00A17C15" w:rsidRDefault="00462B1F" w:rsidP="00406275">
      <w:pPr>
        <w:pStyle w:val="Kommentar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both"/>
        <w:rPr>
          <w:rFonts w:ascii="Soho Gothic Pro" w:eastAsiaTheme="minorHAnsi" w:hAnsi="Soho Gothic Pro" w:cstheme="minorBidi"/>
          <w:bCs/>
          <w:sz w:val="22"/>
          <w:bdr w:val="none" w:sz="0" w:space="0" w:color="auto"/>
          <w:lang w:val="de-DE"/>
        </w:rPr>
      </w:pPr>
      <w:r>
        <w:rPr>
          <w:rFonts w:ascii="Soho Gothic Pro" w:eastAsiaTheme="minorHAnsi" w:hAnsi="Soho Gothic Pro" w:cstheme="minorBidi"/>
          <w:bCs/>
          <w:sz w:val="22"/>
          <w:bdr w:val="none" w:sz="0" w:space="0" w:color="auto" w:frame="1"/>
          <w:lang w:val="de-DE"/>
        </w:rPr>
        <w:t xml:space="preserve">Weitere Informationen und Bilder finden Sie unter </w:t>
      </w:r>
      <w:hyperlink r:id="rId11" w:history="1">
        <w:r>
          <w:rPr>
            <w:rStyle w:val="Hyperlink"/>
            <w:rFonts w:ascii="Soho Gothic Pro" w:eastAsiaTheme="minorHAnsi" w:hAnsi="Soho Gothic Pro" w:cstheme="minorBidi"/>
            <w:bCs/>
            <w:sz w:val="22"/>
            <w:bdr w:val="none" w:sz="0" w:space="0" w:color="auto" w:frame="1"/>
            <w:lang w:val="de-DE"/>
          </w:rPr>
          <w:t>https://www.arcelikglobal.com/en/hygieneshield-press-kit</w:t>
        </w:r>
      </w:hyperlink>
      <w:r>
        <w:rPr>
          <w:color w:val="000000"/>
          <w:sz w:val="27"/>
          <w:szCs w:val="27"/>
          <w:lang w:val="de-DE"/>
        </w:rPr>
        <w:t xml:space="preserve">. </w:t>
      </w:r>
    </w:p>
    <w:p w14:paraId="765E5806" w14:textId="77777777" w:rsidR="00B846BD" w:rsidRDefault="00B846BD" w:rsidP="00CF1A35">
      <w:pPr>
        <w:jc w:val="both"/>
        <w:rPr>
          <w:rFonts w:ascii="Soho Gothic Pro" w:hAnsi="Soho Gothic Pro"/>
          <w:b/>
          <w:bCs/>
          <w:sz w:val="20"/>
          <w:szCs w:val="20"/>
          <w:lang w:val="de-DE"/>
        </w:rPr>
      </w:pPr>
    </w:p>
    <w:p w14:paraId="080B3DCA" w14:textId="46A9ACFE" w:rsidR="00CF1A35" w:rsidRPr="00BE0088" w:rsidRDefault="00CF1A35" w:rsidP="00CF1A35">
      <w:pPr>
        <w:jc w:val="both"/>
        <w:rPr>
          <w:rFonts w:ascii="Soho Gothic Pro" w:hAnsi="Soho Gothic Pro"/>
          <w:b/>
          <w:bCs/>
          <w:sz w:val="20"/>
          <w:szCs w:val="20"/>
          <w:lang w:val="de-DE"/>
        </w:rPr>
      </w:pPr>
      <w:r w:rsidRPr="00BE0088">
        <w:rPr>
          <w:rFonts w:ascii="Soho Gothic Pro" w:hAnsi="Soho Gothic Pro"/>
          <w:b/>
          <w:bCs/>
          <w:sz w:val="20"/>
          <w:szCs w:val="20"/>
          <w:lang w:val="de-DE"/>
        </w:rPr>
        <w:t>Über Beko</w:t>
      </w:r>
    </w:p>
    <w:p w14:paraId="776C94FB" w14:textId="303AB139" w:rsidR="00040323" w:rsidRDefault="00CF1A35" w:rsidP="00CF1A35">
      <w:pPr>
        <w:spacing w:after="200" w:line="276" w:lineRule="auto"/>
        <w:jc w:val="both"/>
        <w:rPr>
          <w:rFonts w:ascii="Soho Gothic Pro" w:hAnsi="Soho Gothic Pro"/>
          <w:bCs/>
          <w:sz w:val="20"/>
          <w:szCs w:val="20"/>
          <w:lang w:val="de-DE"/>
        </w:rPr>
      </w:pPr>
      <w:r w:rsidRPr="00BC7508">
        <w:rPr>
          <w:rFonts w:ascii="Soho Gothic Pro" w:hAnsi="Soho Gothic Pro"/>
          <w:bCs/>
          <w:sz w:val="20"/>
          <w:szCs w:val="20"/>
          <w:lang w:val="de-DE"/>
        </w:rPr>
        <w:t xml:space="preserve">Beko, die internationale Hausgerätemarke der </w:t>
      </w:r>
      <w:proofErr w:type="spellStart"/>
      <w:r w:rsidRPr="00BC7508">
        <w:rPr>
          <w:rFonts w:ascii="Soho Gothic Pro" w:hAnsi="Soho Gothic Pro"/>
          <w:bCs/>
          <w:sz w:val="20"/>
          <w:szCs w:val="20"/>
          <w:lang w:val="de-DE"/>
        </w:rPr>
        <w:t>Arçelik</w:t>
      </w:r>
      <w:proofErr w:type="spellEnd"/>
      <w:r w:rsidRPr="00BC7508">
        <w:rPr>
          <w:rFonts w:ascii="Soho Gothic Pro" w:hAnsi="Soho Gothic Pro"/>
          <w:bCs/>
          <w:sz w:val="20"/>
          <w:szCs w:val="20"/>
          <w:lang w:val="de-DE"/>
        </w:rPr>
        <w:t xml:space="preserve">-Gruppe, </w:t>
      </w:r>
      <w:r w:rsidR="00957F52">
        <w:rPr>
          <w:rFonts w:ascii="Soho Gothic Pro" w:hAnsi="Soho Gothic Pro"/>
          <w:bCs/>
          <w:sz w:val="20"/>
          <w:szCs w:val="20"/>
          <w:lang w:val="de-DE"/>
        </w:rPr>
        <w:t xml:space="preserve">gehört zu den </w:t>
      </w:r>
      <w:r w:rsidR="00957F52" w:rsidRPr="00957F52">
        <w:rPr>
          <w:rFonts w:ascii="Soho Gothic Pro" w:hAnsi="Soho Gothic Pro"/>
          <w:bCs/>
          <w:sz w:val="20"/>
          <w:szCs w:val="20"/>
          <w:lang w:val="de-DE"/>
        </w:rPr>
        <w:t>führende</w:t>
      </w:r>
      <w:r w:rsidR="00957F52">
        <w:rPr>
          <w:rFonts w:ascii="Soho Gothic Pro" w:hAnsi="Soho Gothic Pro"/>
          <w:bCs/>
          <w:sz w:val="20"/>
          <w:szCs w:val="20"/>
          <w:lang w:val="de-DE"/>
        </w:rPr>
        <w:t>n</w:t>
      </w:r>
      <w:r w:rsidR="00957F52" w:rsidRPr="00957F52">
        <w:rPr>
          <w:rFonts w:ascii="Soho Gothic Pro" w:hAnsi="Soho Gothic Pro"/>
          <w:bCs/>
          <w:sz w:val="20"/>
          <w:szCs w:val="20"/>
          <w:lang w:val="de-DE"/>
        </w:rPr>
        <w:t xml:space="preserve"> Marke</w:t>
      </w:r>
      <w:r w:rsidR="0095006E">
        <w:rPr>
          <w:rFonts w:ascii="Soho Gothic Pro" w:hAnsi="Soho Gothic Pro"/>
          <w:bCs/>
          <w:sz w:val="20"/>
          <w:szCs w:val="20"/>
          <w:lang w:val="de-DE"/>
        </w:rPr>
        <w:t>n</w:t>
      </w:r>
      <w:r w:rsidR="00957F52" w:rsidRPr="00957F52">
        <w:rPr>
          <w:rFonts w:ascii="Soho Gothic Pro" w:hAnsi="Soho Gothic Pro"/>
          <w:bCs/>
          <w:sz w:val="20"/>
          <w:szCs w:val="20"/>
          <w:lang w:val="de-DE"/>
        </w:rPr>
        <w:t xml:space="preserve"> für freistehende Haushaltsgeräte in Europa im Bereich Weiße Ware und</w:t>
      </w:r>
      <w:r w:rsidR="0095006E">
        <w:rPr>
          <w:rFonts w:ascii="Soho Gothic Pro" w:hAnsi="Soho Gothic Pro"/>
          <w:bCs/>
          <w:sz w:val="20"/>
          <w:szCs w:val="20"/>
          <w:lang w:val="de-DE"/>
        </w:rPr>
        <w:t xml:space="preserve"> ist</w:t>
      </w:r>
      <w:r w:rsidR="00957F52" w:rsidRPr="00957F52">
        <w:rPr>
          <w:rFonts w:ascii="Soho Gothic Pro" w:hAnsi="Soho Gothic Pro"/>
          <w:bCs/>
          <w:sz w:val="20"/>
          <w:szCs w:val="20"/>
          <w:lang w:val="de-DE"/>
        </w:rPr>
        <w:t xml:space="preserve"> die Nr. 1 bei den großen Haushaltsgeräten in </w:t>
      </w:r>
      <w:r w:rsidR="00957F52">
        <w:rPr>
          <w:rFonts w:ascii="Soho Gothic Pro" w:hAnsi="Soho Gothic Pro"/>
          <w:bCs/>
          <w:sz w:val="20"/>
          <w:szCs w:val="20"/>
          <w:lang w:val="de-DE"/>
        </w:rPr>
        <w:t>UK</w:t>
      </w:r>
      <w:r w:rsidR="00957F52" w:rsidRPr="00957F52">
        <w:rPr>
          <w:rFonts w:ascii="Soho Gothic Pro" w:hAnsi="Soho Gothic Pro"/>
          <w:bCs/>
          <w:sz w:val="20"/>
          <w:szCs w:val="20"/>
          <w:lang w:val="de-DE"/>
        </w:rPr>
        <w:t xml:space="preserve">. </w:t>
      </w:r>
      <w:r w:rsidR="0095006E" w:rsidRPr="00BC7508">
        <w:rPr>
          <w:rFonts w:ascii="Soho Gothic Pro" w:hAnsi="Soho Gothic Pro"/>
          <w:bCs/>
          <w:sz w:val="20"/>
          <w:szCs w:val="20"/>
          <w:lang w:val="de-DE"/>
        </w:rPr>
        <w:t>Das Unternehmen ist in mehr als 1</w:t>
      </w:r>
      <w:r w:rsidR="0095006E">
        <w:rPr>
          <w:rFonts w:ascii="Soho Gothic Pro" w:hAnsi="Soho Gothic Pro"/>
          <w:bCs/>
          <w:sz w:val="20"/>
          <w:szCs w:val="20"/>
          <w:lang w:val="de-DE"/>
        </w:rPr>
        <w:t>4</w:t>
      </w:r>
      <w:r w:rsidR="0095006E" w:rsidRPr="00BC7508">
        <w:rPr>
          <w:rFonts w:ascii="Soho Gothic Pro" w:hAnsi="Soho Gothic Pro"/>
          <w:bCs/>
          <w:sz w:val="20"/>
          <w:szCs w:val="20"/>
          <w:lang w:val="de-DE"/>
        </w:rPr>
        <w:t>0 weiteren Ländern präsent</w:t>
      </w:r>
      <w:r w:rsidR="0095006E">
        <w:rPr>
          <w:rFonts w:ascii="Soho Gothic Pro" w:hAnsi="Soho Gothic Pro"/>
          <w:bCs/>
          <w:sz w:val="20"/>
          <w:szCs w:val="20"/>
          <w:lang w:val="de-DE"/>
        </w:rPr>
        <w:t xml:space="preserve">. Beko ist </w:t>
      </w:r>
      <w:r w:rsidR="00957F52" w:rsidRPr="00957F52">
        <w:rPr>
          <w:rFonts w:ascii="Soho Gothic Pro" w:hAnsi="Soho Gothic Pro"/>
          <w:bCs/>
          <w:sz w:val="20"/>
          <w:szCs w:val="20"/>
          <w:lang w:val="de-DE"/>
        </w:rPr>
        <w:t xml:space="preserve">Hauptpartner des FC Barcelona, Namenspartner der Herren-Basketballmannschaft Fenerbahçe und Offizieller Ausrüster der Europameisterschaft der League </w:t>
      </w:r>
      <w:proofErr w:type="spellStart"/>
      <w:r w:rsidR="00957F52" w:rsidRPr="00957F52">
        <w:rPr>
          <w:rFonts w:ascii="Soho Gothic Pro" w:hAnsi="Soho Gothic Pro"/>
          <w:bCs/>
          <w:sz w:val="20"/>
          <w:szCs w:val="20"/>
          <w:lang w:val="de-DE"/>
        </w:rPr>
        <w:t>of</w:t>
      </w:r>
      <w:proofErr w:type="spellEnd"/>
      <w:r w:rsidR="00957F52" w:rsidRPr="00957F52">
        <w:rPr>
          <w:rFonts w:ascii="Soho Gothic Pro" w:hAnsi="Soho Gothic Pro"/>
          <w:bCs/>
          <w:sz w:val="20"/>
          <w:szCs w:val="20"/>
          <w:lang w:val="de-DE"/>
        </w:rPr>
        <w:t xml:space="preserve"> Legends (LEC).</w:t>
      </w:r>
      <w:r w:rsidR="0095006E">
        <w:rPr>
          <w:rFonts w:ascii="Soho Gothic Pro" w:hAnsi="Soho Gothic Pro"/>
          <w:bCs/>
          <w:sz w:val="20"/>
          <w:szCs w:val="20"/>
          <w:lang w:val="de-DE"/>
        </w:rPr>
        <w:t xml:space="preserve"> </w:t>
      </w:r>
      <w:r w:rsidRPr="000D7212">
        <w:rPr>
          <w:rFonts w:ascii="Soho Gothic Pro" w:hAnsi="Soho Gothic Pro"/>
          <w:bCs/>
          <w:sz w:val="20"/>
          <w:szCs w:val="20"/>
          <w:lang w:val="de-DE"/>
        </w:rPr>
        <w:t xml:space="preserve">Seit 2020 ist Marc-André </w:t>
      </w:r>
      <w:proofErr w:type="spellStart"/>
      <w:proofErr w:type="gramStart"/>
      <w:r w:rsidRPr="000D7212">
        <w:rPr>
          <w:rFonts w:ascii="Soho Gothic Pro" w:hAnsi="Soho Gothic Pro"/>
          <w:bCs/>
          <w:sz w:val="20"/>
          <w:szCs w:val="20"/>
          <w:lang w:val="de-DE"/>
        </w:rPr>
        <w:t>ter</w:t>
      </w:r>
      <w:proofErr w:type="spellEnd"/>
      <w:r w:rsidR="00233A86">
        <w:rPr>
          <w:rFonts w:ascii="Soho Gothic Pro" w:hAnsi="Soho Gothic Pro"/>
          <w:bCs/>
          <w:sz w:val="20"/>
          <w:szCs w:val="20"/>
          <w:lang w:val="de-DE"/>
        </w:rPr>
        <w:t xml:space="preserve"> </w:t>
      </w:r>
      <w:r w:rsidRPr="000D7212">
        <w:rPr>
          <w:rFonts w:ascii="Soho Gothic Pro" w:hAnsi="Soho Gothic Pro"/>
          <w:bCs/>
          <w:sz w:val="20"/>
          <w:szCs w:val="20"/>
          <w:lang w:val="de-DE"/>
        </w:rPr>
        <w:t>Stegen</w:t>
      </w:r>
      <w:proofErr w:type="gramEnd"/>
      <w:r w:rsidRPr="000D7212">
        <w:rPr>
          <w:rFonts w:ascii="Soho Gothic Pro" w:hAnsi="Soho Gothic Pro"/>
          <w:bCs/>
          <w:sz w:val="20"/>
          <w:szCs w:val="20"/>
          <w:lang w:val="de-DE"/>
        </w:rPr>
        <w:t>, Torhüter der deutschen Fußballnationalmannschaft und Sta</w:t>
      </w:r>
      <w:r>
        <w:rPr>
          <w:rFonts w:ascii="Soho Gothic Pro" w:hAnsi="Soho Gothic Pro"/>
          <w:bCs/>
          <w:sz w:val="20"/>
          <w:szCs w:val="20"/>
          <w:lang w:val="de-DE"/>
        </w:rPr>
        <w:t>mm</w:t>
      </w:r>
      <w:r w:rsidRPr="000D7212">
        <w:rPr>
          <w:rFonts w:ascii="Soho Gothic Pro" w:hAnsi="Soho Gothic Pro"/>
          <w:bCs/>
          <w:sz w:val="20"/>
          <w:szCs w:val="20"/>
          <w:lang w:val="de-DE"/>
        </w:rPr>
        <w:t xml:space="preserve">spieler beim FC Barcelona, Markenbotschafter von Beko Deutschland. </w:t>
      </w:r>
      <w:hyperlink r:id="rId12" w:history="1">
        <w:r w:rsidR="00040323" w:rsidRPr="00E452E6">
          <w:rPr>
            <w:rStyle w:val="Hyperlink"/>
            <w:rFonts w:ascii="Soho Gothic Pro" w:hAnsi="Soho Gothic Pro" w:cs="Calibri"/>
            <w:sz w:val="20"/>
            <w:szCs w:val="20"/>
            <w:lang w:val="de-DE"/>
          </w:rPr>
          <w:t>www.beko-hausgeraete.de</w:t>
        </w:r>
      </w:hyperlink>
    </w:p>
    <w:p w14:paraId="638619B7" w14:textId="77777777" w:rsidR="00E452E6" w:rsidRDefault="00E452E6" w:rsidP="00E452E6">
      <w:pPr>
        <w:spacing w:after="160"/>
        <w:jc w:val="both"/>
        <w:rPr>
          <w:rFonts w:ascii="Soho Gothic Pro" w:hAnsi="Soho Gothic Pro"/>
          <w:b/>
          <w:bCs/>
          <w:sz w:val="20"/>
          <w:szCs w:val="20"/>
          <w:lang w:val="de-DE"/>
        </w:rPr>
      </w:pPr>
      <w:r>
        <w:rPr>
          <w:rFonts w:ascii="Soho Gothic Pro" w:hAnsi="Soho Gothic Pro"/>
          <w:b/>
          <w:bCs/>
          <w:sz w:val="20"/>
          <w:szCs w:val="20"/>
          <w:lang w:val="de-DE"/>
        </w:rPr>
        <w:t xml:space="preserve">Über </w:t>
      </w:r>
      <w:proofErr w:type="spellStart"/>
      <w:r>
        <w:rPr>
          <w:rFonts w:ascii="Soho Gothic Pro" w:hAnsi="Soho Gothic Pro"/>
          <w:b/>
          <w:bCs/>
          <w:sz w:val="20"/>
          <w:szCs w:val="20"/>
          <w:lang w:val="de-DE"/>
        </w:rPr>
        <w:t>Arçelik</w:t>
      </w:r>
      <w:proofErr w:type="spellEnd"/>
    </w:p>
    <w:p w14:paraId="16664CEF" w14:textId="00B6CE60" w:rsidR="00CA2C50" w:rsidRPr="00CA2C50" w:rsidRDefault="00CA2C50" w:rsidP="00CA2C50">
      <w:pPr>
        <w:spacing w:after="200" w:line="276" w:lineRule="auto"/>
        <w:jc w:val="both"/>
        <w:rPr>
          <w:rFonts w:ascii="Soho Gothic Pro" w:hAnsi="Soho Gothic Pro"/>
          <w:bCs/>
          <w:sz w:val="20"/>
          <w:szCs w:val="20"/>
          <w:lang w:val="de-DE"/>
        </w:rPr>
      </w:pPr>
      <w:r w:rsidRPr="00CA2C50">
        <w:rPr>
          <w:rFonts w:ascii="Soho Gothic Pro" w:hAnsi="Soho Gothic Pro"/>
          <w:bCs/>
          <w:sz w:val="20"/>
          <w:szCs w:val="20"/>
          <w:lang w:val="de-DE"/>
        </w:rPr>
        <w:t xml:space="preserve">Mit mehr als 30.000 Mitarbeitern </w:t>
      </w:r>
      <w:r>
        <w:rPr>
          <w:rFonts w:ascii="Soho Gothic Pro" w:hAnsi="Soho Gothic Pro"/>
          <w:bCs/>
          <w:sz w:val="20"/>
          <w:szCs w:val="20"/>
          <w:lang w:val="de-DE"/>
        </w:rPr>
        <w:t>weltweit</w:t>
      </w:r>
      <w:r w:rsidRPr="00CA2C50">
        <w:rPr>
          <w:rFonts w:ascii="Soho Gothic Pro" w:hAnsi="Soho Gothic Pro"/>
          <w:bCs/>
          <w:sz w:val="20"/>
          <w:szCs w:val="20"/>
          <w:lang w:val="de-DE"/>
        </w:rPr>
        <w:t>, 12 Marken (</w:t>
      </w:r>
      <w:proofErr w:type="spellStart"/>
      <w:r w:rsidRPr="00CA2C50">
        <w:rPr>
          <w:rFonts w:ascii="Soho Gothic Pro" w:hAnsi="Soho Gothic Pro"/>
          <w:bCs/>
          <w:sz w:val="20"/>
          <w:szCs w:val="20"/>
          <w:lang w:val="de-DE"/>
        </w:rPr>
        <w:t>Arçelik</w:t>
      </w:r>
      <w:proofErr w:type="spellEnd"/>
      <w:r w:rsidRPr="00CA2C50">
        <w:rPr>
          <w:rFonts w:ascii="Soho Gothic Pro" w:hAnsi="Soho Gothic Pro"/>
          <w:bCs/>
          <w:sz w:val="20"/>
          <w:szCs w:val="20"/>
          <w:lang w:val="de-DE"/>
        </w:rPr>
        <w:t xml:space="preserve">, Beko, Grundig, Blomberg, </w:t>
      </w:r>
      <w:proofErr w:type="spellStart"/>
      <w:r w:rsidRPr="00CA2C50">
        <w:rPr>
          <w:rFonts w:ascii="Soho Gothic Pro" w:hAnsi="Soho Gothic Pro"/>
          <w:bCs/>
          <w:sz w:val="20"/>
          <w:szCs w:val="20"/>
          <w:lang w:val="de-DE"/>
        </w:rPr>
        <w:t>ElektraBregenz</w:t>
      </w:r>
      <w:proofErr w:type="spellEnd"/>
      <w:r w:rsidRPr="00CA2C50">
        <w:rPr>
          <w:rFonts w:ascii="Soho Gothic Pro" w:hAnsi="Soho Gothic Pro"/>
          <w:bCs/>
          <w:sz w:val="20"/>
          <w:szCs w:val="20"/>
          <w:lang w:val="de-DE"/>
        </w:rPr>
        <w:t xml:space="preserve">, Arctic, Leisure, </w:t>
      </w:r>
      <w:proofErr w:type="spellStart"/>
      <w:r w:rsidRPr="00CA2C50">
        <w:rPr>
          <w:rFonts w:ascii="Soho Gothic Pro" w:hAnsi="Soho Gothic Pro"/>
          <w:bCs/>
          <w:sz w:val="20"/>
          <w:szCs w:val="20"/>
          <w:lang w:val="de-DE"/>
        </w:rPr>
        <w:t>Flavel</w:t>
      </w:r>
      <w:proofErr w:type="spellEnd"/>
      <w:r w:rsidRPr="00CA2C50">
        <w:rPr>
          <w:rFonts w:ascii="Soho Gothic Pro" w:hAnsi="Soho Gothic Pro"/>
          <w:bCs/>
          <w:sz w:val="20"/>
          <w:szCs w:val="20"/>
          <w:lang w:val="de-DE"/>
        </w:rPr>
        <w:t xml:space="preserve">, </w:t>
      </w:r>
      <w:proofErr w:type="spellStart"/>
      <w:r w:rsidRPr="00CA2C50">
        <w:rPr>
          <w:rFonts w:ascii="Soho Gothic Pro" w:hAnsi="Soho Gothic Pro"/>
          <w:bCs/>
          <w:sz w:val="20"/>
          <w:szCs w:val="20"/>
          <w:lang w:val="de-DE"/>
        </w:rPr>
        <w:t>Defy</w:t>
      </w:r>
      <w:proofErr w:type="spellEnd"/>
      <w:r w:rsidRPr="00CA2C50">
        <w:rPr>
          <w:rFonts w:ascii="Soho Gothic Pro" w:hAnsi="Soho Gothic Pro"/>
          <w:bCs/>
          <w:sz w:val="20"/>
          <w:szCs w:val="20"/>
          <w:lang w:val="de-DE"/>
        </w:rPr>
        <w:t xml:space="preserve">, </w:t>
      </w:r>
      <w:proofErr w:type="spellStart"/>
      <w:r w:rsidRPr="00CA2C50">
        <w:rPr>
          <w:rFonts w:ascii="Soho Gothic Pro" w:hAnsi="Soho Gothic Pro"/>
          <w:bCs/>
          <w:sz w:val="20"/>
          <w:szCs w:val="20"/>
          <w:lang w:val="de-DE"/>
        </w:rPr>
        <w:t>Altus</w:t>
      </w:r>
      <w:proofErr w:type="spellEnd"/>
      <w:r w:rsidRPr="00CA2C50">
        <w:rPr>
          <w:rFonts w:ascii="Soho Gothic Pro" w:hAnsi="Soho Gothic Pro"/>
          <w:bCs/>
          <w:sz w:val="20"/>
          <w:szCs w:val="20"/>
          <w:lang w:val="de-DE"/>
        </w:rPr>
        <w:t xml:space="preserve">, </w:t>
      </w:r>
      <w:proofErr w:type="spellStart"/>
      <w:r w:rsidRPr="00CA2C50">
        <w:rPr>
          <w:rFonts w:ascii="Soho Gothic Pro" w:hAnsi="Soho Gothic Pro"/>
          <w:bCs/>
          <w:sz w:val="20"/>
          <w:szCs w:val="20"/>
          <w:lang w:val="de-DE"/>
        </w:rPr>
        <w:t>Dawlance</w:t>
      </w:r>
      <w:proofErr w:type="spellEnd"/>
      <w:r w:rsidRPr="00CA2C50">
        <w:rPr>
          <w:rFonts w:ascii="Soho Gothic Pro" w:hAnsi="Soho Gothic Pro"/>
          <w:bCs/>
          <w:sz w:val="20"/>
          <w:szCs w:val="20"/>
          <w:lang w:val="de-DE"/>
        </w:rPr>
        <w:t xml:space="preserve">, </w:t>
      </w:r>
      <w:proofErr w:type="spellStart"/>
      <w:r w:rsidRPr="00CA2C50">
        <w:rPr>
          <w:rFonts w:ascii="Soho Gothic Pro" w:hAnsi="Soho Gothic Pro"/>
          <w:bCs/>
          <w:sz w:val="20"/>
          <w:szCs w:val="20"/>
          <w:lang w:val="de-DE"/>
        </w:rPr>
        <w:t>Voltas</w:t>
      </w:r>
      <w:proofErr w:type="spellEnd"/>
      <w:r w:rsidRPr="00CA2C50">
        <w:rPr>
          <w:rFonts w:ascii="Soho Gothic Pro" w:hAnsi="Soho Gothic Pro"/>
          <w:bCs/>
          <w:sz w:val="20"/>
          <w:szCs w:val="20"/>
          <w:lang w:val="de-DE"/>
        </w:rPr>
        <w:t xml:space="preserve"> Beko), Verkaufs- und Marketingbüros in 34 Ländern und 23 Produktionsstätten in 9 Ländern bietet </w:t>
      </w:r>
      <w:proofErr w:type="spellStart"/>
      <w:r w:rsidRPr="00CA2C50">
        <w:rPr>
          <w:rFonts w:ascii="Soho Gothic Pro" w:hAnsi="Soho Gothic Pro"/>
          <w:bCs/>
          <w:sz w:val="20"/>
          <w:szCs w:val="20"/>
          <w:lang w:val="de-DE"/>
        </w:rPr>
        <w:t>Arçelik</w:t>
      </w:r>
      <w:proofErr w:type="spellEnd"/>
      <w:r w:rsidRPr="00CA2C50">
        <w:rPr>
          <w:rFonts w:ascii="Soho Gothic Pro" w:hAnsi="Soho Gothic Pro"/>
          <w:bCs/>
          <w:sz w:val="20"/>
          <w:szCs w:val="20"/>
          <w:lang w:val="de-DE"/>
        </w:rPr>
        <w:t xml:space="preserve"> Produkte und Dienstleistungen in mehr als 140 Ländern an. Als Europas zweitgrößtes Unternehmen für </w:t>
      </w:r>
      <w:r>
        <w:rPr>
          <w:rFonts w:ascii="Soho Gothic Pro" w:hAnsi="Soho Gothic Pro"/>
          <w:bCs/>
          <w:sz w:val="20"/>
          <w:szCs w:val="20"/>
          <w:lang w:val="de-DE"/>
        </w:rPr>
        <w:t>W</w:t>
      </w:r>
      <w:r w:rsidRPr="00CA2C50">
        <w:rPr>
          <w:rFonts w:ascii="Soho Gothic Pro" w:hAnsi="Soho Gothic Pro"/>
          <w:bCs/>
          <w:sz w:val="20"/>
          <w:szCs w:val="20"/>
          <w:lang w:val="de-DE"/>
        </w:rPr>
        <w:t xml:space="preserve">eiße Ware nach Marktanteil erreichte </w:t>
      </w:r>
      <w:proofErr w:type="spellStart"/>
      <w:r w:rsidRPr="00CA2C50">
        <w:rPr>
          <w:rFonts w:ascii="Soho Gothic Pro" w:hAnsi="Soho Gothic Pro"/>
          <w:bCs/>
          <w:sz w:val="20"/>
          <w:szCs w:val="20"/>
          <w:lang w:val="de-DE"/>
        </w:rPr>
        <w:t>Arçelik</w:t>
      </w:r>
      <w:proofErr w:type="spellEnd"/>
      <w:r w:rsidRPr="00CA2C50">
        <w:rPr>
          <w:rFonts w:ascii="Soho Gothic Pro" w:hAnsi="Soho Gothic Pro"/>
          <w:bCs/>
          <w:sz w:val="20"/>
          <w:szCs w:val="20"/>
          <w:lang w:val="de-DE"/>
        </w:rPr>
        <w:t xml:space="preserve"> 2019 einen konsolidierten Umsatz von 5 Milliarden Euro. </w:t>
      </w:r>
      <w:r>
        <w:rPr>
          <w:rFonts w:ascii="Soho Gothic Pro" w:hAnsi="Soho Gothic Pro"/>
          <w:bCs/>
          <w:sz w:val="20"/>
          <w:szCs w:val="20"/>
          <w:lang w:val="de-DE"/>
        </w:rPr>
        <w:t>F</w:t>
      </w:r>
      <w:r w:rsidRPr="00CA2C50">
        <w:rPr>
          <w:rFonts w:ascii="Soho Gothic Pro" w:hAnsi="Soho Gothic Pro"/>
          <w:bCs/>
          <w:sz w:val="20"/>
          <w:szCs w:val="20"/>
          <w:lang w:val="de-DE"/>
        </w:rPr>
        <w:t xml:space="preserve">ast 70 % der Einnahmen </w:t>
      </w:r>
      <w:r>
        <w:rPr>
          <w:rFonts w:ascii="Soho Gothic Pro" w:hAnsi="Soho Gothic Pro"/>
          <w:bCs/>
          <w:sz w:val="20"/>
          <w:szCs w:val="20"/>
          <w:lang w:val="de-DE"/>
        </w:rPr>
        <w:t xml:space="preserve">stammen </w:t>
      </w:r>
      <w:r w:rsidRPr="00CA2C50">
        <w:rPr>
          <w:rFonts w:ascii="Soho Gothic Pro" w:hAnsi="Soho Gothic Pro"/>
          <w:bCs/>
          <w:sz w:val="20"/>
          <w:szCs w:val="20"/>
          <w:lang w:val="de-DE"/>
        </w:rPr>
        <w:t>aus den internationalen Märkten</w:t>
      </w:r>
      <w:r>
        <w:rPr>
          <w:rFonts w:ascii="Soho Gothic Pro" w:hAnsi="Soho Gothic Pro"/>
          <w:bCs/>
          <w:sz w:val="20"/>
          <w:szCs w:val="20"/>
          <w:lang w:val="de-DE"/>
        </w:rPr>
        <w:t xml:space="preserve">. </w:t>
      </w:r>
      <w:r w:rsidRPr="00CA2C50">
        <w:rPr>
          <w:rFonts w:ascii="Soho Gothic Pro" w:hAnsi="Soho Gothic Pro"/>
          <w:bCs/>
          <w:sz w:val="20"/>
          <w:szCs w:val="20"/>
          <w:lang w:val="de-DE"/>
        </w:rPr>
        <w:t xml:space="preserve"> </w:t>
      </w:r>
      <w:proofErr w:type="spellStart"/>
      <w:r w:rsidRPr="00CA2C50">
        <w:rPr>
          <w:rFonts w:ascii="Soho Gothic Pro" w:hAnsi="Soho Gothic Pro"/>
          <w:bCs/>
          <w:sz w:val="20"/>
          <w:szCs w:val="20"/>
          <w:lang w:val="de-DE"/>
        </w:rPr>
        <w:t>Arçelik</w:t>
      </w:r>
      <w:proofErr w:type="spellEnd"/>
      <w:r>
        <w:rPr>
          <w:rFonts w:ascii="Soho Gothic Pro" w:hAnsi="Soho Gothic Pro"/>
          <w:bCs/>
          <w:sz w:val="20"/>
          <w:szCs w:val="20"/>
          <w:lang w:val="de-DE"/>
        </w:rPr>
        <w:t xml:space="preserve"> ist</w:t>
      </w:r>
      <w:r w:rsidRPr="00CA2C50">
        <w:rPr>
          <w:rFonts w:ascii="Soho Gothic Pro" w:hAnsi="Soho Gothic Pro"/>
          <w:bCs/>
          <w:sz w:val="20"/>
          <w:szCs w:val="20"/>
          <w:lang w:val="de-DE"/>
        </w:rPr>
        <w:t xml:space="preserve"> führend in Forschung und Entwicklung in der Türkei - mit bisher </w:t>
      </w:r>
      <w:r>
        <w:rPr>
          <w:rFonts w:ascii="Soho Gothic Pro" w:hAnsi="Soho Gothic Pro"/>
          <w:bCs/>
          <w:sz w:val="20"/>
          <w:szCs w:val="20"/>
          <w:lang w:val="de-DE"/>
        </w:rPr>
        <w:t>über</w:t>
      </w:r>
      <w:r w:rsidRPr="00CA2C50">
        <w:rPr>
          <w:rFonts w:ascii="Soho Gothic Pro" w:hAnsi="Soho Gothic Pro"/>
          <w:bCs/>
          <w:sz w:val="20"/>
          <w:szCs w:val="20"/>
          <w:lang w:val="de-DE"/>
        </w:rPr>
        <w:t xml:space="preserve"> 3.000 internationalen Patentanmeldungen</w:t>
      </w:r>
      <w:r>
        <w:rPr>
          <w:rFonts w:ascii="Soho Gothic Pro" w:hAnsi="Soho Gothic Pro"/>
          <w:bCs/>
          <w:sz w:val="20"/>
          <w:szCs w:val="20"/>
          <w:lang w:val="de-DE"/>
        </w:rPr>
        <w:t xml:space="preserve">, </w:t>
      </w:r>
      <w:r w:rsidRPr="00CA2C50">
        <w:rPr>
          <w:rFonts w:ascii="Soho Gothic Pro" w:hAnsi="Soho Gothic Pro"/>
          <w:bCs/>
          <w:sz w:val="20"/>
          <w:szCs w:val="20"/>
          <w:lang w:val="de-DE"/>
        </w:rPr>
        <w:t xml:space="preserve">1.600 </w:t>
      </w:r>
      <w:r w:rsidR="001312C3">
        <w:rPr>
          <w:rFonts w:ascii="Soho Gothic Pro" w:hAnsi="Soho Gothic Pro"/>
          <w:bCs/>
          <w:sz w:val="20"/>
          <w:szCs w:val="20"/>
          <w:lang w:val="de-DE"/>
        </w:rPr>
        <w:t xml:space="preserve">Beschäftigen im R&amp;D-Bereich </w:t>
      </w:r>
      <w:r w:rsidRPr="00CA2C50">
        <w:rPr>
          <w:rFonts w:ascii="Soho Gothic Pro" w:hAnsi="Soho Gothic Pro"/>
          <w:bCs/>
          <w:sz w:val="20"/>
          <w:szCs w:val="20"/>
          <w:lang w:val="de-DE"/>
        </w:rPr>
        <w:t xml:space="preserve">in 15 Forschungs- und Entwicklungszentren in der Türkei </w:t>
      </w:r>
      <w:r w:rsidR="001312C3">
        <w:rPr>
          <w:rFonts w:ascii="Soho Gothic Pro" w:hAnsi="Soho Gothic Pro"/>
          <w:bCs/>
          <w:sz w:val="20"/>
          <w:szCs w:val="20"/>
          <w:lang w:val="de-DE"/>
        </w:rPr>
        <w:t>sowie</w:t>
      </w:r>
      <w:r w:rsidRPr="00CA2C50">
        <w:rPr>
          <w:rFonts w:ascii="Soho Gothic Pro" w:hAnsi="Soho Gothic Pro"/>
          <w:bCs/>
          <w:sz w:val="20"/>
          <w:szCs w:val="20"/>
          <w:lang w:val="de-DE"/>
        </w:rPr>
        <w:t xml:space="preserve"> Forschungs- und Entwicklungsbüros in fünf Ländern.</w:t>
      </w:r>
      <w:r>
        <w:rPr>
          <w:rFonts w:ascii="Soho Gothic Pro" w:hAnsi="Soho Gothic Pro"/>
          <w:bCs/>
          <w:sz w:val="20"/>
          <w:szCs w:val="20"/>
          <w:lang w:val="de-DE"/>
        </w:rPr>
        <w:t xml:space="preserve"> </w:t>
      </w:r>
      <w:hyperlink r:id="rId13" w:history="1">
        <w:r w:rsidRPr="00CA2C50">
          <w:rPr>
            <w:rFonts w:ascii="Soho Gothic Pro" w:hAnsi="Soho Gothic Pro"/>
            <w:bCs/>
            <w:sz w:val="20"/>
            <w:szCs w:val="20"/>
            <w:u w:val="single"/>
            <w:lang w:val="de-DE"/>
          </w:rPr>
          <w:t>www.arcelikglobal.com</w:t>
        </w:r>
      </w:hyperlink>
      <w:r>
        <w:rPr>
          <w:rFonts w:ascii="Soho Gothic Pro" w:hAnsi="Soho Gothic Pro"/>
          <w:bCs/>
          <w:sz w:val="20"/>
          <w:szCs w:val="20"/>
          <w:lang w:val="de-DE"/>
        </w:rPr>
        <w:t xml:space="preserve">  </w:t>
      </w:r>
    </w:p>
    <w:p w14:paraId="6DA235BA" w14:textId="77777777" w:rsidR="00CA2C50" w:rsidRPr="00CA2C50" w:rsidRDefault="00CA2C50" w:rsidP="00CA2C50">
      <w:pPr>
        <w:spacing w:after="160"/>
        <w:jc w:val="both"/>
        <w:rPr>
          <w:rFonts w:ascii="Soho Gothic Pro" w:hAnsi="Soho Gothic Pro"/>
          <w:bCs/>
          <w:sz w:val="20"/>
          <w:szCs w:val="20"/>
          <w:lang w:val="de-DE"/>
        </w:rPr>
      </w:pPr>
    </w:p>
    <w:p w14:paraId="683E98A6" w14:textId="77777777" w:rsidR="00B846BD" w:rsidRDefault="00B846BD" w:rsidP="00E452E6">
      <w:pPr>
        <w:spacing w:after="160"/>
        <w:jc w:val="both"/>
        <w:rPr>
          <w:rFonts w:ascii="Soho Gothic Pro" w:hAnsi="Soho Gothic Pro" w:cs="Arial"/>
          <w:b/>
          <w:bCs/>
          <w:sz w:val="20"/>
          <w:szCs w:val="20"/>
          <w:lang w:val="de-DE"/>
        </w:rPr>
      </w:pPr>
    </w:p>
    <w:p w14:paraId="7FB46593" w14:textId="77777777" w:rsidR="00B846BD" w:rsidRDefault="00B846BD" w:rsidP="00E452E6">
      <w:pPr>
        <w:spacing w:after="160"/>
        <w:jc w:val="both"/>
        <w:rPr>
          <w:rFonts w:ascii="Soho Gothic Pro" w:hAnsi="Soho Gothic Pro" w:cs="Arial"/>
          <w:b/>
          <w:bCs/>
          <w:sz w:val="20"/>
          <w:szCs w:val="20"/>
          <w:lang w:val="de-DE"/>
        </w:rPr>
      </w:pPr>
    </w:p>
    <w:p w14:paraId="15CA1D2F" w14:textId="3E8E99F0" w:rsidR="00E452E6" w:rsidRDefault="00E452E6" w:rsidP="00E452E6">
      <w:pPr>
        <w:spacing w:after="160"/>
        <w:jc w:val="both"/>
        <w:rPr>
          <w:rFonts w:ascii="Soho Gothic Pro" w:hAnsi="Soho Gothic Pro" w:cs="Arial"/>
          <w:b/>
          <w:bCs/>
          <w:sz w:val="20"/>
          <w:szCs w:val="20"/>
          <w:lang w:val="de-DE"/>
        </w:rPr>
      </w:pPr>
      <w:r>
        <w:rPr>
          <w:rFonts w:ascii="Soho Gothic Pro" w:hAnsi="Soho Gothic Pro" w:cs="Arial"/>
          <w:b/>
          <w:bCs/>
          <w:sz w:val="20"/>
          <w:szCs w:val="20"/>
          <w:lang w:val="de-DE"/>
        </w:rPr>
        <w:t>Pressekontakt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530"/>
      </w:tblGrid>
      <w:tr w:rsidR="00E452E6" w14:paraId="22917BDB" w14:textId="77777777" w:rsidTr="00E452E6">
        <w:trPr>
          <w:trHeight w:val="1318"/>
        </w:trPr>
        <w:tc>
          <w:tcPr>
            <w:tcW w:w="4534" w:type="dxa"/>
            <w:hideMark/>
          </w:tcPr>
          <w:p w14:paraId="05CE4156" w14:textId="77777777" w:rsidR="00E452E6" w:rsidRDefault="00E452E6">
            <w:pPr>
              <w:jc w:val="both"/>
              <w:rPr>
                <w:rFonts w:ascii="Soho Gothic Pro" w:hAnsi="Soho Gothic Pro" w:cs="Arial"/>
                <w:sz w:val="20"/>
                <w:szCs w:val="20"/>
                <w:lang w:val="de-DE"/>
              </w:rPr>
            </w:pPr>
            <w:r>
              <w:rPr>
                <w:rFonts w:ascii="Soho Gothic Pro" w:hAnsi="Soho Gothic Pro" w:cs="Arial"/>
                <w:sz w:val="20"/>
                <w:szCs w:val="20"/>
                <w:lang w:val="de-DE"/>
              </w:rPr>
              <w:t>Beko Deutschland GmbH</w:t>
            </w:r>
          </w:p>
          <w:p w14:paraId="54AD28A1" w14:textId="77777777" w:rsidR="00E452E6" w:rsidRDefault="00E452E6">
            <w:pPr>
              <w:jc w:val="both"/>
              <w:rPr>
                <w:rFonts w:ascii="Soho Gothic Pro" w:hAnsi="Soho Gothic Pro" w:cs="Arial"/>
                <w:sz w:val="20"/>
                <w:szCs w:val="20"/>
                <w:lang w:val="de-DE"/>
              </w:rPr>
            </w:pPr>
            <w:r>
              <w:rPr>
                <w:rFonts w:ascii="Soho Gothic Pro" w:hAnsi="Soho Gothic Pro" w:cs="Arial"/>
                <w:sz w:val="20"/>
                <w:szCs w:val="20"/>
                <w:lang w:val="de-DE"/>
              </w:rPr>
              <w:t>Jessica Schnabel</w:t>
            </w:r>
          </w:p>
          <w:p w14:paraId="11FC7EA9" w14:textId="77777777" w:rsidR="00E452E6" w:rsidRDefault="00E452E6">
            <w:pPr>
              <w:jc w:val="both"/>
              <w:rPr>
                <w:rFonts w:ascii="Soho Gothic Pro" w:hAnsi="Soho Gothic Pro" w:cs="Arial"/>
                <w:sz w:val="20"/>
                <w:szCs w:val="20"/>
                <w:lang w:val="de-DE"/>
              </w:rPr>
            </w:pPr>
            <w:r>
              <w:rPr>
                <w:rFonts w:ascii="Soho Gothic Pro" w:hAnsi="Soho Gothic Pro" w:cs="Arial"/>
                <w:sz w:val="20"/>
                <w:szCs w:val="20"/>
                <w:lang w:val="de-DE"/>
              </w:rPr>
              <w:t>Thomas-Edison-Platz 3</w:t>
            </w:r>
          </w:p>
          <w:p w14:paraId="1E93C887" w14:textId="77777777" w:rsidR="00E452E6" w:rsidRDefault="00E452E6">
            <w:pPr>
              <w:jc w:val="both"/>
              <w:rPr>
                <w:rFonts w:ascii="Soho Gothic Pro" w:hAnsi="Soho Gothic Pro" w:cs="Arial"/>
                <w:sz w:val="20"/>
                <w:szCs w:val="20"/>
                <w:lang w:val="de-DE"/>
              </w:rPr>
            </w:pPr>
            <w:r>
              <w:rPr>
                <w:rFonts w:ascii="Soho Gothic Pro" w:hAnsi="Soho Gothic Pro" w:cs="Arial"/>
                <w:sz w:val="20"/>
                <w:szCs w:val="20"/>
                <w:lang w:val="de-DE"/>
              </w:rPr>
              <w:t>63263 Neu-Isenburg</w:t>
            </w:r>
          </w:p>
          <w:p w14:paraId="2680A030" w14:textId="77777777" w:rsidR="00E452E6" w:rsidRDefault="00E452E6">
            <w:pPr>
              <w:jc w:val="both"/>
              <w:rPr>
                <w:rFonts w:ascii="Soho Gothic Pro" w:hAnsi="Soho Gothic Pro" w:cs="Arial"/>
                <w:sz w:val="20"/>
                <w:szCs w:val="20"/>
                <w:lang w:val="de-DE"/>
              </w:rPr>
            </w:pPr>
            <w:r>
              <w:rPr>
                <w:rFonts w:ascii="Soho Gothic Pro" w:hAnsi="Soho Gothic Pro" w:cs="Arial"/>
                <w:sz w:val="20"/>
                <w:szCs w:val="20"/>
                <w:lang w:val="de-DE"/>
              </w:rPr>
              <w:t>Tel. 06102 / 71 82 – 455</w:t>
            </w:r>
          </w:p>
          <w:p w14:paraId="2F8E0D4E" w14:textId="77777777" w:rsidR="00E452E6" w:rsidRDefault="00C53646">
            <w:pPr>
              <w:jc w:val="both"/>
              <w:rPr>
                <w:rFonts w:ascii="Soho Gothic Pro" w:hAnsi="Soho Gothic Pro" w:cs="Arial"/>
                <w:sz w:val="20"/>
                <w:szCs w:val="20"/>
                <w:lang w:val="de-DE"/>
              </w:rPr>
            </w:pPr>
            <w:hyperlink r:id="rId14" w:history="1">
              <w:r w:rsidR="00E452E6">
                <w:rPr>
                  <w:rStyle w:val="Hyperlink"/>
                  <w:rFonts w:ascii="Soho Gothic Pro" w:hAnsi="Soho Gothic Pro" w:cs="Arial"/>
                  <w:sz w:val="20"/>
                  <w:szCs w:val="20"/>
                  <w:lang w:val="de-DE"/>
                </w:rPr>
                <w:t>presse@beko.com</w:t>
              </w:r>
            </w:hyperlink>
          </w:p>
          <w:p w14:paraId="77A14831" w14:textId="2A58B67A" w:rsidR="00E452E6" w:rsidRPr="001502E7" w:rsidRDefault="00C53646" w:rsidP="001502E7">
            <w:pPr>
              <w:spacing w:after="200" w:line="276" w:lineRule="auto"/>
              <w:jc w:val="both"/>
              <w:rPr>
                <w:rFonts w:ascii="Soho Gothic Pro" w:hAnsi="Soho Gothic Pro" w:cs="Arial"/>
                <w:sz w:val="20"/>
                <w:szCs w:val="20"/>
                <w:lang w:val="de-DE"/>
              </w:rPr>
            </w:pPr>
            <w:hyperlink r:id="rId15" w:history="1">
              <w:r w:rsidR="001502E7" w:rsidRPr="001502E7">
                <w:rPr>
                  <w:rStyle w:val="Hyperlink"/>
                  <w:rFonts w:ascii="Soho Gothic Pro" w:hAnsi="Soho Gothic Pro"/>
                  <w:bCs/>
                  <w:sz w:val="20"/>
                  <w:szCs w:val="20"/>
                  <w:lang w:val="de-DE"/>
                </w:rPr>
                <w:t>www.beko-hausgeraete.de/presse</w:t>
              </w:r>
            </w:hyperlink>
            <w:bookmarkStart w:id="1" w:name="_GoBack"/>
            <w:bookmarkEnd w:id="1"/>
          </w:p>
        </w:tc>
        <w:tc>
          <w:tcPr>
            <w:tcW w:w="4530" w:type="dxa"/>
          </w:tcPr>
          <w:p w14:paraId="015B7E5C" w14:textId="77777777" w:rsidR="00E452E6" w:rsidRDefault="00E452E6">
            <w:pPr>
              <w:jc w:val="both"/>
              <w:rPr>
                <w:rFonts w:ascii="Soho Gothic Pro" w:hAnsi="Soho Gothic Pro" w:cs="Arial"/>
                <w:sz w:val="20"/>
                <w:szCs w:val="20"/>
                <w:lang w:val="de-DE"/>
              </w:rPr>
            </w:pPr>
            <w:proofErr w:type="spellStart"/>
            <w:r>
              <w:rPr>
                <w:rFonts w:ascii="Soho Gothic Pro" w:hAnsi="Soho Gothic Pro" w:cs="Arial"/>
                <w:sz w:val="20"/>
                <w:szCs w:val="20"/>
                <w:lang w:val="de-DE"/>
              </w:rPr>
              <w:t>LoeschHundLiepold</w:t>
            </w:r>
            <w:proofErr w:type="spellEnd"/>
            <w:r>
              <w:rPr>
                <w:rFonts w:ascii="Soho Gothic Pro" w:hAnsi="Soho Gothic Pro" w:cs="Arial"/>
                <w:sz w:val="20"/>
                <w:szCs w:val="20"/>
                <w:lang w:val="de-DE"/>
              </w:rPr>
              <w:t xml:space="preserve"> Kommunikation GmbH</w:t>
            </w:r>
          </w:p>
          <w:p w14:paraId="2E0B3AF5" w14:textId="77777777" w:rsidR="00E452E6" w:rsidRDefault="00E452E6">
            <w:pPr>
              <w:jc w:val="both"/>
              <w:rPr>
                <w:rFonts w:ascii="Soho Gothic Pro" w:hAnsi="Soho Gothic Pro" w:cs="Arial"/>
                <w:sz w:val="20"/>
                <w:szCs w:val="20"/>
                <w:lang w:val="de-DE"/>
              </w:rPr>
            </w:pPr>
            <w:r>
              <w:rPr>
                <w:rFonts w:ascii="Soho Gothic Pro" w:hAnsi="Soho Gothic Pro" w:cs="Arial"/>
                <w:sz w:val="20"/>
                <w:szCs w:val="20"/>
                <w:lang w:val="de-DE"/>
              </w:rPr>
              <w:t>Johanna Sauer</w:t>
            </w:r>
          </w:p>
          <w:p w14:paraId="7FE190EF" w14:textId="77777777" w:rsidR="00E452E6" w:rsidRDefault="00E452E6">
            <w:pPr>
              <w:tabs>
                <w:tab w:val="left" w:pos="3243"/>
              </w:tabs>
              <w:jc w:val="both"/>
              <w:rPr>
                <w:rFonts w:ascii="Soho Gothic Pro" w:hAnsi="Soho Gothic Pro" w:cs="Arial"/>
                <w:sz w:val="20"/>
                <w:szCs w:val="20"/>
                <w:lang w:val="de-DE"/>
              </w:rPr>
            </w:pPr>
            <w:r>
              <w:rPr>
                <w:rFonts w:ascii="Soho Gothic Pro" w:hAnsi="Soho Gothic Pro" w:cs="Arial"/>
                <w:sz w:val="20"/>
                <w:szCs w:val="20"/>
                <w:lang w:val="de-DE"/>
              </w:rPr>
              <w:t xml:space="preserve">Tegernseer Platz 7 </w:t>
            </w:r>
          </w:p>
          <w:p w14:paraId="0B82148E" w14:textId="77777777" w:rsidR="00E452E6" w:rsidRDefault="00E452E6">
            <w:pPr>
              <w:jc w:val="both"/>
              <w:rPr>
                <w:rFonts w:ascii="Soho Gothic Pro" w:hAnsi="Soho Gothic Pro" w:cs="Arial"/>
                <w:sz w:val="20"/>
                <w:szCs w:val="20"/>
                <w:lang w:val="de-DE"/>
              </w:rPr>
            </w:pPr>
            <w:r>
              <w:rPr>
                <w:rFonts w:ascii="Soho Gothic Pro" w:hAnsi="Soho Gothic Pro" w:cs="Arial"/>
                <w:sz w:val="20"/>
                <w:szCs w:val="20"/>
                <w:lang w:val="de-DE"/>
              </w:rPr>
              <w:t>81541 München</w:t>
            </w:r>
          </w:p>
          <w:p w14:paraId="185B40DD" w14:textId="77777777" w:rsidR="00E452E6" w:rsidRDefault="00E452E6">
            <w:pPr>
              <w:jc w:val="both"/>
              <w:rPr>
                <w:rFonts w:ascii="Soho Gothic Pro" w:hAnsi="Soho Gothic Pro" w:cs="Arial"/>
                <w:sz w:val="20"/>
                <w:szCs w:val="20"/>
                <w:lang w:val="de-DE"/>
              </w:rPr>
            </w:pPr>
            <w:r>
              <w:rPr>
                <w:rFonts w:ascii="Soho Gothic Pro" w:hAnsi="Soho Gothic Pro" w:cs="Arial"/>
                <w:sz w:val="20"/>
                <w:szCs w:val="20"/>
                <w:lang w:val="de-DE"/>
              </w:rPr>
              <w:t>Tel. 089 / 72 01 87 – 14</w:t>
            </w:r>
          </w:p>
          <w:p w14:paraId="7FD41760" w14:textId="77777777" w:rsidR="00E452E6" w:rsidRDefault="00C53646">
            <w:pPr>
              <w:jc w:val="both"/>
              <w:rPr>
                <w:rFonts w:ascii="Soho Gothic Pro" w:hAnsi="Soho Gothic Pro" w:cs="Arial"/>
                <w:sz w:val="20"/>
                <w:szCs w:val="20"/>
                <w:lang w:val="de-DE"/>
              </w:rPr>
            </w:pPr>
            <w:hyperlink r:id="rId16" w:history="1">
              <w:r w:rsidR="00E452E6">
                <w:rPr>
                  <w:rStyle w:val="Hyperlink"/>
                  <w:rFonts w:ascii="Soho Gothic Pro" w:hAnsi="Soho Gothic Pro" w:cs="Arial"/>
                  <w:sz w:val="20"/>
                  <w:szCs w:val="20"/>
                  <w:lang w:val="de-DE"/>
                </w:rPr>
                <w:t>beko@lhlk.de</w:t>
              </w:r>
            </w:hyperlink>
          </w:p>
          <w:p w14:paraId="0691CDD1" w14:textId="77777777" w:rsidR="00E452E6" w:rsidRDefault="00E452E6">
            <w:pPr>
              <w:jc w:val="both"/>
              <w:rPr>
                <w:rFonts w:ascii="Soho Gothic Pro" w:hAnsi="Soho Gothic Pro" w:cs="Arial"/>
                <w:sz w:val="20"/>
                <w:szCs w:val="20"/>
                <w:lang w:val="de-DE"/>
              </w:rPr>
            </w:pPr>
          </w:p>
        </w:tc>
      </w:tr>
    </w:tbl>
    <w:p w14:paraId="49AB6078" w14:textId="0FA004F0" w:rsidR="00863316" w:rsidRPr="00406275" w:rsidRDefault="00863316" w:rsidP="00C53646">
      <w:pPr>
        <w:pStyle w:val="Body"/>
        <w:spacing w:before="240" w:after="240" w:line="240" w:lineRule="auto"/>
        <w:jc w:val="center"/>
        <w:rPr>
          <w:b/>
          <w:sz w:val="20"/>
          <w:szCs w:val="20"/>
          <w:lang w:val="de-DE"/>
        </w:rPr>
      </w:pPr>
    </w:p>
    <w:sectPr w:rsidR="00863316" w:rsidRPr="00406275" w:rsidSect="007D1CB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8C48DD" w14:textId="77777777" w:rsidR="009B5C90" w:rsidRDefault="009B5C90">
      <w:r>
        <w:separator/>
      </w:r>
    </w:p>
  </w:endnote>
  <w:endnote w:type="continuationSeparator" w:id="0">
    <w:p w14:paraId="66A282AC" w14:textId="77777777" w:rsidR="009B5C90" w:rsidRDefault="009B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03000003" w:usb1="00000000" w:usb2="00000000" w:usb3="00000000" w:csb0="00000001" w:csb1="00000000"/>
  </w:font>
  <w:font w:name="Soho Gothic Pro">
    <w:panose1 w:val="020B0503030504020204"/>
    <w:charset w:val="00"/>
    <w:family w:val="swiss"/>
    <w:notTrueType/>
    <w:pitch w:val="variable"/>
    <w:sig w:usb0="A00000AF" w:usb1="4000205B" w:usb2="00000000" w:usb3="00000000" w:csb0="0000009B" w:csb1="00000000"/>
  </w:font>
  <w:font w:name="Soho Gothic Pro ExtraBold">
    <w:altName w:val="Calibri"/>
    <w:panose1 w:val="00000000000000000000"/>
    <w:charset w:val="00"/>
    <w:family w:val="swiss"/>
    <w:notTrueType/>
    <w:pitch w:val="variable"/>
    <w:sig w:usb0="A00000AF" w:usb1="4000205B" w:usb2="00000004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1916285840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A180B4E" w14:textId="143DD14A" w:rsidR="00CD61C1" w:rsidRDefault="00CD61C1" w:rsidP="000273AB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10877DE" w14:textId="77777777" w:rsidR="006E7706" w:rsidRDefault="006E7706" w:rsidP="00502F6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08C76" w14:textId="38B88A3B" w:rsidR="00372769" w:rsidRDefault="001312C3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A9BBBF9" wp14:editId="2CDA0601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192405"/>
              <wp:effectExtent l="0" t="0" r="6350" b="0"/>
              <wp:wrapNone/>
              <wp:docPr id="2" name="MSIPCMc09c48b8bc0a051ac631e63f" descr="{&quot;HashCode&quot;:-65194735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1924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sp3d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4CD778D7" w14:textId="44123EAD" w:rsidR="001312C3" w:rsidRPr="001312C3" w:rsidRDefault="001312C3" w:rsidP="001312C3">
                          <w:pPr>
                            <w:rPr>
                              <w:rFonts w:ascii="Calibri" w:hAnsi="Calibri" w:cs="Calibri"/>
                              <w:color w:val="FF8C00"/>
                            </w:rPr>
                          </w:pPr>
                          <w:r w:rsidRPr="001312C3">
                            <w:rPr>
                              <w:rFonts w:ascii="Calibri" w:hAnsi="Calibri" w:cs="Calibri"/>
                              <w:color w:val="FF8C00"/>
                            </w:rPr>
                            <w:t>Sensitivity: Public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254000" tIns="0" rIns="45719" bIns="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9BBBF9" id="_x0000_t202" coordsize="21600,21600" o:spt="202" path="m,l,21600r21600,l21600,xe">
              <v:stroke joinstyle="miter"/>
              <v:path gradientshapeok="t" o:connecttype="rect"/>
            </v:shapetype>
            <v:shape id="MSIPCMc09c48b8bc0a051ac631e63f" o:spid="_x0000_s1026" type="#_x0000_t202" alt="{&quot;HashCode&quot;:-651947352,&quot;Height&quot;:842.0,&quot;Width&quot;:595.0,&quot;Placement&quot;:&quot;Footer&quot;,&quot;Index&quot;:&quot;Primary&quot;,&quot;Section&quot;:1,&quot;Top&quot;:0.0,&quot;Left&quot;:0.0}" style="position:absolute;margin-left:0;margin-top:806pt;width:595pt;height:15.1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" o:allowincell="f" filled="f" stroked="f" strokeweight=".5pt">
              <v:fill o:detectmouseclick="t"/>
              <v:textbox style="mso-fit-shape-to-text:t" inset="20pt,0,1.27mm,0">
                <w:txbxContent>
                  <w:p w14:paraId="4CD778D7" w14:textId="44123EAD" w:rsidR="001312C3" w:rsidRPr="001312C3" w:rsidRDefault="001312C3" w:rsidP="001312C3">
                    <w:pPr>
                      <w:rPr>
                        <w:rFonts w:ascii="Calibri" w:hAnsi="Calibri" w:cs="Calibri"/>
                        <w:color w:val="FF8C00"/>
                      </w:rPr>
                    </w:pPr>
                    <w:r w:rsidRPr="001312C3">
                      <w:rPr>
                        <w:rFonts w:ascii="Calibri" w:hAnsi="Calibri" w:cs="Calibri"/>
                        <w:color w:val="FF8C00"/>
                      </w:rPr>
                      <w:t>Sensitivity: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D4973AD" w14:textId="6C82F3D1" w:rsidR="0012151C" w:rsidRDefault="0012151C" w:rsidP="00502F61">
    <w:pPr>
      <w:pStyle w:val="Fuzeile"/>
      <w:tabs>
        <w:tab w:val="clear" w:pos="9026"/>
        <w:tab w:val="right" w:pos="9000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7E1D1" w14:textId="77777777" w:rsidR="00CF1A35" w:rsidRDefault="00CF1A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277F8C" w14:textId="77777777" w:rsidR="009B5C90" w:rsidRDefault="009B5C90">
      <w:r>
        <w:separator/>
      </w:r>
    </w:p>
  </w:footnote>
  <w:footnote w:type="continuationSeparator" w:id="0">
    <w:p w14:paraId="65BB0AB1" w14:textId="77777777" w:rsidR="009B5C90" w:rsidRDefault="009B5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7E882" w14:textId="77777777" w:rsidR="00CF1A35" w:rsidRDefault="00CF1A3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6930B" w14:textId="6DEDCB92" w:rsidR="0012151C" w:rsidRDefault="00406275">
    <w:pPr>
      <w:pStyle w:val="Kopfzeile"/>
      <w:tabs>
        <w:tab w:val="clear" w:pos="9026"/>
        <w:tab w:val="right" w:pos="9000"/>
      </w:tabs>
      <w:jc w:val="right"/>
    </w:pPr>
    <w:r w:rsidRPr="00603D90">
      <w:rPr>
        <w:noProof/>
        <w:lang w:val="de-DE" w:eastAsia="de-DE"/>
      </w:rPr>
      <w:drawing>
        <wp:inline distT="0" distB="0" distL="0" distR="0" wp14:anchorId="50DF1501" wp14:editId="56A7A38A">
          <wp:extent cx="1080135" cy="609600"/>
          <wp:effectExtent l="25400" t="0" r="12065" b="0"/>
          <wp:docPr id="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1F1A8" w14:textId="77777777" w:rsidR="00CF1A35" w:rsidRDefault="00CF1A3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6E36"/>
    <w:multiLevelType w:val="hybridMultilevel"/>
    <w:tmpl w:val="D24678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20B23"/>
    <w:multiLevelType w:val="hybridMultilevel"/>
    <w:tmpl w:val="60B43498"/>
    <w:lvl w:ilvl="0" w:tplc="04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BCE1AA6"/>
    <w:multiLevelType w:val="hybridMultilevel"/>
    <w:tmpl w:val="1AA825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E77F82"/>
    <w:multiLevelType w:val="hybridMultilevel"/>
    <w:tmpl w:val="909AC6CE"/>
    <w:lvl w:ilvl="0" w:tplc="4AC83B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1C"/>
    <w:rsid w:val="00007178"/>
    <w:rsid w:val="00040323"/>
    <w:rsid w:val="00043B09"/>
    <w:rsid w:val="0004674E"/>
    <w:rsid w:val="00081F93"/>
    <w:rsid w:val="00095288"/>
    <w:rsid w:val="000B0716"/>
    <w:rsid w:val="000B65F5"/>
    <w:rsid w:val="000E1DCA"/>
    <w:rsid w:val="00111160"/>
    <w:rsid w:val="0012151C"/>
    <w:rsid w:val="001312C3"/>
    <w:rsid w:val="0014342B"/>
    <w:rsid w:val="00147442"/>
    <w:rsid w:val="001502E7"/>
    <w:rsid w:val="00157EED"/>
    <w:rsid w:val="00171160"/>
    <w:rsid w:val="001F3788"/>
    <w:rsid w:val="00213488"/>
    <w:rsid w:val="00233A86"/>
    <w:rsid w:val="0026406C"/>
    <w:rsid w:val="002805EC"/>
    <w:rsid w:val="002B74B7"/>
    <w:rsid w:val="002C286F"/>
    <w:rsid w:val="002C5775"/>
    <w:rsid w:val="002E477E"/>
    <w:rsid w:val="0031166F"/>
    <w:rsid w:val="0031514F"/>
    <w:rsid w:val="00317D57"/>
    <w:rsid w:val="00321900"/>
    <w:rsid w:val="00372769"/>
    <w:rsid w:val="00372E9E"/>
    <w:rsid w:val="0037441D"/>
    <w:rsid w:val="003813D8"/>
    <w:rsid w:val="0039520C"/>
    <w:rsid w:val="003972B6"/>
    <w:rsid w:val="00397929"/>
    <w:rsid w:val="003A2544"/>
    <w:rsid w:val="003C6B04"/>
    <w:rsid w:val="003D666F"/>
    <w:rsid w:val="003D78A0"/>
    <w:rsid w:val="003D7F4E"/>
    <w:rsid w:val="003F21D1"/>
    <w:rsid w:val="0040044A"/>
    <w:rsid w:val="00406275"/>
    <w:rsid w:val="00407A71"/>
    <w:rsid w:val="0042208D"/>
    <w:rsid w:val="00424FD9"/>
    <w:rsid w:val="00430919"/>
    <w:rsid w:val="0044051C"/>
    <w:rsid w:val="004466C7"/>
    <w:rsid w:val="00451DEC"/>
    <w:rsid w:val="004526E3"/>
    <w:rsid w:val="00462B1F"/>
    <w:rsid w:val="00465FE8"/>
    <w:rsid w:val="00490D69"/>
    <w:rsid w:val="00496D94"/>
    <w:rsid w:val="004A2D83"/>
    <w:rsid w:val="004A65B4"/>
    <w:rsid w:val="004B21D0"/>
    <w:rsid w:val="004F56DA"/>
    <w:rsid w:val="00502F61"/>
    <w:rsid w:val="0051062C"/>
    <w:rsid w:val="00523050"/>
    <w:rsid w:val="0053784F"/>
    <w:rsid w:val="00544EE9"/>
    <w:rsid w:val="00552160"/>
    <w:rsid w:val="005605D9"/>
    <w:rsid w:val="00567E14"/>
    <w:rsid w:val="00575916"/>
    <w:rsid w:val="00577EF2"/>
    <w:rsid w:val="005A489B"/>
    <w:rsid w:val="005B172E"/>
    <w:rsid w:val="005B43F6"/>
    <w:rsid w:val="005D7B11"/>
    <w:rsid w:val="00613AAC"/>
    <w:rsid w:val="006472B8"/>
    <w:rsid w:val="006706BE"/>
    <w:rsid w:val="006748FB"/>
    <w:rsid w:val="00680E77"/>
    <w:rsid w:val="00690B72"/>
    <w:rsid w:val="006A1C98"/>
    <w:rsid w:val="006B03FB"/>
    <w:rsid w:val="006C6366"/>
    <w:rsid w:val="006E00DD"/>
    <w:rsid w:val="006E0712"/>
    <w:rsid w:val="006E3A48"/>
    <w:rsid w:val="006E3F0B"/>
    <w:rsid w:val="006E7706"/>
    <w:rsid w:val="006F1A51"/>
    <w:rsid w:val="006F53A5"/>
    <w:rsid w:val="00703C04"/>
    <w:rsid w:val="00724221"/>
    <w:rsid w:val="0074205C"/>
    <w:rsid w:val="00770227"/>
    <w:rsid w:val="007733E1"/>
    <w:rsid w:val="007830C1"/>
    <w:rsid w:val="007C1B66"/>
    <w:rsid w:val="007D1CB2"/>
    <w:rsid w:val="007F1FE9"/>
    <w:rsid w:val="00812FFD"/>
    <w:rsid w:val="00814663"/>
    <w:rsid w:val="00863316"/>
    <w:rsid w:val="00873B11"/>
    <w:rsid w:val="008A1C66"/>
    <w:rsid w:val="008D1297"/>
    <w:rsid w:val="008F0C2F"/>
    <w:rsid w:val="00905A6B"/>
    <w:rsid w:val="009263D3"/>
    <w:rsid w:val="0094637E"/>
    <w:rsid w:val="0095006E"/>
    <w:rsid w:val="00950FBD"/>
    <w:rsid w:val="00957F52"/>
    <w:rsid w:val="00971666"/>
    <w:rsid w:val="0097701F"/>
    <w:rsid w:val="009A2045"/>
    <w:rsid w:val="009B5C90"/>
    <w:rsid w:val="009C094D"/>
    <w:rsid w:val="009D2203"/>
    <w:rsid w:val="009D24EA"/>
    <w:rsid w:val="00A17C15"/>
    <w:rsid w:val="00A243BF"/>
    <w:rsid w:val="00A53EF3"/>
    <w:rsid w:val="00AA51BA"/>
    <w:rsid w:val="00AB1106"/>
    <w:rsid w:val="00AC6B04"/>
    <w:rsid w:val="00AE3372"/>
    <w:rsid w:val="00AE6BEA"/>
    <w:rsid w:val="00AF20A8"/>
    <w:rsid w:val="00AF4D30"/>
    <w:rsid w:val="00B00202"/>
    <w:rsid w:val="00B1343F"/>
    <w:rsid w:val="00B65BF6"/>
    <w:rsid w:val="00B718D1"/>
    <w:rsid w:val="00B846BD"/>
    <w:rsid w:val="00BA0D89"/>
    <w:rsid w:val="00BB1ACA"/>
    <w:rsid w:val="00BC5F80"/>
    <w:rsid w:val="00BF71A6"/>
    <w:rsid w:val="00C05D44"/>
    <w:rsid w:val="00C246B3"/>
    <w:rsid w:val="00C30ACB"/>
    <w:rsid w:val="00C354C8"/>
    <w:rsid w:val="00C41041"/>
    <w:rsid w:val="00C46965"/>
    <w:rsid w:val="00C53646"/>
    <w:rsid w:val="00C65642"/>
    <w:rsid w:val="00C67B37"/>
    <w:rsid w:val="00C84D2E"/>
    <w:rsid w:val="00C92391"/>
    <w:rsid w:val="00CA2C50"/>
    <w:rsid w:val="00CB7981"/>
    <w:rsid w:val="00CD61C1"/>
    <w:rsid w:val="00CE0006"/>
    <w:rsid w:val="00CF1A35"/>
    <w:rsid w:val="00D02BBB"/>
    <w:rsid w:val="00D145E2"/>
    <w:rsid w:val="00D424F3"/>
    <w:rsid w:val="00D52C72"/>
    <w:rsid w:val="00D53934"/>
    <w:rsid w:val="00D72C0C"/>
    <w:rsid w:val="00DA4874"/>
    <w:rsid w:val="00DB0C03"/>
    <w:rsid w:val="00DC0441"/>
    <w:rsid w:val="00DD1266"/>
    <w:rsid w:val="00DD31E8"/>
    <w:rsid w:val="00E2398F"/>
    <w:rsid w:val="00E452E6"/>
    <w:rsid w:val="00E4750E"/>
    <w:rsid w:val="00E71F94"/>
    <w:rsid w:val="00E81D5A"/>
    <w:rsid w:val="00E92ED6"/>
    <w:rsid w:val="00EA5ADB"/>
    <w:rsid w:val="00EB0121"/>
    <w:rsid w:val="00EE55C5"/>
    <w:rsid w:val="00EF320B"/>
    <w:rsid w:val="00F01E87"/>
    <w:rsid w:val="00F13C7D"/>
    <w:rsid w:val="00F15089"/>
    <w:rsid w:val="00F4163A"/>
    <w:rsid w:val="00F42428"/>
    <w:rsid w:val="00F562AD"/>
    <w:rsid w:val="00F66DC7"/>
    <w:rsid w:val="00FA087F"/>
    <w:rsid w:val="00FF0E4E"/>
    <w:rsid w:val="018B2AD2"/>
    <w:rsid w:val="0295025C"/>
    <w:rsid w:val="02BFCB9D"/>
    <w:rsid w:val="04C38779"/>
    <w:rsid w:val="04CBFD5E"/>
    <w:rsid w:val="07C28A20"/>
    <w:rsid w:val="0A822B70"/>
    <w:rsid w:val="0EE90BFB"/>
    <w:rsid w:val="117915A8"/>
    <w:rsid w:val="145493E5"/>
    <w:rsid w:val="154B90C8"/>
    <w:rsid w:val="15D98489"/>
    <w:rsid w:val="17F7731A"/>
    <w:rsid w:val="1A1854B5"/>
    <w:rsid w:val="1B33227C"/>
    <w:rsid w:val="211CEA82"/>
    <w:rsid w:val="22278DEE"/>
    <w:rsid w:val="23FF2A85"/>
    <w:rsid w:val="254F2249"/>
    <w:rsid w:val="286C1638"/>
    <w:rsid w:val="2A820EB9"/>
    <w:rsid w:val="2ED7CC14"/>
    <w:rsid w:val="2FE8FDB9"/>
    <w:rsid w:val="309411C8"/>
    <w:rsid w:val="32FE04A5"/>
    <w:rsid w:val="3513AC71"/>
    <w:rsid w:val="37C075F4"/>
    <w:rsid w:val="37F96E8E"/>
    <w:rsid w:val="38F12706"/>
    <w:rsid w:val="398721FD"/>
    <w:rsid w:val="39E5CA9F"/>
    <w:rsid w:val="3A6FE7B9"/>
    <w:rsid w:val="3F49A699"/>
    <w:rsid w:val="40305510"/>
    <w:rsid w:val="4159379B"/>
    <w:rsid w:val="4194DFE2"/>
    <w:rsid w:val="44170F32"/>
    <w:rsid w:val="45188B20"/>
    <w:rsid w:val="4787D127"/>
    <w:rsid w:val="4A494493"/>
    <w:rsid w:val="4BDBE64B"/>
    <w:rsid w:val="4C7B87D7"/>
    <w:rsid w:val="50020F44"/>
    <w:rsid w:val="50380781"/>
    <w:rsid w:val="560098E9"/>
    <w:rsid w:val="5B728D3D"/>
    <w:rsid w:val="5CDD9082"/>
    <w:rsid w:val="631D2AF1"/>
    <w:rsid w:val="6395AD2C"/>
    <w:rsid w:val="6473685C"/>
    <w:rsid w:val="68162EAF"/>
    <w:rsid w:val="687370D6"/>
    <w:rsid w:val="69565359"/>
    <w:rsid w:val="6A46F90C"/>
    <w:rsid w:val="6C9F8F42"/>
    <w:rsid w:val="6D3C50E0"/>
    <w:rsid w:val="6D9A650F"/>
    <w:rsid w:val="6E90AFE6"/>
    <w:rsid w:val="70820A91"/>
    <w:rsid w:val="74A5D6B2"/>
    <w:rsid w:val="76CC8DD7"/>
    <w:rsid w:val="77E606DD"/>
    <w:rsid w:val="788F05FF"/>
    <w:rsid w:val="7AC4F3E5"/>
    <w:rsid w:val="7CE043F9"/>
    <w:rsid w:val="7D4DB9FF"/>
    <w:rsid w:val="7E12FE57"/>
    <w:rsid w:val="7ED0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EA7D151"/>
  <w15:docId w15:val="{32534FFC-076A-3446-ACC1-214FAA39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Kopfzeile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link w:val="FuzeileZchn"/>
    <w:uiPriority w:val="99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Funotentext">
    <w:name w:val="footnote text"/>
    <w:rPr>
      <w:rFonts w:ascii="Calibri" w:eastAsia="Calibri" w:hAnsi="Calibri" w:cs="Calibri"/>
      <w:color w:val="000000"/>
      <w:u w:color="000000"/>
      <w:lang w:val="en-US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B79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B798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B7981"/>
    <w:rPr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B79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B7981"/>
    <w:rPr>
      <w:b/>
      <w:bCs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7981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7981"/>
    <w:rPr>
      <w:sz w:val="18"/>
      <w:szCs w:val="18"/>
      <w:lang w:val="en-US"/>
    </w:rPr>
  </w:style>
  <w:style w:type="character" w:styleId="Seitenzahl">
    <w:name w:val="page number"/>
    <w:basedOn w:val="Absatz-Standardschriftart"/>
    <w:uiPriority w:val="99"/>
    <w:semiHidden/>
    <w:unhideWhenUsed/>
    <w:rsid w:val="00CD61C1"/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AE3372"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uiPriority w:val="99"/>
    <w:rsid w:val="00372769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rsid w:val="003C6B04"/>
    <w:rPr>
      <w:rFonts w:ascii="Calibri" w:eastAsia="Calibri" w:hAnsi="Calibri" w:cs="Calibri"/>
      <w:color w:val="000000"/>
      <w:sz w:val="24"/>
      <w:szCs w:val="24"/>
      <w:u w:color="000000"/>
      <w:lang w:val="en-US" w:eastAsia="tr-TR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erarbeitung">
    <w:name w:val="Revision"/>
    <w:hidden/>
    <w:uiPriority w:val="99"/>
    <w:semiHidden/>
    <w:rsid w:val="006472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952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03.safelinks.protection.outlook.com/?url=http%3A%2F%2Fwww.arcelikglobal.com%2F&amp;data=02%7C01%7Cjessica.schnabel%40grundig.com%7Cdd9ce1052df7419f67c708d86b65224d%7Cef5926db9bdf4f9f9066d8e7f03943f7%7C0%7C0%7C637377429391691985&amp;sdata=wjVmseB3MDnbLBvy9AzWMz424jeddcRfPNl%2BB3Ah9qM%3D&amp;reserved=0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://www.beko-hausgeraete.d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beko@lhlk.d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rcelikglobal.com/en/hygieneshield-press-kit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beko-hausgeraete.de/presse/pressemitteilungen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esse@beko.com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370D6020600BB46B7C63D0005E4511C" ma:contentTypeVersion="14" ma:contentTypeDescription="Yeni belge oluşturun." ma:contentTypeScope="" ma:versionID="63154d132f26026d29405a08929ed8dd">
  <xsd:schema xmlns:xsd="http://www.w3.org/2001/XMLSchema" xmlns:xs="http://www.w3.org/2001/XMLSchema" xmlns:p="http://schemas.microsoft.com/office/2006/metadata/properties" xmlns:ns2="e123cfd4-b97c-40b2-8158-dd980ed4fa7a" xmlns:ns3="c4268fdd-cfbd-4817-818b-9c8956dd9a12" targetNamespace="http://schemas.microsoft.com/office/2006/metadata/properties" ma:root="true" ma:fieldsID="bd76c5989795a2b55b37f2ffb4acbbc6" ns2:_="" ns3:_="">
    <xsd:import namespace="e123cfd4-b97c-40b2-8158-dd980ed4fa7a"/>
    <xsd:import namespace="c4268fdd-cfbd-4817-818b-9c8956dd9a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otes0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3cfd4-b97c-40b2-8158-dd980ed4f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0" nillable="true" ma:displayName="Notes" ma:internalName="Notes0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7" nillable="true" ma:displayName="Onay durumu" ma:internalName="_x0024_Resources_x003a_core_x002c_Signoff_Status_x003b_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68fdd-cfbd-4817-818b-9c8956dd9a1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123cfd4-b97c-40b2-8158-dd980ed4fa7a" xsi:nil="true"/>
    <Notes0 xmlns="e123cfd4-b97c-40b2-8158-dd980ed4fa7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37C611-6247-4DDA-A03F-784C0AD06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3cfd4-b97c-40b2-8158-dd980ed4fa7a"/>
    <ds:schemaRef ds:uri="c4268fdd-cfbd-4817-818b-9c8956dd9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63968E-9BCD-4535-8EEC-9B2C7D8402B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4268fdd-cfbd-4817-818b-9c8956dd9a12"/>
    <ds:schemaRef ds:uri="e123cfd4-b97c-40b2-8158-dd980ed4fa7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54AA8E-6A76-475A-9AAC-1E0BD8027F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D6C733-323C-43B8-BA8F-84136EE8B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1123</Words>
  <Characters>7077</Characters>
  <Application>Microsoft Office Word</Application>
  <DocSecurity>0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Tamer Küçükceran</dc:creator>
  <cp:lastModifiedBy>Jessica Schnabel</cp:lastModifiedBy>
  <cp:revision>7</cp:revision>
  <cp:lastPrinted>2020-10-08T09:13:00Z</cp:lastPrinted>
  <dcterms:created xsi:type="dcterms:W3CDTF">2020-10-08T07:48:00Z</dcterms:created>
  <dcterms:modified xsi:type="dcterms:W3CDTF">2020-10-08T09:13:00Z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Owner">
    <vt:lpwstr>26025405@arcelik.com</vt:lpwstr>
  </property>
  <property fmtid="{D5CDD505-2E9C-101B-9397-08002B2CF9AE}" pid="5" name="MSIP_Label_18de4db4-e00d-47c3-9d58-42953a01c92d_SetDate">
    <vt:lpwstr>2020-09-09T12:54:40.7138017Z</vt:lpwstr>
  </property>
  <property fmtid="{D5CDD505-2E9C-101B-9397-08002B2CF9AE}" pid="6" name="MSIP_Label_18de4db4-e00d-47c3-9d58-42953a01c92d_Name">
    <vt:lpwstr>Public</vt:lpwstr>
  </property>
  <property fmtid="{D5CDD505-2E9C-101B-9397-08002B2CF9AE}" pid="7" name="MSIP_Label_18de4db4-e00d-47c3-9d58-42953a01c92d_Application">
    <vt:lpwstr>Microsoft Azure Information Protection</vt:lpwstr>
  </property>
  <property fmtid="{D5CDD505-2E9C-101B-9397-08002B2CF9AE}" pid="8" name="MSIP_Label_18de4db4-e00d-47c3-9d58-42953a01c92d_ActionId">
    <vt:lpwstr>b9f7317b-bc95-49ee-8d6f-8f11fc5dc456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  <property fmtid="{D5CDD505-2E9C-101B-9397-08002B2CF9AE}" pid="11" name="ContentTypeId">
    <vt:lpwstr>0x010100A370D6020600BB46B7C63D0005E4511C</vt:lpwstr>
  </property>
</Properties>
</file>