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DA0" w:rsidRPr="00633997" w:rsidRDefault="00E15828" w:rsidP="004F5CEB">
      <w:pPr>
        <w:ind w:right="-1140"/>
        <w:rPr>
          <w:rFonts w:ascii="Helvetica Light" w:hAnsi="Helvetica Light" w:cs="Arial"/>
          <w:noProof/>
          <w:color w:val="000000" w:themeColor="text1"/>
          <w:sz w:val="15"/>
          <w:szCs w:val="15"/>
          <w:lang w:val="tr-TR"/>
        </w:rPr>
      </w:pPr>
      <w:r w:rsidRPr="00633997">
        <w:rPr>
          <w:rFonts w:ascii="Helvetica Light" w:hAnsi="Helvetica Light" w:cs="Arial"/>
          <w:noProof/>
          <w:color w:val="000000" w:themeColor="text1"/>
          <w:sz w:val="15"/>
          <w:szCs w:val="15"/>
          <w:lang w:val="tr-TR" w:eastAsia="tr-TR"/>
        </w:rPr>
        <w:drawing>
          <wp:anchor distT="0" distB="0" distL="114300" distR="114300" simplePos="0" relativeHeight="251660288" behindDoc="0" locked="0" layoutInCell="1" allowOverlap="1" wp14:anchorId="4A2D7395" wp14:editId="4CB7F830">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008617B8" w:rsidRPr="00633997">
        <w:rPr>
          <w:rFonts w:ascii="Helvetica Light" w:hAnsi="Helvetica Light" w:cs="Arial"/>
          <w:noProof/>
          <w:color w:val="000000" w:themeColor="text1"/>
          <w:sz w:val="15"/>
          <w:szCs w:val="15"/>
          <w:lang w:val="tr-TR" w:eastAsia="tr-TR"/>
        </w:rPr>
        <w:drawing>
          <wp:anchor distT="0" distB="0" distL="114300" distR="114300" simplePos="0" relativeHeight="251661312" behindDoc="0" locked="0" layoutInCell="1" allowOverlap="1" wp14:anchorId="48B93A34" wp14:editId="04FAC4E5">
            <wp:simplePos x="0" y="0"/>
            <wp:positionH relativeFrom="column">
              <wp:posOffset>-271145</wp:posOffset>
            </wp:positionH>
            <wp:positionV relativeFrom="paragraph">
              <wp:posOffset>-370205</wp:posOffset>
            </wp:positionV>
            <wp:extent cx="1720850" cy="109013"/>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18664" cy="115209"/>
                    </a:xfrm>
                    <a:prstGeom prst="rect">
                      <a:avLst/>
                    </a:prstGeom>
                  </pic:spPr>
                </pic:pic>
              </a:graphicData>
            </a:graphic>
            <wp14:sizeRelH relativeFrom="page">
              <wp14:pctWidth>0</wp14:pctWidth>
            </wp14:sizeRelH>
            <wp14:sizeRelV relativeFrom="page">
              <wp14:pctHeight>0</wp14:pctHeight>
            </wp14:sizeRelV>
          </wp:anchor>
        </w:drawing>
      </w:r>
      <w:r w:rsidR="00692ED7" w:rsidRPr="00633997">
        <w:rPr>
          <w:rFonts w:ascii="Helvetica Light" w:hAnsi="Helvetica Light" w:cs="Arial"/>
          <w:noProof/>
          <w:color w:val="000000" w:themeColor="text1"/>
          <w:sz w:val="15"/>
          <w:szCs w:val="15"/>
          <w:lang w:val="tr-TR"/>
        </w:rPr>
        <w:t xml:space="preserve"> </w:t>
      </w:r>
    </w:p>
    <w:p w:rsidR="00123DAB" w:rsidRPr="00633997" w:rsidRDefault="00123DAB" w:rsidP="00C4541F">
      <w:pPr>
        <w:spacing w:line="276" w:lineRule="auto"/>
        <w:ind w:left="7371" w:right="-1140"/>
        <w:rPr>
          <w:rFonts w:ascii="Helvetica Light" w:hAnsi="Helvetica Light" w:cs="Arial"/>
          <w:noProof/>
          <w:color w:val="000000" w:themeColor="text1"/>
          <w:sz w:val="16"/>
          <w:szCs w:val="16"/>
          <w:lang w:val="tr-TR"/>
        </w:rPr>
      </w:pPr>
      <w:r w:rsidRPr="00633997">
        <w:rPr>
          <w:rFonts w:ascii="Helvetica Light" w:hAnsi="Helvetica Light" w:cs="Arial"/>
          <w:noProof/>
          <w:color w:val="000000" w:themeColor="text1"/>
          <w:sz w:val="16"/>
          <w:szCs w:val="16"/>
          <w:lang w:val="tr-TR"/>
        </w:rPr>
        <w:t>Arçelik A.Ş.</w:t>
      </w:r>
    </w:p>
    <w:p w:rsidR="00F43252" w:rsidRPr="00633997" w:rsidRDefault="002704AD" w:rsidP="00C4541F">
      <w:pPr>
        <w:spacing w:line="276" w:lineRule="auto"/>
        <w:ind w:left="7371" w:right="-1140"/>
        <w:rPr>
          <w:rFonts w:ascii="Helvetica Light" w:hAnsi="Helvetica Light" w:cs="Arial"/>
          <w:noProof/>
          <w:color w:val="000000" w:themeColor="text1"/>
          <w:sz w:val="16"/>
          <w:szCs w:val="16"/>
          <w:lang w:val="tr-TR"/>
        </w:rPr>
      </w:pPr>
      <w:r w:rsidRPr="00633997">
        <w:rPr>
          <w:rFonts w:ascii="Helvetica Light" w:hAnsi="Helvetica Light" w:cs="Arial"/>
          <w:noProof/>
          <w:color w:val="000000" w:themeColor="text1"/>
          <w:sz w:val="16"/>
          <w:szCs w:val="16"/>
          <w:lang w:val="tr-TR"/>
        </w:rPr>
        <w:t>S</w:t>
      </w:r>
      <w:r w:rsidRPr="00633997">
        <w:rPr>
          <w:rFonts w:ascii="Helvetica Light" w:eastAsia="Calibri" w:hAnsi="Helvetica Light" w:cs="Calibri"/>
          <w:noProof/>
          <w:color w:val="000000" w:themeColor="text1"/>
          <w:sz w:val="16"/>
          <w:szCs w:val="16"/>
          <w:lang w:val="tr-TR"/>
        </w:rPr>
        <w:t>ü</w:t>
      </w:r>
      <w:r w:rsidRPr="00633997">
        <w:rPr>
          <w:rFonts w:ascii="Helvetica Light" w:hAnsi="Helvetica Light" w:cs="Arial"/>
          <w:noProof/>
          <w:color w:val="000000" w:themeColor="text1"/>
          <w:sz w:val="16"/>
          <w:szCs w:val="16"/>
          <w:lang w:val="tr-TR"/>
        </w:rPr>
        <w:t>tl</w:t>
      </w:r>
      <w:r w:rsidRPr="00633997">
        <w:rPr>
          <w:rFonts w:ascii="Helvetica Light" w:eastAsia="Calibri" w:hAnsi="Helvetica Light" w:cs="Calibri"/>
          <w:noProof/>
          <w:color w:val="000000" w:themeColor="text1"/>
          <w:sz w:val="16"/>
          <w:szCs w:val="16"/>
          <w:lang w:val="tr-TR"/>
        </w:rPr>
        <w:t>ü</w:t>
      </w:r>
      <w:r w:rsidRPr="00633997">
        <w:rPr>
          <w:rFonts w:ascii="Helvetica Light" w:hAnsi="Helvetica Light" w:cs="Arial"/>
          <w:noProof/>
          <w:color w:val="000000" w:themeColor="text1"/>
          <w:sz w:val="16"/>
          <w:szCs w:val="16"/>
          <w:lang w:val="tr-TR"/>
        </w:rPr>
        <w:t>ce Karaa</w:t>
      </w:r>
      <w:r w:rsidRPr="00633997">
        <w:rPr>
          <w:rFonts w:ascii="Helvetica Light" w:eastAsia="Calibri" w:hAnsi="Helvetica Light" w:cs="Calibri"/>
          <w:noProof/>
          <w:color w:val="000000" w:themeColor="text1"/>
          <w:sz w:val="16"/>
          <w:szCs w:val="16"/>
          <w:lang w:val="tr-TR"/>
        </w:rPr>
        <w:t>ğ</w:t>
      </w:r>
      <w:r w:rsidRPr="00633997">
        <w:rPr>
          <w:rFonts w:ascii="Helvetica Light" w:hAnsi="Helvetica Light" w:cs="Arial"/>
          <w:noProof/>
          <w:color w:val="000000" w:themeColor="text1"/>
          <w:sz w:val="16"/>
          <w:szCs w:val="16"/>
          <w:lang w:val="tr-TR"/>
        </w:rPr>
        <w:t>a</w:t>
      </w:r>
      <w:r w:rsidRPr="00633997">
        <w:rPr>
          <w:rFonts w:ascii="Helvetica Light" w:eastAsia="Calibri" w:hAnsi="Helvetica Light" w:cs="Calibri"/>
          <w:noProof/>
          <w:color w:val="000000" w:themeColor="text1"/>
          <w:sz w:val="16"/>
          <w:szCs w:val="16"/>
          <w:lang w:val="tr-TR"/>
        </w:rPr>
        <w:t>ç</w:t>
      </w:r>
      <w:r w:rsidRPr="00633997">
        <w:rPr>
          <w:rFonts w:ascii="Helvetica Light" w:hAnsi="Helvetica Light" w:cs="Arial"/>
          <w:noProof/>
          <w:color w:val="000000" w:themeColor="text1"/>
          <w:sz w:val="16"/>
          <w:szCs w:val="16"/>
          <w:lang w:val="tr-TR"/>
        </w:rPr>
        <w:t xml:space="preserve"> Caddesi </w:t>
      </w:r>
    </w:p>
    <w:p w:rsidR="002704AD" w:rsidRPr="00633997" w:rsidRDefault="002704AD" w:rsidP="00C4541F">
      <w:pPr>
        <w:spacing w:line="276" w:lineRule="auto"/>
        <w:ind w:left="7371" w:right="-1140"/>
        <w:rPr>
          <w:rFonts w:ascii="Helvetica Light" w:hAnsi="Helvetica Light" w:cs="Arial"/>
          <w:noProof/>
          <w:color w:val="000000" w:themeColor="text1"/>
          <w:sz w:val="16"/>
          <w:szCs w:val="16"/>
          <w:lang w:val="tr-TR"/>
        </w:rPr>
      </w:pPr>
      <w:r w:rsidRPr="00633997">
        <w:rPr>
          <w:rFonts w:ascii="Helvetica Light" w:hAnsi="Helvetica Light" w:cs="Arial"/>
          <w:noProof/>
          <w:color w:val="000000" w:themeColor="text1"/>
          <w:sz w:val="16"/>
          <w:szCs w:val="16"/>
          <w:lang w:val="tr-TR"/>
        </w:rPr>
        <w:t>No: 2/6</w:t>
      </w:r>
    </w:p>
    <w:p w:rsidR="002704AD" w:rsidRPr="00633997" w:rsidRDefault="002704AD" w:rsidP="00C4541F">
      <w:pPr>
        <w:spacing w:line="276" w:lineRule="auto"/>
        <w:ind w:left="7371" w:right="-1140"/>
        <w:rPr>
          <w:rFonts w:ascii="Helvetica Light" w:hAnsi="Helvetica Light" w:cs="Arial"/>
          <w:noProof/>
          <w:color w:val="000000" w:themeColor="text1"/>
          <w:sz w:val="16"/>
          <w:szCs w:val="16"/>
          <w:lang w:val="tr-TR"/>
        </w:rPr>
      </w:pPr>
      <w:r w:rsidRPr="00633997">
        <w:rPr>
          <w:rFonts w:ascii="Helvetica Light" w:hAnsi="Helvetica Light" w:cs="Arial"/>
          <w:noProof/>
          <w:color w:val="000000" w:themeColor="text1"/>
          <w:sz w:val="16"/>
          <w:szCs w:val="16"/>
          <w:lang w:val="tr-TR"/>
        </w:rPr>
        <w:t>Beyo</w:t>
      </w:r>
      <w:r w:rsidRPr="00633997">
        <w:rPr>
          <w:rFonts w:ascii="Helvetica Light" w:eastAsia="Calibri" w:hAnsi="Helvetica Light" w:cs="Calibri"/>
          <w:noProof/>
          <w:color w:val="000000" w:themeColor="text1"/>
          <w:sz w:val="16"/>
          <w:szCs w:val="16"/>
          <w:lang w:val="tr-TR"/>
        </w:rPr>
        <w:t>ğ</w:t>
      </w:r>
      <w:r w:rsidRPr="00633997">
        <w:rPr>
          <w:rFonts w:ascii="Helvetica Light" w:hAnsi="Helvetica Light" w:cs="Arial"/>
          <w:noProof/>
          <w:color w:val="000000" w:themeColor="text1"/>
          <w:sz w:val="16"/>
          <w:szCs w:val="16"/>
          <w:lang w:val="tr-TR"/>
        </w:rPr>
        <w:t xml:space="preserve">lu 34445 </w:t>
      </w:r>
      <w:r w:rsidRPr="00633997">
        <w:rPr>
          <w:rFonts w:ascii="Helvetica Light" w:eastAsia="Calibri" w:hAnsi="Helvetica Light" w:cs="Calibri"/>
          <w:noProof/>
          <w:color w:val="000000" w:themeColor="text1"/>
          <w:sz w:val="16"/>
          <w:szCs w:val="16"/>
          <w:lang w:val="tr-TR"/>
        </w:rPr>
        <w:t>İ</w:t>
      </w:r>
      <w:r w:rsidR="008617B8" w:rsidRPr="00633997">
        <w:rPr>
          <w:rFonts w:ascii="Helvetica Light" w:hAnsi="Helvetica Light" w:cs="Arial"/>
          <w:noProof/>
          <w:color w:val="000000" w:themeColor="text1"/>
          <w:sz w:val="16"/>
          <w:szCs w:val="16"/>
          <w:lang w:val="tr-TR"/>
        </w:rPr>
        <w:t>stanbul</w:t>
      </w:r>
    </w:p>
    <w:p w:rsidR="002704AD" w:rsidRPr="00633997" w:rsidRDefault="008617B8" w:rsidP="00C4541F">
      <w:pPr>
        <w:spacing w:line="276" w:lineRule="auto"/>
        <w:ind w:left="7371" w:right="-1140"/>
        <w:rPr>
          <w:rFonts w:ascii="Helvetica Light" w:hAnsi="Helvetica Light" w:cs="Arial"/>
          <w:noProof/>
          <w:color w:val="000000" w:themeColor="text1"/>
          <w:sz w:val="16"/>
          <w:szCs w:val="16"/>
          <w:lang w:val="tr-TR"/>
        </w:rPr>
      </w:pPr>
      <w:r w:rsidRPr="00633997">
        <w:rPr>
          <w:rFonts w:ascii="Helvetica Light" w:hAnsi="Helvetica Light" w:cs="Arial"/>
          <w:noProof/>
          <w:color w:val="000000" w:themeColor="text1"/>
          <w:sz w:val="16"/>
          <w:szCs w:val="16"/>
          <w:lang w:val="tr-TR"/>
        </w:rPr>
        <w:t>T: 0</w:t>
      </w:r>
      <w:r w:rsidR="002704AD" w:rsidRPr="00633997">
        <w:rPr>
          <w:rFonts w:ascii="Helvetica Light" w:hAnsi="Helvetica Light" w:cs="Arial"/>
          <w:noProof/>
          <w:color w:val="000000" w:themeColor="text1"/>
          <w:sz w:val="16"/>
          <w:szCs w:val="16"/>
          <w:lang w:val="tr-TR"/>
        </w:rPr>
        <w:t>212 314 34 34</w:t>
      </w:r>
      <w:r w:rsidR="00E133DB" w:rsidRPr="00633997">
        <w:rPr>
          <w:rFonts w:ascii="Helvetica Light" w:hAnsi="Helvetica Light" w:cs="Arial"/>
          <w:noProof/>
          <w:color w:val="000000" w:themeColor="text1"/>
          <w:sz w:val="16"/>
          <w:szCs w:val="16"/>
          <w:lang w:val="tr-TR"/>
        </w:rPr>
        <w:t xml:space="preserve"> / 30 20</w:t>
      </w:r>
    </w:p>
    <w:p w:rsidR="008617B8" w:rsidRPr="00633997" w:rsidRDefault="008617B8" w:rsidP="00C4541F">
      <w:pPr>
        <w:spacing w:line="276" w:lineRule="auto"/>
        <w:ind w:left="7371" w:right="-1140"/>
        <w:rPr>
          <w:rFonts w:ascii="Helvetica Light" w:hAnsi="Helvetica Light" w:cs="Arial"/>
          <w:noProof/>
          <w:color w:val="000000" w:themeColor="text1"/>
          <w:sz w:val="16"/>
          <w:szCs w:val="16"/>
          <w:lang w:val="tr-TR"/>
        </w:rPr>
      </w:pPr>
      <w:r w:rsidRPr="00633997">
        <w:rPr>
          <w:rFonts w:ascii="Helvetica Light" w:hAnsi="Helvetica Light" w:cs="Arial"/>
          <w:noProof/>
          <w:color w:val="000000" w:themeColor="text1"/>
          <w:sz w:val="16"/>
          <w:szCs w:val="16"/>
          <w:lang w:val="tr-TR"/>
        </w:rPr>
        <w:t>F: 0212 314 34 82</w:t>
      </w:r>
    </w:p>
    <w:p w:rsidR="002704AD" w:rsidRPr="00633997" w:rsidRDefault="00721025" w:rsidP="00C4541F">
      <w:pPr>
        <w:spacing w:line="276" w:lineRule="auto"/>
        <w:ind w:left="7371" w:right="-1140"/>
        <w:rPr>
          <w:rFonts w:ascii="Helvetica Light" w:hAnsi="Helvetica Light" w:cs="Arial"/>
          <w:noProof/>
          <w:color w:val="FF0000"/>
          <w:sz w:val="16"/>
          <w:szCs w:val="16"/>
          <w:lang w:val="tr-TR"/>
        </w:rPr>
      </w:pPr>
      <w:r w:rsidRPr="00633997">
        <w:rPr>
          <w:rFonts w:ascii="Helvetica Light" w:hAnsi="Helvetica Light" w:cs="Arial"/>
          <w:noProof/>
          <w:color w:val="FF0000"/>
          <w:sz w:val="16"/>
          <w:szCs w:val="16"/>
          <w:lang w:val="tr-TR"/>
        </w:rPr>
        <w:t>www.</w:t>
      </w:r>
      <w:r w:rsidR="002704AD" w:rsidRPr="00633997">
        <w:rPr>
          <w:rFonts w:ascii="Helvetica Light" w:hAnsi="Helvetica Light" w:cs="Arial"/>
          <w:noProof/>
          <w:color w:val="FF0000"/>
          <w:sz w:val="16"/>
          <w:szCs w:val="16"/>
          <w:lang w:val="tr-TR"/>
        </w:rPr>
        <w:t>arcelik</w:t>
      </w:r>
      <w:r w:rsidR="00692ED7" w:rsidRPr="00633997">
        <w:rPr>
          <w:rFonts w:ascii="Helvetica Light" w:hAnsi="Helvetica Light" w:cs="Arial"/>
          <w:noProof/>
          <w:color w:val="FF0000"/>
          <w:sz w:val="16"/>
          <w:szCs w:val="16"/>
          <w:lang w:val="tr-TR"/>
        </w:rPr>
        <w:t>as</w:t>
      </w:r>
      <w:r w:rsidR="002704AD" w:rsidRPr="00633997">
        <w:rPr>
          <w:rFonts w:ascii="Helvetica Light" w:hAnsi="Helvetica Light" w:cs="Arial"/>
          <w:noProof/>
          <w:color w:val="FF0000"/>
          <w:sz w:val="16"/>
          <w:szCs w:val="16"/>
          <w:lang w:val="tr-TR"/>
        </w:rPr>
        <w:t>.com.tr</w:t>
      </w:r>
    </w:p>
    <w:p w:rsidR="008C4F78" w:rsidRPr="00633997" w:rsidRDefault="008C4F78" w:rsidP="008C4F78">
      <w:pPr>
        <w:rPr>
          <w:rFonts w:eastAsia="Times New Roman"/>
          <w:noProof/>
          <w:lang w:val="tr-TR"/>
        </w:rPr>
      </w:pPr>
    </w:p>
    <w:p w:rsidR="008C4F78" w:rsidRPr="00633997" w:rsidRDefault="008C4F78" w:rsidP="008C4F78">
      <w:pPr>
        <w:rPr>
          <w:rFonts w:eastAsia="Times New Roman"/>
          <w:noProof/>
          <w:lang w:val="tr-TR"/>
        </w:rPr>
      </w:pPr>
    </w:p>
    <w:p w:rsidR="00633997" w:rsidRPr="00633997" w:rsidRDefault="00633997" w:rsidP="008C4F78">
      <w:pPr>
        <w:rPr>
          <w:rFonts w:eastAsia="Times New Roman"/>
          <w:noProof/>
          <w:lang w:val="tr-TR"/>
        </w:rPr>
      </w:pPr>
    </w:p>
    <w:p w:rsidR="00633997" w:rsidRPr="00633997" w:rsidRDefault="00633997" w:rsidP="008C4F78">
      <w:pPr>
        <w:rPr>
          <w:rFonts w:eastAsia="Times New Roman"/>
          <w:noProof/>
          <w:lang w:val="tr-TR"/>
        </w:rPr>
      </w:pPr>
    </w:p>
    <w:p w:rsidR="00633997" w:rsidRPr="00633997" w:rsidRDefault="00633997" w:rsidP="00633997">
      <w:pPr>
        <w:jc w:val="center"/>
        <w:rPr>
          <w:b/>
          <w:noProof/>
          <w:sz w:val="36"/>
          <w:lang w:val="tr-TR"/>
        </w:rPr>
      </w:pPr>
    </w:p>
    <w:p w:rsidR="00633997" w:rsidRPr="00633997" w:rsidRDefault="00633997" w:rsidP="00633997">
      <w:pPr>
        <w:jc w:val="center"/>
        <w:rPr>
          <w:b/>
          <w:noProof/>
          <w:sz w:val="36"/>
          <w:lang w:val="tr-TR"/>
        </w:rPr>
      </w:pPr>
      <w:r w:rsidRPr="00633997">
        <w:rPr>
          <w:b/>
          <w:noProof/>
          <w:sz w:val="36"/>
          <w:lang w:val="tr-TR"/>
        </w:rPr>
        <w:t>Arçelik’ten 500 milyon TL’lik Tahvil İhracı</w:t>
      </w:r>
    </w:p>
    <w:p w:rsidR="00633997" w:rsidRPr="00633997" w:rsidRDefault="00633997" w:rsidP="00633997">
      <w:pPr>
        <w:rPr>
          <w:noProof/>
          <w:lang w:val="tr-TR"/>
        </w:rPr>
      </w:pPr>
      <w:r w:rsidRPr="00633997">
        <w:rPr>
          <w:noProof/>
          <w:lang w:val="tr-TR"/>
        </w:rPr>
        <w:t> </w:t>
      </w:r>
    </w:p>
    <w:p w:rsidR="00633997" w:rsidRPr="00633997" w:rsidRDefault="00633997" w:rsidP="00633997">
      <w:pPr>
        <w:rPr>
          <w:noProof/>
          <w:lang w:val="tr-TR"/>
        </w:rPr>
      </w:pPr>
    </w:p>
    <w:p w:rsidR="00633997" w:rsidRPr="00633997" w:rsidRDefault="00633997" w:rsidP="00633997">
      <w:pPr>
        <w:jc w:val="center"/>
        <w:rPr>
          <w:rFonts w:eastAsia="Times New Roman"/>
          <w:b/>
          <w:noProof/>
          <w:sz w:val="28"/>
          <w:lang w:val="tr-TR"/>
        </w:rPr>
      </w:pPr>
      <w:r w:rsidRPr="00633997">
        <w:rPr>
          <w:rFonts w:eastAsia="Times New Roman"/>
          <w:b/>
          <w:noProof/>
          <w:sz w:val="28"/>
          <w:lang w:val="tr-TR"/>
        </w:rPr>
        <w:t>Arçelik, tarihinde ilk kez yurt içinde tahvil ihracı gerçekleştirdi. Yatırımcılardan yoğun ilgi gören Arçelik, 500 milyon TL’lik satış ile yurtiçi özel sektör tahvil piyasasında bir reel sektör şirketi tarafından bugüne dek tek kalemde yapılan en büyük işleme imza attı.</w:t>
      </w:r>
    </w:p>
    <w:p w:rsidR="00633997" w:rsidRPr="00633997" w:rsidRDefault="00633997" w:rsidP="00633997">
      <w:pPr>
        <w:rPr>
          <w:noProof/>
          <w:lang w:val="tr-TR"/>
        </w:rPr>
      </w:pPr>
      <w:r w:rsidRPr="00633997">
        <w:rPr>
          <w:noProof/>
          <w:lang w:val="tr-TR"/>
        </w:rPr>
        <w:t> </w:t>
      </w:r>
    </w:p>
    <w:p w:rsidR="00633997" w:rsidRPr="00633997" w:rsidRDefault="00633997" w:rsidP="00633997">
      <w:pPr>
        <w:jc w:val="both"/>
        <w:rPr>
          <w:rFonts w:eastAsia="Times New Roman"/>
          <w:noProof/>
          <w:sz w:val="24"/>
          <w:szCs w:val="24"/>
          <w:lang w:val="tr-TR"/>
        </w:rPr>
      </w:pPr>
      <w:r w:rsidRPr="00633997">
        <w:rPr>
          <w:rFonts w:eastAsia="Times New Roman"/>
          <w:noProof/>
          <w:sz w:val="24"/>
          <w:szCs w:val="24"/>
          <w:lang w:val="tr-TR"/>
        </w:rPr>
        <w:t>Arçelik, Yapı Kredi Yatırım Menkul Değerler A.Ş. aracılığıyla, ilk kez bir tahvil ihracı için yurt içinde nitelikli yatırımcılardan talep topladı. </w:t>
      </w:r>
    </w:p>
    <w:p w:rsidR="00633997" w:rsidRPr="00633997" w:rsidRDefault="00633997" w:rsidP="00633997">
      <w:pPr>
        <w:jc w:val="both"/>
        <w:rPr>
          <w:rFonts w:eastAsia="Times New Roman"/>
          <w:noProof/>
          <w:sz w:val="24"/>
          <w:szCs w:val="24"/>
          <w:lang w:val="tr-TR"/>
        </w:rPr>
      </w:pPr>
      <w:r w:rsidRPr="00633997">
        <w:rPr>
          <w:rFonts w:eastAsia="Times New Roman"/>
          <w:noProof/>
          <w:sz w:val="24"/>
          <w:szCs w:val="24"/>
          <w:lang w:val="tr-TR"/>
        </w:rPr>
        <w:t> </w:t>
      </w:r>
    </w:p>
    <w:p w:rsidR="00633997" w:rsidRPr="00633997" w:rsidRDefault="00633997" w:rsidP="00633997">
      <w:pPr>
        <w:jc w:val="both"/>
        <w:rPr>
          <w:rFonts w:eastAsia="Times New Roman"/>
          <w:noProof/>
          <w:sz w:val="24"/>
          <w:szCs w:val="24"/>
          <w:lang w:val="tr-TR"/>
        </w:rPr>
      </w:pPr>
      <w:r w:rsidRPr="00633997">
        <w:rPr>
          <w:rFonts w:eastAsia="Times New Roman"/>
          <w:noProof/>
          <w:sz w:val="24"/>
          <w:szCs w:val="24"/>
          <w:lang w:val="tr-TR"/>
        </w:rPr>
        <w:t>728 gün vadeli ve 3 ayda bir değişken kupon ödemeli tahvile ilgi yoğundu. Arçelik 500 milyon TL’lik satış ile özel sektör tahvil piyasasında bugüne dek bir reel sektör şirketinin tek seferde yaptığı en büyük ihracı gerçekleştirmiş oldu. </w:t>
      </w:r>
    </w:p>
    <w:p w:rsidR="00633997" w:rsidRPr="00633997" w:rsidRDefault="00633997" w:rsidP="00633997">
      <w:pPr>
        <w:jc w:val="both"/>
        <w:rPr>
          <w:rFonts w:eastAsia="Times New Roman"/>
          <w:noProof/>
          <w:sz w:val="24"/>
          <w:szCs w:val="24"/>
          <w:lang w:val="tr-TR"/>
        </w:rPr>
      </w:pPr>
      <w:r w:rsidRPr="00633997">
        <w:rPr>
          <w:rFonts w:eastAsia="Times New Roman"/>
          <w:noProof/>
          <w:sz w:val="24"/>
          <w:szCs w:val="24"/>
          <w:lang w:val="tr-TR"/>
        </w:rPr>
        <w:t> </w:t>
      </w:r>
      <w:bookmarkStart w:id="0" w:name="_GoBack"/>
      <w:bookmarkEnd w:id="0"/>
    </w:p>
    <w:p w:rsidR="00633997" w:rsidRPr="00633997" w:rsidRDefault="00633997" w:rsidP="00633997">
      <w:pPr>
        <w:jc w:val="both"/>
        <w:rPr>
          <w:rFonts w:eastAsia="Times New Roman"/>
          <w:noProof/>
          <w:sz w:val="24"/>
          <w:szCs w:val="24"/>
          <w:lang w:val="tr-TR"/>
        </w:rPr>
      </w:pPr>
      <w:r w:rsidRPr="00633997">
        <w:rPr>
          <w:rFonts w:eastAsia="Times New Roman"/>
          <w:noProof/>
          <w:sz w:val="24"/>
          <w:szCs w:val="24"/>
          <w:lang w:val="tr-TR"/>
        </w:rPr>
        <w:t>Arçelik CFO’su Polat Şen yurt içi tahvil ihracının TL cinsinden alternatif fonlama kaynağı yaratmak ve yatırımcılar için gösterge oluşturabilecek bir ihraç yapmak açısından önem taşıdığını belirtti. </w:t>
      </w:r>
    </w:p>
    <w:p w:rsidR="00633997" w:rsidRPr="00633997" w:rsidRDefault="00633997" w:rsidP="00633997">
      <w:pPr>
        <w:jc w:val="both"/>
        <w:rPr>
          <w:rFonts w:eastAsia="Times New Roman"/>
          <w:noProof/>
          <w:sz w:val="24"/>
          <w:szCs w:val="24"/>
          <w:lang w:val="tr-TR"/>
        </w:rPr>
      </w:pPr>
      <w:r w:rsidRPr="00633997">
        <w:rPr>
          <w:rFonts w:eastAsia="Times New Roman"/>
          <w:noProof/>
          <w:sz w:val="24"/>
          <w:szCs w:val="24"/>
          <w:lang w:val="tr-TR"/>
        </w:rPr>
        <w:t> </w:t>
      </w:r>
    </w:p>
    <w:p w:rsidR="00633997" w:rsidRPr="00633997" w:rsidRDefault="00633997" w:rsidP="00633997">
      <w:pPr>
        <w:jc w:val="both"/>
        <w:rPr>
          <w:rFonts w:eastAsia="Times New Roman"/>
          <w:noProof/>
          <w:sz w:val="24"/>
          <w:szCs w:val="24"/>
          <w:lang w:val="tr-TR"/>
        </w:rPr>
      </w:pPr>
      <w:r w:rsidRPr="00633997">
        <w:rPr>
          <w:rFonts w:eastAsia="Times New Roman"/>
          <w:noProof/>
          <w:sz w:val="24"/>
          <w:szCs w:val="24"/>
          <w:lang w:val="tr-TR"/>
        </w:rPr>
        <w:t>Yapı Kredi Yatırım Genel Müdürü Yılmaz Arısoy ise kurumsal ve bireysel yatırımcıların işleme gösterdiği yoğun ilginin, tahvil piyasamızın gelişimi açısından önemli bir kilometre taşını simgelediğinin altını çizdi. </w:t>
      </w:r>
    </w:p>
    <w:p w:rsidR="00633997" w:rsidRPr="00633997" w:rsidRDefault="00633997" w:rsidP="00633997">
      <w:pPr>
        <w:jc w:val="both"/>
        <w:rPr>
          <w:rFonts w:eastAsia="Times New Roman"/>
          <w:noProof/>
          <w:sz w:val="24"/>
          <w:szCs w:val="24"/>
          <w:lang w:val="tr-TR"/>
        </w:rPr>
      </w:pPr>
      <w:r w:rsidRPr="00633997">
        <w:rPr>
          <w:rFonts w:eastAsia="Times New Roman"/>
          <w:noProof/>
          <w:sz w:val="24"/>
          <w:szCs w:val="24"/>
          <w:lang w:val="tr-TR"/>
        </w:rPr>
        <w:t> </w:t>
      </w:r>
    </w:p>
    <w:p w:rsidR="00633997" w:rsidRPr="00633997" w:rsidRDefault="00633997" w:rsidP="00633997">
      <w:pPr>
        <w:jc w:val="both"/>
        <w:rPr>
          <w:rFonts w:eastAsia="Times New Roman"/>
          <w:noProof/>
          <w:sz w:val="24"/>
          <w:szCs w:val="24"/>
          <w:lang w:val="tr-TR"/>
        </w:rPr>
      </w:pPr>
      <w:r w:rsidRPr="00633997">
        <w:rPr>
          <w:rFonts w:eastAsia="Times New Roman"/>
          <w:noProof/>
          <w:sz w:val="24"/>
          <w:szCs w:val="24"/>
          <w:lang w:val="tr-TR"/>
        </w:rPr>
        <w:t>Arçelik, 2013 ve 2014 yıllarında, uluslararası piyasalarda sırasıyla 500 milyon Dolar ve 350 milyon Euro tutarında tahvil ihracı gerçekleştirmişti. </w:t>
      </w:r>
    </w:p>
    <w:p w:rsidR="00633997" w:rsidRPr="00633997" w:rsidRDefault="00633997" w:rsidP="008C4F78">
      <w:pPr>
        <w:rPr>
          <w:rFonts w:eastAsia="Times New Roman"/>
          <w:noProof/>
          <w:lang w:val="tr-TR"/>
        </w:rPr>
      </w:pPr>
    </w:p>
    <w:p w:rsidR="008C4F78" w:rsidRPr="00633997" w:rsidRDefault="008C4F78" w:rsidP="008C4F78">
      <w:pPr>
        <w:rPr>
          <w:rFonts w:eastAsia="Times New Roman"/>
          <w:noProof/>
          <w:lang w:val="tr-TR"/>
        </w:rPr>
      </w:pPr>
    </w:p>
    <w:p w:rsidR="002F0F4E" w:rsidRPr="00633997" w:rsidRDefault="002F0F4E" w:rsidP="00F23467">
      <w:pPr>
        <w:jc w:val="both"/>
        <w:rPr>
          <w:noProof/>
          <w:sz w:val="24"/>
          <w:szCs w:val="24"/>
          <w:lang w:val="tr-TR"/>
        </w:rPr>
      </w:pPr>
    </w:p>
    <w:sectPr w:rsidR="002F0F4E" w:rsidRPr="00633997" w:rsidSect="00234EE7">
      <w:pgSz w:w="11900" w:h="16840"/>
      <w:pgMar w:top="203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E16" w:rsidRDefault="005F3E16" w:rsidP="008617B8">
      <w:r>
        <w:separator/>
      </w:r>
    </w:p>
  </w:endnote>
  <w:endnote w:type="continuationSeparator" w:id="0">
    <w:p w:rsidR="005F3E16" w:rsidRDefault="005F3E16" w:rsidP="0086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Helvetica Light">
    <w:altName w:val="Courier New"/>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E16" w:rsidRDefault="005F3E16" w:rsidP="008617B8">
      <w:r>
        <w:separator/>
      </w:r>
    </w:p>
  </w:footnote>
  <w:footnote w:type="continuationSeparator" w:id="0">
    <w:p w:rsidR="005F3E16" w:rsidRDefault="005F3E16" w:rsidP="00861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233E"/>
    <w:multiLevelType w:val="multilevel"/>
    <w:tmpl w:val="612C6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44876D8"/>
    <w:multiLevelType w:val="multilevel"/>
    <w:tmpl w:val="0F044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40410EA"/>
    <w:multiLevelType w:val="multilevel"/>
    <w:tmpl w:val="36A25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9614ED3"/>
    <w:multiLevelType w:val="multilevel"/>
    <w:tmpl w:val="57BE9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D2128F1"/>
    <w:multiLevelType w:val="hybridMultilevel"/>
    <w:tmpl w:val="B686D48C"/>
    <w:lvl w:ilvl="0" w:tplc="81229558">
      <w:start w:val="100"/>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738C21D1"/>
    <w:multiLevelType w:val="multilevel"/>
    <w:tmpl w:val="EAC63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AD"/>
    <w:rsid w:val="00000146"/>
    <w:rsid w:val="00005381"/>
    <w:rsid w:val="000332D5"/>
    <w:rsid w:val="00036DFF"/>
    <w:rsid w:val="00056F0F"/>
    <w:rsid w:val="0005772A"/>
    <w:rsid w:val="00062666"/>
    <w:rsid w:val="00062D6A"/>
    <w:rsid w:val="00062E3A"/>
    <w:rsid w:val="0008008F"/>
    <w:rsid w:val="0008434E"/>
    <w:rsid w:val="000872AF"/>
    <w:rsid w:val="00095EB7"/>
    <w:rsid w:val="00096A08"/>
    <w:rsid w:val="000A59D9"/>
    <w:rsid w:val="000A7C50"/>
    <w:rsid w:val="000B7C7D"/>
    <w:rsid w:val="000D6DDD"/>
    <w:rsid w:val="00105213"/>
    <w:rsid w:val="00111C65"/>
    <w:rsid w:val="00121970"/>
    <w:rsid w:val="00123DAB"/>
    <w:rsid w:val="00146159"/>
    <w:rsid w:val="00177ED1"/>
    <w:rsid w:val="00194DD4"/>
    <w:rsid w:val="001A3F78"/>
    <w:rsid w:val="001C340D"/>
    <w:rsid w:val="001E3257"/>
    <w:rsid w:val="00200298"/>
    <w:rsid w:val="00203973"/>
    <w:rsid w:val="0021100B"/>
    <w:rsid w:val="00211716"/>
    <w:rsid w:val="00216EA9"/>
    <w:rsid w:val="00217196"/>
    <w:rsid w:val="002328C7"/>
    <w:rsid w:val="00234EE7"/>
    <w:rsid w:val="00252D49"/>
    <w:rsid w:val="00264EB9"/>
    <w:rsid w:val="002704AD"/>
    <w:rsid w:val="0027771F"/>
    <w:rsid w:val="00290ECC"/>
    <w:rsid w:val="0029683A"/>
    <w:rsid w:val="002F0F4E"/>
    <w:rsid w:val="003016DB"/>
    <w:rsid w:val="00323161"/>
    <w:rsid w:val="00324448"/>
    <w:rsid w:val="00337839"/>
    <w:rsid w:val="003504C8"/>
    <w:rsid w:val="003807D4"/>
    <w:rsid w:val="0038538C"/>
    <w:rsid w:val="003A0CD4"/>
    <w:rsid w:val="003A430E"/>
    <w:rsid w:val="003A63AF"/>
    <w:rsid w:val="003C39A3"/>
    <w:rsid w:val="003C7667"/>
    <w:rsid w:val="003E20AD"/>
    <w:rsid w:val="00417F67"/>
    <w:rsid w:val="00435904"/>
    <w:rsid w:val="0044247C"/>
    <w:rsid w:val="004557D0"/>
    <w:rsid w:val="00471D7B"/>
    <w:rsid w:val="00474FD4"/>
    <w:rsid w:val="00477756"/>
    <w:rsid w:val="00482955"/>
    <w:rsid w:val="004956BA"/>
    <w:rsid w:val="004B65AE"/>
    <w:rsid w:val="004D2DF4"/>
    <w:rsid w:val="004E10A4"/>
    <w:rsid w:val="004F5CEB"/>
    <w:rsid w:val="004F6190"/>
    <w:rsid w:val="004F6967"/>
    <w:rsid w:val="0051456A"/>
    <w:rsid w:val="00516B46"/>
    <w:rsid w:val="00523D1F"/>
    <w:rsid w:val="00526601"/>
    <w:rsid w:val="00552A4B"/>
    <w:rsid w:val="00575594"/>
    <w:rsid w:val="005807BD"/>
    <w:rsid w:val="005853C0"/>
    <w:rsid w:val="005953C6"/>
    <w:rsid w:val="005A433B"/>
    <w:rsid w:val="005A630A"/>
    <w:rsid w:val="005C003C"/>
    <w:rsid w:val="005C2B3B"/>
    <w:rsid w:val="005C7A00"/>
    <w:rsid w:val="005D14B2"/>
    <w:rsid w:val="005E3730"/>
    <w:rsid w:val="005F3E16"/>
    <w:rsid w:val="005F6207"/>
    <w:rsid w:val="00600943"/>
    <w:rsid w:val="006122CC"/>
    <w:rsid w:val="00614618"/>
    <w:rsid w:val="006224E0"/>
    <w:rsid w:val="0063172B"/>
    <w:rsid w:val="00633997"/>
    <w:rsid w:val="0063454F"/>
    <w:rsid w:val="006365C2"/>
    <w:rsid w:val="006553B4"/>
    <w:rsid w:val="00692ED7"/>
    <w:rsid w:val="006B6467"/>
    <w:rsid w:val="006D3DDA"/>
    <w:rsid w:val="006E0D11"/>
    <w:rsid w:val="006E1062"/>
    <w:rsid w:val="006E12D0"/>
    <w:rsid w:val="00707095"/>
    <w:rsid w:val="00710EF1"/>
    <w:rsid w:val="00712F77"/>
    <w:rsid w:val="00715B49"/>
    <w:rsid w:val="00721025"/>
    <w:rsid w:val="0074176B"/>
    <w:rsid w:val="00755476"/>
    <w:rsid w:val="00791467"/>
    <w:rsid w:val="007939E0"/>
    <w:rsid w:val="00796676"/>
    <w:rsid w:val="007B0A16"/>
    <w:rsid w:val="007B0EE2"/>
    <w:rsid w:val="007C5333"/>
    <w:rsid w:val="007E0C3F"/>
    <w:rsid w:val="007E1A3F"/>
    <w:rsid w:val="007F0372"/>
    <w:rsid w:val="007F2B01"/>
    <w:rsid w:val="007F6C48"/>
    <w:rsid w:val="00805CF1"/>
    <w:rsid w:val="00847B2E"/>
    <w:rsid w:val="008506D6"/>
    <w:rsid w:val="008536B8"/>
    <w:rsid w:val="00860665"/>
    <w:rsid w:val="008617B8"/>
    <w:rsid w:val="008655C0"/>
    <w:rsid w:val="008709DD"/>
    <w:rsid w:val="00871280"/>
    <w:rsid w:val="00872AF2"/>
    <w:rsid w:val="00895E9B"/>
    <w:rsid w:val="00895F1A"/>
    <w:rsid w:val="008A67A8"/>
    <w:rsid w:val="008B5D0A"/>
    <w:rsid w:val="008C4F78"/>
    <w:rsid w:val="009153A1"/>
    <w:rsid w:val="00921CFE"/>
    <w:rsid w:val="00952924"/>
    <w:rsid w:val="00963473"/>
    <w:rsid w:val="00967149"/>
    <w:rsid w:val="00977BC7"/>
    <w:rsid w:val="00982840"/>
    <w:rsid w:val="00994F6B"/>
    <w:rsid w:val="009B0D3B"/>
    <w:rsid w:val="009B658E"/>
    <w:rsid w:val="009B7671"/>
    <w:rsid w:val="009C333F"/>
    <w:rsid w:val="009D386E"/>
    <w:rsid w:val="009E0FF6"/>
    <w:rsid w:val="009E5CFA"/>
    <w:rsid w:val="009E67CA"/>
    <w:rsid w:val="00A037DB"/>
    <w:rsid w:val="00A04F6B"/>
    <w:rsid w:val="00A06224"/>
    <w:rsid w:val="00A14A5F"/>
    <w:rsid w:val="00A15DA0"/>
    <w:rsid w:val="00A16B27"/>
    <w:rsid w:val="00A2322F"/>
    <w:rsid w:val="00A433EF"/>
    <w:rsid w:val="00A441A1"/>
    <w:rsid w:val="00A46F07"/>
    <w:rsid w:val="00A555C0"/>
    <w:rsid w:val="00A56135"/>
    <w:rsid w:val="00A742C4"/>
    <w:rsid w:val="00A800F3"/>
    <w:rsid w:val="00AC2B19"/>
    <w:rsid w:val="00AC431A"/>
    <w:rsid w:val="00AE14CC"/>
    <w:rsid w:val="00AE40BE"/>
    <w:rsid w:val="00AE532B"/>
    <w:rsid w:val="00B1046F"/>
    <w:rsid w:val="00B165B8"/>
    <w:rsid w:val="00B20233"/>
    <w:rsid w:val="00B220F1"/>
    <w:rsid w:val="00B24B2D"/>
    <w:rsid w:val="00B944A7"/>
    <w:rsid w:val="00BA125F"/>
    <w:rsid w:val="00BB286C"/>
    <w:rsid w:val="00BB3511"/>
    <w:rsid w:val="00BB736A"/>
    <w:rsid w:val="00BC2809"/>
    <w:rsid w:val="00BE6DA0"/>
    <w:rsid w:val="00BE7D2A"/>
    <w:rsid w:val="00BF5D1A"/>
    <w:rsid w:val="00C05F5B"/>
    <w:rsid w:val="00C4541F"/>
    <w:rsid w:val="00C763AD"/>
    <w:rsid w:val="00CB4E31"/>
    <w:rsid w:val="00CB5387"/>
    <w:rsid w:val="00CD4B6B"/>
    <w:rsid w:val="00CE5644"/>
    <w:rsid w:val="00CF5518"/>
    <w:rsid w:val="00CF5E6A"/>
    <w:rsid w:val="00D10544"/>
    <w:rsid w:val="00D14F85"/>
    <w:rsid w:val="00D1534C"/>
    <w:rsid w:val="00D41195"/>
    <w:rsid w:val="00D47F00"/>
    <w:rsid w:val="00D809A1"/>
    <w:rsid w:val="00D9199A"/>
    <w:rsid w:val="00D9234B"/>
    <w:rsid w:val="00D925DC"/>
    <w:rsid w:val="00DA5D14"/>
    <w:rsid w:val="00DA7F74"/>
    <w:rsid w:val="00DD05EF"/>
    <w:rsid w:val="00DD2F9E"/>
    <w:rsid w:val="00E133DB"/>
    <w:rsid w:val="00E15828"/>
    <w:rsid w:val="00E21F10"/>
    <w:rsid w:val="00E27142"/>
    <w:rsid w:val="00E460E8"/>
    <w:rsid w:val="00E82F3B"/>
    <w:rsid w:val="00E92D8D"/>
    <w:rsid w:val="00E962BA"/>
    <w:rsid w:val="00EA0882"/>
    <w:rsid w:val="00EA6E9B"/>
    <w:rsid w:val="00EB0AAE"/>
    <w:rsid w:val="00EC5BD4"/>
    <w:rsid w:val="00ED64D1"/>
    <w:rsid w:val="00EE4164"/>
    <w:rsid w:val="00F0758A"/>
    <w:rsid w:val="00F20A5D"/>
    <w:rsid w:val="00F23467"/>
    <w:rsid w:val="00F24BA9"/>
    <w:rsid w:val="00F3164F"/>
    <w:rsid w:val="00F351AD"/>
    <w:rsid w:val="00F35AF4"/>
    <w:rsid w:val="00F43252"/>
    <w:rsid w:val="00F641EC"/>
    <w:rsid w:val="00F667C7"/>
    <w:rsid w:val="00F66DB7"/>
    <w:rsid w:val="00F84990"/>
    <w:rsid w:val="00F968DF"/>
    <w:rsid w:val="00FB1338"/>
    <w:rsid w:val="00FD3DA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C7D"/>
    <w:rPr>
      <w:rFonts w:cstheme="minorBidi"/>
    </w:rPr>
  </w:style>
  <w:style w:type="paragraph" w:styleId="Balk1">
    <w:name w:val="heading 1"/>
    <w:basedOn w:val="Normal"/>
    <w:next w:val="Normal"/>
    <w:link w:val="Balk1Char"/>
    <w:uiPriority w:val="9"/>
    <w:qFormat/>
    <w:rsid w:val="000B7C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7C7D"/>
    <w:rPr>
      <w:rFonts w:asciiTheme="majorHAnsi" w:eastAsiaTheme="majorEastAsia" w:hAnsiTheme="majorHAnsi" w:cstheme="majorBidi"/>
      <w:b/>
      <w:bCs/>
      <w:color w:val="365F91" w:themeColor="accent1" w:themeShade="BF"/>
      <w:sz w:val="28"/>
      <w:szCs w:val="28"/>
    </w:rPr>
  </w:style>
  <w:style w:type="paragraph" w:styleId="AltKonuBal">
    <w:name w:val="Subtitle"/>
    <w:basedOn w:val="Normal"/>
    <w:next w:val="Normal"/>
    <w:link w:val="AltKonuBalChar"/>
    <w:uiPriority w:val="11"/>
    <w:qFormat/>
    <w:rsid w:val="000B7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0B7C7D"/>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unhideWhenUsed/>
    <w:rsid w:val="008617B8"/>
    <w:pPr>
      <w:tabs>
        <w:tab w:val="center" w:pos="4536"/>
        <w:tab w:val="right" w:pos="9072"/>
      </w:tabs>
    </w:pPr>
  </w:style>
  <w:style w:type="character" w:customStyle="1" w:styleId="stbilgiChar">
    <w:name w:val="Üstbilgi Char"/>
    <w:basedOn w:val="VarsaylanParagrafYazTipi"/>
    <w:link w:val="stbilgi"/>
    <w:uiPriority w:val="99"/>
    <w:rsid w:val="008617B8"/>
    <w:rPr>
      <w:rFonts w:cstheme="minorBidi"/>
    </w:rPr>
  </w:style>
  <w:style w:type="paragraph" w:styleId="Altbilgi">
    <w:name w:val="footer"/>
    <w:basedOn w:val="Normal"/>
    <w:link w:val="AltbilgiChar"/>
    <w:uiPriority w:val="99"/>
    <w:unhideWhenUsed/>
    <w:rsid w:val="008617B8"/>
    <w:pPr>
      <w:tabs>
        <w:tab w:val="center" w:pos="4536"/>
        <w:tab w:val="right" w:pos="9072"/>
      </w:tabs>
    </w:pPr>
  </w:style>
  <w:style w:type="character" w:customStyle="1" w:styleId="AltbilgiChar">
    <w:name w:val="Altbilgi Char"/>
    <w:basedOn w:val="VarsaylanParagrafYazTipi"/>
    <w:link w:val="Altbilgi"/>
    <w:uiPriority w:val="99"/>
    <w:rsid w:val="008617B8"/>
    <w:rPr>
      <w:rFonts w:cstheme="minorBidi"/>
    </w:rPr>
  </w:style>
  <w:style w:type="character" w:styleId="Kpr">
    <w:name w:val="Hyperlink"/>
    <w:basedOn w:val="VarsaylanParagrafYazTipi"/>
    <w:uiPriority w:val="99"/>
    <w:semiHidden/>
    <w:unhideWhenUsed/>
    <w:rsid w:val="003A63AF"/>
    <w:rPr>
      <w:color w:val="0000FF" w:themeColor="hyperlink"/>
      <w:u w:val="single"/>
    </w:rPr>
  </w:style>
  <w:style w:type="paragraph" w:styleId="GvdeMetni">
    <w:name w:val="Body Text"/>
    <w:basedOn w:val="Normal"/>
    <w:link w:val="GvdeMetniChar"/>
    <w:rsid w:val="00715B49"/>
    <w:pPr>
      <w:suppressAutoHyphens/>
      <w:spacing w:after="120"/>
    </w:pPr>
    <w:rPr>
      <w:rFonts w:ascii="Times New Roman" w:eastAsia="SimSun" w:hAnsi="Times New Roman" w:cs="Times New Roman"/>
      <w:snapToGrid w:val="0"/>
      <w:sz w:val="24"/>
      <w:szCs w:val="24"/>
      <w:lang w:val="tr-TR" w:eastAsia="zh-CN"/>
    </w:rPr>
  </w:style>
  <w:style w:type="character" w:customStyle="1" w:styleId="GvdeMetniChar">
    <w:name w:val="Gövde Metni Char"/>
    <w:basedOn w:val="VarsaylanParagrafYazTipi"/>
    <w:link w:val="GvdeMetni"/>
    <w:rsid w:val="00715B49"/>
    <w:rPr>
      <w:rFonts w:ascii="Times New Roman" w:eastAsia="SimSun" w:hAnsi="Times New Roman"/>
      <w:snapToGrid w:val="0"/>
      <w:sz w:val="24"/>
      <w:szCs w:val="24"/>
      <w:lang w:val="tr-TR" w:eastAsia="zh-CN"/>
    </w:rPr>
  </w:style>
  <w:style w:type="paragraph" w:customStyle="1" w:styleId="s5">
    <w:name w:val="s5"/>
    <w:basedOn w:val="Normal"/>
    <w:rsid w:val="00715B49"/>
    <w:pPr>
      <w:spacing w:before="100" w:beforeAutospacing="1" w:after="100" w:afterAutospacing="1"/>
    </w:pPr>
    <w:rPr>
      <w:rFonts w:ascii="Times New Roman" w:eastAsia="Calibri" w:hAnsi="Times New Roman" w:cs="Times New Roman"/>
      <w:sz w:val="24"/>
      <w:szCs w:val="24"/>
      <w:lang w:val="tr-TR" w:eastAsia="tr-TR"/>
    </w:rPr>
  </w:style>
  <w:style w:type="character" w:customStyle="1" w:styleId="s3">
    <w:name w:val="s3"/>
    <w:rsid w:val="00715B49"/>
  </w:style>
  <w:style w:type="character" w:customStyle="1" w:styleId="s4">
    <w:name w:val="s4"/>
    <w:rsid w:val="00715B49"/>
  </w:style>
  <w:style w:type="character" w:styleId="AklamaBavurusu">
    <w:name w:val="annotation reference"/>
    <w:basedOn w:val="VarsaylanParagrafYazTipi"/>
    <w:uiPriority w:val="99"/>
    <w:semiHidden/>
    <w:unhideWhenUsed/>
    <w:rsid w:val="00F968DF"/>
    <w:rPr>
      <w:sz w:val="16"/>
      <w:szCs w:val="16"/>
    </w:rPr>
  </w:style>
  <w:style w:type="paragraph" w:styleId="AklamaMetni">
    <w:name w:val="annotation text"/>
    <w:basedOn w:val="Normal"/>
    <w:link w:val="AklamaMetniChar"/>
    <w:uiPriority w:val="99"/>
    <w:semiHidden/>
    <w:unhideWhenUsed/>
    <w:rsid w:val="00F968DF"/>
    <w:rPr>
      <w:sz w:val="20"/>
      <w:szCs w:val="20"/>
    </w:rPr>
  </w:style>
  <w:style w:type="character" w:customStyle="1" w:styleId="AklamaMetniChar">
    <w:name w:val="Açıklama Metni Char"/>
    <w:basedOn w:val="VarsaylanParagrafYazTipi"/>
    <w:link w:val="AklamaMetni"/>
    <w:uiPriority w:val="99"/>
    <w:semiHidden/>
    <w:rsid w:val="00F968DF"/>
    <w:rPr>
      <w:rFonts w:cstheme="minorBidi"/>
      <w:sz w:val="20"/>
      <w:szCs w:val="20"/>
    </w:rPr>
  </w:style>
  <w:style w:type="paragraph" w:styleId="AklamaKonusu">
    <w:name w:val="annotation subject"/>
    <w:basedOn w:val="AklamaMetni"/>
    <w:next w:val="AklamaMetni"/>
    <w:link w:val="AklamaKonusuChar"/>
    <w:uiPriority w:val="99"/>
    <w:semiHidden/>
    <w:unhideWhenUsed/>
    <w:rsid w:val="00F968DF"/>
    <w:rPr>
      <w:b/>
      <w:bCs/>
    </w:rPr>
  </w:style>
  <w:style w:type="character" w:customStyle="1" w:styleId="AklamaKonusuChar">
    <w:name w:val="Açıklama Konusu Char"/>
    <w:basedOn w:val="AklamaMetniChar"/>
    <w:link w:val="AklamaKonusu"/>
    <w:uiPriority w:val="99"/>
    <w:semiHidden/>
    <w:rsid w:val="00F968DF"/>
    <w:rPr>
      <w:rFonts w:cstheme="minorBidi"/>
      <w:b/>
      <w:bCs/>
      <w:sz w:val="20"/>
      <w:szCs w:val="20"/>
    </w:rPr>
  </w:style>
  <w:style w:type="paragraph" w:styleId="BalonMetni">
    <w:name w:val="Balloon Text"/>
    <w:basedOn w:val="Normal"/>
    <w:link w:val="BalonMetniChar"/>
    <w:uiPriority w:val="99"/>
    <w:semiHidden/>
    <w:unhideWhenUsed/>
    <w:rsid w:val="00F968D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68DF"/>
    <w:rPr>
      <w:rFonts w:ascii="Segoe UI" w:hAnsi="Segoe UI" w:cs="Segoe UI"/>
      <w:sz w:val="18"/>
      <w:szCs w:val="18"/>
    </w:rPr>
  </w:style>
  <w:style w:type="paragraph" w:styleId="ListeParagraf">
    <w:name w:val="List Paragraph"/>
    <w:basedOn w:val="Normal"/>
    <w:uiPriority w:val="34"/>
    <w:qFormat/>
    <w:rsid w:val="00062D6A"/>
    <w:pP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msipfooterd92412a8">
    <w:name w:val="msipfooterd92412a8"/>
    <w:basedOn w:val="Normal"/>
    <w:rsid w:val="00E92D8D"/>
    <w:pPr>
      <w:spacing w:before="100" w:beforeAutospacing="1" w:after="100" w:afterAutospacing="1"/>
    </w:pPr>
    <w:rPr>
      <w:rFonts w:ascii="Times New Roman" w:eastAsia="Calibri" w:hAnsi="Times New Roman" w:cs="Times New Roman"/>
      <w:sz w:val="24"/>
      <w:szCs w:val="24"/>
      <w:lang w:val="tr-TR" w:eastAsia="tr-TR"/>
    </w:rPr>
  </w:style>
  <w:style w:type="paragraph" w:customStyle="1" w:styleId="selectionshareable">
    <w:name w:val="selectionshareable"/>
    <w:basedOn w:val="Normal"/>
    <w:rsid w:val="00F23467"/>
    <w:pPr>
      <w:spacing w:before="100" w:beforeAutospacing="1" w:after="100" w:afterAutospacing="1"/>
    </w:pPr>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C7D"/>
    <w:rPr>
      <w:rFonts w:cstheme="minorBidi"/>
    </w:rPr>
  </w:style>
  <w:style w:type="paragraph" w:styleId="Balk1">
    <w:name w:val="heading 1"/>
    <w:basedOn w:val="Normal"/>
    <w:next w:val="Normal"/>
    <w:link w:val="Balk1Char"/>
    <w:uiPriority w:val="9"/>
    <w:qFormat/>
    <w:rsid w:val="000B7C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7C7D"/>
    <w:rPr>
      <w:rFonts w:asciiTheme="majorHAnsi" w:eastAsiaTheme="majorEastAsia" w:hAnsiTheme="majorHAnsi" w:cstheme="majorBidi"/>
      <w:b/>
      <w:bCs/>
      <w:color w:val="365F91" w:themeColor="accent1" w:themeShade="BF"/>
      <w:sz w:val="28"/>
      <w:szCs w:val="28"/>
    </w:rPr>
  </w:style>
  <w:style w:type="paragraph" w:styleId="AltKonuBal">
    <w:name w:val="Subtitle"/>
    <w:basedOn w:val="Normal"/>
    <w:next w:val="Normal"/>
    <w:link w:val="AltKonuBalChar"/>
    <w:uiPriority w:val="11"/>
    <w:qFormat/>
    <w:rsid w:val="000B7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0B7C7D"/>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unhideWhenUsed/>
    <w:rsid w:val="008617B8"/>
    <w:pPr>
      <w:tabs>
        <w:tab w:val="center" w:pos="4536"/>
        <w:tab w:val="right" w:pos="9072"/>
      </w:tabs>
    </w:pPr>
  </w:style>
  <w:style w:type="character" w:customStyle="1" w:styleId="stbilgiChar">
    <w:name w:val="Üstbilgi Char"/>
    <w:basedOn w:val="VarsaylanParagrafYazTipi"/>
    <w:link w:val="stbilgi"/>
    <w:uiPriority w:val="99"/>
    <w:rsid w:val="008617B8"/>
    <w:rPr>
      <w:rFonts w:cstheme="minorBidi"/>
    </w:rPr>
  </w:style>
  <w:style w:type="paragraph" w:styleId="Altbilgi">
    <w:name w:val="footer"/>
    <w:basedOn w:val="Normal"/>
    <w:link w:val="AltbilgiChar"/>
    <w:uiPriority w:val="99"/>
    <w:unhideWhenUsed/>
    <w:rsid w:val="008617B8"/>
    <w:pPr>
      <w:tabs>
        <w:tab w:val="center" w:pos="4536"/>
        <w:tab w:val="right" w:pos="9072"/>
      </w:tabs>
    </w:pPr>
  </w:style>
  <w:style w:type="character" w:customStyle="1" w:styleId="AltbilgiChar">
    <w:name w:val="Altbilgi Char"/>
    <w:basedOn w:val="VarsaylanParagrafYazTipi"/>
    <w:link w:val="Altbilgi"/>
    <w:uiPriority w:val="99"/>
    <w:rsid w:val="008617B8"/>
    <w:rPr>
      <w:rFonts w:cstheme="minorBidi"/>
    </w:rPr>
  </w:style>
  <w:style w:type="character" w:styleId="Kpr">
    <w:name w:val="Hyperlink"/>
    <w:basedOn w:val="VarsaylanParagrafYazTipi"/>
    <w:uiPriority w:val="99"/>
    <w:semiHidden/>
    <w:unhideWhenUsed/>
    <w:rsid w:val="003A63AF"/>
    <w:rPr>
      <w:color w:val="0000FF" w:themeColor="hyperlink"/>
      <w:u w:val="single"/>
    </w:rPr>
  </w:style>
  <w:style w:type="paragraph" w:styleId="GvdeMetni">
    <w:name w:val="Body Text"/>
    <w:basedOn w:val="Normal"/>
    <w:link w:val="GvdeMetniChar"/>
    <w:rsid w:val="00715B49"/>
    <w:pPr>
      <w:suppressAutoHyphens/>
      <w:spacing w:after="120"/>
    </w:pPr>
    <w:rPr>
      <w:rFonts w:ascii="Times New Roman" w:eastAsia="SimSun" w:hAnsi="Times New Roman" w:cs="Times New Roman"/>
      <w:snapToGrid w:val="0"/>
      <w:sz w:val="24"/>
      <w:szCs w:val="24"/>
      <w:lang w:val="tr-TR" w:eastAsia="zh-CN"/>
    </w:rPr>
  </w:style>
  <w:style w:type="character" w:customStyle="1" w:styleId="GvdeMetniChar">
    <w:name w:val="Gövde Metni Char"/>
    <w:basedOn w:val="VarsaylanParagrafYazTipi"/>
    <w:link w:val="GvdeMetni"/>
    <w:rsid w:val="00715B49"/>
    <w:rPr>
      <w:rFonts w:ascii="Times New Roman" w:eastAsia="SimSun" w:hAnsi="Times New Roman"/>
      <w:snapToGrid w:val="0"/>
      <w:sz w:val="24"/>
      <w:szCs w:val="24"/>
      <w:lang w:val="tr-TR" w:eastAsia="zh-CN"/>
    </w:rPr>
  </w:style>
  <w:style w:type="paragraph" w:customStyle="1" w:styleId="s5">
    <w:name w:val="s5"/>
    <w:basedOn w:val="Normal"/>
    <w:rsid w:val="00715B49"/>
    <w:pPr>
      <w:spacing w:before="100" w:beforeAutospacing="1" w:after="100" w:afterAutospacing="1"/>
    </w:pPr>
    <w:rPr>
      <w:rFonts w:ascii="Times New Roman" w:eastAsia="Calibri" w:hAnsi="Times New Roman" w:cs="Times New Roman"/>
      <w:sz w:val="24"/>
      <w:szCs w:val="24"/>
      <w:lang w:val="tr-TR" w:eastAsia="tr-TR"/>
    </w:rPr>
  </w:style>
  <w:style w:type="character" w:customStyle="1" w:styleId="s3">
    <w:name w:val="s3"/>
    <w:rsid w:val="00715B49"/>
  </w:style>
  <w:style w:type="character" w:customStyle="1" w:styleId="s4">
    <w:name w:val="s4"/>
    <w:rsid w:val="00715B49"/>
  </w:style>
  <w:style w:type="character" w:styleId="AklamaBavurusu">
    <w:name w:val="annotation reference"/>
    <w:basedOn w:val="VarsaylanParagrafYazTipi"/>
    <w:uiPriority w:val="99"/>
    <w:semiHidden/>
    <w:unhideWhenUsed/>
    <w:rsid w:val="00F968DF"/>
    <w:rPr>
      <w:sz w:val="16"/>
      <w:szCs w:val="16"/>
    </w:rPr>
  </w:style>
  <w:style w:type="paragraph" w:styleId="AklamaMetni">
    <w:name w:val="annotation text"/>
    <w:basedOn w:val="Normal"/>
    <w:link w:val="AklamaMetniChar"/>
    <w:uiPriority w:val="99"/>
    <w:semiHidden/>
    <w:unhideWhenUsed/>
    <w:rsid w:val="00F968DF"/>
    <w:rPr>
      <w:sz w:val="20"/>
      <w:szCs w:val="20"/>
    </w:rPr>
  </w:style>
  <w:style w:type="character" w:customStyle="1" w:styleId="AklamaMetniChar">
    <w:name w:val="Açıklama Metni Char"/>
    <w:basedOn w:val="VarsaylanParagrafYazTipi"/>
    <w:link w:val="AklamaMetni"/>
    <w:uiPriority w:val="99"/>
    <w:semiHidden/>
    <w:rsid w:val="00F968DF"/>
    <w:rPr>
      <w:rFonts w:cstheme="minorBidi"/>
      <w:sz w:val="20"/>
      <w:szCs w:val="20"/>
    </w:rPr>
  </w:style>
  <w:style w:type="paragraph" w:styleId="AklamaKonusu">
    <w:name w:val="annotation subject"/>
    <w:basedOn w:val="AklamaMetni"/>
    <w:next w:val="AklamaMetni"/>
    <w:link w:val="AklamaKonusuChar"/>
    <w:uiPriority w:val="99"/>
    <w:semiHidden/>
    <w:unhideWhenUsed/>
    <w:rsid w:val="00F968DF"/>
    <w:rPr>
      <w:b/>
      <w:bCs/>
    </w:rPr>
  </w:style>
  <w:style w:type="character" w:customStyle="1" w:styleId="AklamaKonusuChar">
    <w:name w:val="Açıklama Konusu Char"/>
    <w:basedOn w:val="AklamaMetniChar"/>
    <w:link w:val="AklamaKonusu"/>
    <w:uiPriority w:val="99"/>
    <w:semiHidden/>
    <w:rsid w:val="00F968DF"/>
    <w:rPr>
      <w:rFonts w:cstheme="minorBidi"/>
      <w:b/>
      <w:bCs/>
      <w:sz w:val="20"/>
      <w:szCs w:val="20"/>
    </w:rPr>
  </w:style>
  <w:style w:type="paragraph" w:styleId="BalonMetni">
    <w:name w:val="Balloon Text"/>
    <w:basedOn w:val="Normal"/>
    <w:link w:val="BalonMetniChar"/>
    <w:uiPriority w:val="99"/>
    <w:semiHidden/>
    <w:unhideWhenUsed/>
    <w:rsid w:val="00F968D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68DF"/>
    <w:rPr>
      <w:rFonts w:ascii="Segoe UI" w:hAnsi="Segoe UI" w:cs="Segoe UI"/>
      <w:sz w:val="18"/>
      <w:szCs w:val="18"/>
    </w:rPr>
  </w:style>
  <w:style w:type="paragraph" w:styleId="ListeParagraf">
    <w:name w:val="List Paragraph"/>
    <w:basedOn w:val="Normal"/>
    <w:uiPriority w:val="34"/>
    <w:qFormat/>
    <w:rsid w:val="00062D6A"/>
    <w:pP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msipfooterd92412a8">
    <w:name w:val="msipfooterd92412a8"/>
    <w:basedOn w:val="Normal"/>
    <w:rsid w:val="00E92D8D"/>
    <w:pPr>
      <w:spacing w:before="100" w:beforeAutospacing="1" w:after="100" w:afterAutospacing="1"/>
    </w:pPr>
    <w:rPr>
      <w:rFonts w:ascii="Times New Roman" w:eastAsia="Calibri" w:hAnsi="Times New Roman" w:cs="Times New Roman"/>
      <w:sz w:val="24"/>
      <w:szCs w:val="24"/>
      <w:lang w:val="tr-TR" w:eastAsia="tr-TR"/>
    </w:rPr>
  </w:style>
  <w:style w:type="paragraph" w:customStyle="1" w:styleId="selectionshareable">
    <w:name w:val="selectionshareable"/>
    <w:basedOn w:val="Normal"/>
    <w:rsid w:val="00F23467"/>
    <w:pPr>
      <w:spacing w:before="100" w:beforeAutospacing="1" w:after="100" w:afterAutospacing="1"/>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1369">
      <w:bodyDiv w:val="1"/>
      <w:marLeft w:val="0"/>
      <w:marRight w:val="0"/>
      <w:marTop w:val="0"/>
      <w:marBottom w:val="0"/>
      <w:divBdr>
        <w:top w:val="none" w:sz="0" w:space="0" w:color="auto"/>
        <w:left w:val="none" w:sz="0" w:space="0" w:color="auto"/>
        <w:bottom w:val="none" w:sz="0" w:space="0" w:color="auto"/>
        <w:right w:val="none" w:sz="0" w:space="0" w:color="auto"/>
      </w:divBdr>
    </w:div>
    <w:div w:id="181670315">
      <w:bodyDiv w:val="1"/>
      <w:marLeft w:val="0"/>
      <w:marRight w:val="0"/>
      <w:marTop w:val="0"/>
      <w:marBottom w:val="0"/>
      <w:divBdr>
        <w:top w:val="none" w:sz="0" w:space="0" w:color="auto"/>
        <w:left w:val="none" w:sz="0" w:space="0" w:color="auto"/>
        <w:bottom w:val="none" w:sz="0" w:space="0" w:color="auto"/>
        <w:right w:val="none" w:sz="0" w:space="0" w:color="auto"/>
      </w:divBdr>
    </w:div>
    <w:div w:id="360740955">
      <w:bodyDiv w:val="1"/>
      <w:marLeft w:val="0"/>
      <w:marRight w:val="0"/>
      <w:marTop w:val="0"/>
      <w:marBottom w:val="0"/>
      <w:divBdr>
        <w:top w:val="none" w:sz="0" w:space="0" w:color="auto"/>
        <w:left w:val="none" w:sz="0" w:space="0" w:color="auto"/>
        <w:bottom w:val="none" w:sz="0" w:space="0" w:color="auto"/>
        <w:right w:val="none" w:sz="0" w:space="0" w:color="auto"/>
      </w:divBdr>
    </w:div>
    <w:div w:id="486753130">
      <w:bodyDiv w:val="1"/>
      <w:marLeft w:val="0"/>
      <w:marRight w:val="0"/>
      <w:marTop w:val="0"/>
      <w:marBottom w:val="0"/>
      <w:divBdr>
        <w:top w:val="none" w:sz="0" w:space="0" w:color="auto"/>
        <w:left w:val="none" w:sz="0" w:space="0" w:color="auto"/>
        <w:bottom w:val="none" w:sz="0" w:space="0" w:color="auto"/>
        <w:right w:val="none" w:sz="0" w:space="0" w:color="auto"/>
      </w:divBdr>
    </w:div>
    <w:div w:id="679164813">
      <w:bodyDiv w:val="1"/>
      <w:marLeft w:val="0"/>
      <w:marRight w:val="0"/>
      <w:marTop w:val="0"/>
      <w:marBottom w:val="0"/>
      <w:divBdr>
        <w:top w:val="none" w:sz="0" w:space="0" w:color="auto"/>
        <w:left w:val="none" w:sz="0" w:space="0" w:color="auto"/>
        <w:bottom w:val="none" w:sz="0" w:space="0" w:color="auto"/>
        <w:right w:val="none" w:sz="0" w:space="0" w:color="auto"/>
      </w:divBdr>
    </w:div>
    <w:div w:id="917909193">
      <w:bodyDiv w:val="1"/>
      <w:marLeft w:val="0"/>
      <w:marRight w:val="0"/>
      <w:marTop w:val="0"/>
      <w:marBottom w:val="0"/>
      <w:divBdr>
        <w:top w:val="none" w:sz="0" w:space="0" w:color="auto"/>
        <w:left w:val="none" w:sz="0" w:space="0" w:color="auto"/>
        <w:bottom w:val="none" w:sz="0" w:space="0" w:color="auto"/>
        <w:right w:val="none" w:sz="0" w:space="0" w:color="auto"/>
      </w:divBdr>
    </w:div>
    <w:div w:id="1155142913">
      <w:bodyDiv w:val="1"/>
      <w:marLeft w:val="0"/>
      <w:marRight w:val="0"/>
      <w:marTop w:val="0"/>
      <w:marBottom w:val="0"/>
      <w:divBdr>
        <w:top w:val="none" w:sz="0" w:space="0" w:color="auto"/>
        <w:left w:val="none" w:sz="0" w:space="0" w:color="auto"/>
        <w:bottom w:val="none" w:sz="0" w:space="0" w:color="auto"/>
        <w:right w:val="none" w:sz="0" w:space="0" w:color="auto"/>
      </w:divBdr>
    </w:div>
    <w:div w:id="1382362837">
      <w:bodyDiv w:val="1"/>
      <w:marLeft w:val="0"/>
      <w:marRight w:val="0"/>
      <w:marTop w:val="0"/>
      <w:marBottom w:val="0"/>
      <w:divBdr>
        <w:top w:val="none" w:sz="0" w:space="0" w:color="auto"/>
        <w:left w:val="none" w:sz="0" w:space="0" w:color="auto"/>
        <w:bottom w:val="none" w:sz="0" w:space="0" w:color="auto"/>
        <w:right w:val="none" w:sz="0" w:space="0" w:color="auto"/>
      </w:divBdr>
    </w:div>
    <w:div w:id="1433666496">
      <w:bodyDiv w:val="1"/>
      <w:marLeft w:val="0"/>
      <w:marRight w:val="0"/>
      <w:marTop w:val="0"/>
      <w:marBottom w:val="0"/>
      <w:divBdr>
        <w:top w:val="none" w:sz="0" w:space="0" w:color="auto"/>
        <w:left w:val="none" w:sz="0" w:space="0" w:color="auto"/>
        <w:bottom w:val="none" w:sz="0" w:space="0" w:color="auto"/>
        <w:right w:val="none" w:sz="0" w:space="0" w:color="auto"/>
      </w:divBdr>
    </w:div>
    <w:div w:id="1559240828">
      <w:bodyDiv w:val="1"/>
      <w:marLeft w:val="0"/>
      <w:marRight w:val="0"/>
      <w:marTop w:val="0"/>
      <w:marBottom w:val="0"/>
      <w:divBdr>
        <w:top w:val="none" w:sz="0" w:space="0" w:color="auto"/>
        <w:left w:val="none" w:sz="0" w:space="0" w:color="auto"/>
        <w:bottom w:val="none" w:sz="0" w:space="0" w:color="auto"/>
        <w:right w:val="none" w:sz="0" w:space="0" w:color="auto"/>
      </w:divBdr>
    </w:div>
    <w:div w:id="1587156251">
      <w:bodyDiv w:val="1"/>
      <w:marLeft w:val="0"/>
      <w:marRight w:val="0"/>
      <w:marTop w:val="0"/>
      <w:marBottom w:val="0"/>
      <w:divBdr>
        <w:top w:val="none" w:sz="0" w:space="0" w:color="auto"/>
        <w:left w:val="none" w:sz="0" w:space="0" w:color="auto"/>
        <w:bottom w:val="none" w:sz="0" w:space="0" w:color="auto"/>
        <w:right w:val="none" w:sz="0" w:space="0" w:color="auto"/>
      </w:divBdr>
    </w:div>
    <w:div w:id="1612591410">
      <w:bodyDiv w:val="1"/>
      <w:marLeft w:val="0"/>
      <w:marRight w:val="0"/>
      <w:marTop w:val="0"/>
      <w:marBottom w:val="0"/>
      <w:divBdr>
        <w:top w:val="none" w:sz="0" w:space="0" w:color="auto"/>
        <w:left w:val="none" w:sz="0" w:space="0" w:color="auto"/>
        <w:bottom w:val="none" w:sz="0" w:space="0" w:color="auto"/>
        <w:right w:val="none" w:sz="0" w:space="0" w:color="auto"/>
      </w:divBdr>
    </w:div>
    <w:div w:id="1660838725">
      <w:bodyDiv w:val="1"/>
      <w:marLeft w:val="0"/>
      <w:marRight w:val="0"/>
      <w:marTop w:val="0"/>
      <w:marBottom w:val="0"/>
      <w:divBdr>
        <w:top w:val="none" w:sz="0" w:space="0" w:color="auto"/>
        <w:left w:val="none" w:sz="0" w:space="0" w:color="auto"/>
        <w:bottom w:val="none" w:sz="0" w:space="0" w:color="auto"/>
        <w:right w:val="none" w:sz="0" w:space="0" w:color="auto"/>
      </w:divBdr>
    </w:div>
    <w:div w:id="1935162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A0F5F8-4B2D-40E4-8BF6-D74CAA8F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212</Words>
  <Characters>1213</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Durmaz</dc:creator>
  <cp:lastModifiedBy>Hilal Gülyurt</cp:lastModifiedBy>
  <cp:revision>14</cp:revision>
  <cp:lastPrinted>2017-01-17T11:20:00Z</cp:lastPrinted>
  <dcterms:created xsi:type="dcterms:W3CDTF">2019-02-06T09:45:00Z</dcterms:created>
  <dcterms:modified xsi:type="dcterms:W3CDTF">2019-02-14T08:42:00Z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AR002543@arcelik.com</vt:lpwstr>
  </property>
  <property fmtid="{D5CDD505-2E9C-101B-9397-08002B2CF9AE}" pid="6" name="MSIP_Label_18de4db4-e00d-47c3-9d58-42953a01c92d_SetDate">
    <vt:lpwstr>2018-05-11T12:42:15.9398293+03:00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