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A0" w:rsidRPr="00D809A1" w:rsidRDefault="00E15828" w:rsidP="004F5CEB">
      <w:pPr>
        <w:ind w:right="-1140"/>
        <w:rPr>
          <w:rFonts w:ascii="Helvetica Light" w:hAnsi="Helvetica Light" w:cs="Arial"/>
          <w:noProof/>
          <w:color w:val="000000" w:themeColor="text1"/>
          <w:sz w:val="15"/>
          <w:szCs w:val="15"/>
          <w:lang w:val="tr-TR"/>
        </w:rPr>
      </w:pPr>
      <w:bookmarkStart w:id="0" w:name="_GoBack"/>
      <w:bookmarkEnd w:id="0"/>
      <w:r w:rsidRPr="00D809A1">
        <w:rPr>
          <w:rFonts w:ascii="Helvetica Light" w:hAnsi="Helvetica Light" w:cs="Arial"/>
          <w:noProof/>
          <w:color w:val="000000" w:themeColor="text1"/>
          <w:sz w:val="15"/>
          <w:szCs w:val="15"/>
          <w:lang w:val="tr-TR" w:eastAsia="tr-TR"/>
        </w:rPr>
        <w:drawing>
          <wp:anchor distT="0" distB="0" distL="114300" distR="114300" simplePos="0" relativeHeight="251660288" behindDoc="0" locked="0" layoutInCell="1" allowOverlap="1" wp14:anchorId="0551162B" wp14:editId="12CC1790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7B8" w:rsidRPr="00D809A1">
        <w:rPr>
          <w:rFonts w:ascii="Helvetica Light" w:hAnsi="Helvetica Light" w:cs="Arial"/>
          <w:noProof/>
          <w:color w:val="000000" w:themeColor="text1"/>
          <w:sz w:val="15"/>
          <w:szCs w:val="15"/>
          <w:lang w:val="tr-TR" w:eastAsia="tr-TR"/>
        </w:rPr>
        <w:drawing>
          <wp:anchor distT="0" distB="0" distL="114300" distR="114300" simplePos="0" relativeHeight="251661312" behindDoc="0" locked="0" layoutInCell="1" allowOverlap="1" wp14:anchorId="3AB09BAC" wp14:editId="2450DD58">
            <wp:simplePos x="0" y="0"/>
            <wp:positionH relativeFrom="column">
              <wp:posOffset>-271145</wp:posOffset>
            </wp:positionH>
            <wp:positionV relativeFrom="paragraph">
              <wp:posOffset>-370205</wp:posOffset>
            </wp:positionV>
            <wp:extent cx="1720850" cy="109013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664" cy="115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ED7" w:rsidRPr="00D809A1">
        <w:rPr>
          <w:rFonts w:ascii="Helvetica Light" w:hAnsi="Helvetica Light" w:cs="Arial"/>
          <w:noProof/>
          <w:color w:val="000000" w:themeColor="text1"/>
          <w:sz w:val="15"/>
          <w:szCs w:val="15"/>
          <w:lang w:val="tr-TR"/>
        </w:rPr>
        <w:t xml:space="preserve"> </w:t>
      </w:r>
    </w:p>
    <w:p w:rsidR="00123DAB" w:rsidRPr="00D809A1" w:rsidRDefault="00123DAB" w:rsidP="00C4541F">
      <w:pPr>
        <w:spacing w:line="276" w:lineRule="auto"/>
        <w:ind w:left="7371" w:right="-1140"/>
        <w:rPr>
          <w:rFonts w:ascii="Helvetica Light" w:hAnsi="Helvetica Light" w:cs="Arial"/>
          <w:noProof/>
          <w:color w:val="000000" w:themeColor="text1"/>
          <w:sz w:val="16"/>
          <w:szCs w:val="16"/>
          <w:lang w:val="tr-TR"/>
        </w:rPr>
      </w:pPr>
      <w:r w:rsidRPr="00D809A1">
        <w:rPr>
          <w:rFonts w:ascii="Helvetica Light" w:hAnsi="Helvetica Light" w:cs="Arial"/>
          <w:noProof/>
          <w:color w:val="000000" w:themeColor="text1"/>
          <w:sz w:val="16"/>
          <w:szCs w:val="16"/>
          <w:lang w:val="tr-TR"/>
        </w:rPr>
        <w:t>Arçelik A.Ş.</w:t>
      </w:r>
    </w:p>
    <w:p w:rsidR="00F43252" w:rsidRPr="00D809A1" w:rsidRDefault="002704AD" w:rsidP="00C4541F">
      <w:pPr>
        <w:spacing w:line="276" w:lineRule="auto"/>
        <w:ind w:left="7371" w:right="-1140"/>
        <w:rPr>
          <w:rFonts w:ascii="Helvetica Light" w:hAnsi="Helvetica Light" w:cs="Arial"/>
          <w:noProof/>
          <w:color w:val="000000" w:themeColor="text1"/>
          <w:sz w:val="16"/>
          <w:szCs w:val="16"/>
          <w:lang w:val="tr-TR"/>
        </w:rPr>
      </w:pPr>
      <w:r w:rsidRPr="00D809A1">
        <w:rPr>
          <w:rFonts w:ascii="Helvetica Light" w:hAnsi="Helvetica Light" w:cs="Arial"/>
          <w:noProof/>
          <w:color w:val="000000" w:themeColor="text1"/>
          <w:sz w:val="16"/>
          <w:szCs w:val="16"/>
          <w:lang w:val="tr-TR"/>
        </w:rPr>
        <w:t>S</w:t>
      </w:r>
      <w:r w:rsidRPr="00D809A1">
        <w:rPr>
          <w:rFonts w:ascii="Helvetica Light" w:eastAsia="Calibri" w:hAnsi="Helvetica Light" w:cs="Calibri"/>
          <w:noProof/>
          <w:color w:val="000000" w:themeColor="text1"/>
          <w:sz w:val="16"/>
          <w:szCs w:val="16"/>
          <w:lang w:val="tr-TR"/>
        </w:rPr>
        <w:t>ü</w:t>
      </w:r>
      <w:r w:rsidRPr="00D809A1">
        <w:rPr>
          <w:rFonts w:ascii="Helvetica Light" w:hAnsi="Helvetica Light" w:cs="Arial"/>
          <w:noProof/>
          <w:color w:val="000000" w:themeColor="text1"/>
          <w:sz w:val="16"/>
          <w:szCs w:val="16"/>
          <w:lang w:val="tr-TR"/>
        </w:rPr>
        <w:t>tl</w:t>
      </w:r>
      <w:r w:rsidRPr="00D809A1">
        <w:rPr>
          <w:rFonts w:ascii="Helvetica Light" w:eastAsia="Calibri" w:hAnsi="Helvetica Light" w:cs="Calibri"/>
          <w:noProof/>
          <w:color w:val="000000" w:themeColor="text1"/>
          <w:sz w:val="16"/>
          <w:szCs w:val="16"/>
          <w:lang w:val="tr-TR"/>
        </w:rPr>
        <w:t>ü</w:t>
      </w:r>
      <w:r w:rsidRPr="00D809A1">
        <w:rPr>
          <w:rFonts w:ascii="Helvetica Light" w:hAnsi="Helvetica Light" w:cs="Arial"/>
          <w:noProof/>
          <w:color w:val="000000" w:themeColor="text1"/>
          <w:sz w:val="16"/>
          <w:szCs w:val="16"/>
          <w:lang w:val="tr-TR"/>
        </w:rPr>
        <w:t>ce Karaa</w:t>
      </w:r>
      <w:r w:rsidRPr="00D809A1">
        <w:rPr>
          <w:rFonts w:ascii="Helvetica Light" w:eastAsia="Calibri" w:hAnsi="Helvetica Light" w:cs="Calibri"/>
          <w:noProof/>
          <w:color w:val="000000" w:themeColor="text1"/>
          <w:sz w:val="16"/>
          <w:szCs w:val="16"/>
          <w:lang w:val="tr-TR"/>
        </w:rPr>
        <w:t>ğ</w:t>
      </w:r>
      <w:r w:rsidRPr="00D809A1">
        <w:rPr>
          <w:rFonts w:ascii="Helvetica Light" w:hAnsi="Helvetica Light" w:cs="Arial"/>
          <w:noProof/>
          <w:color w:val="000000" w:themeColor="text1"/>
          <w:sz w:val="16"/>
          <w:szCs w:val="16"/>
          <w:lang w:val="tr-TR"/>
        </w:rPr>
        <w:t>a</w:t>
      </w:r>
      <w:r w:rsidRPr="00D809A1">
        <w:rPr>
          <w:rFonts w:ascii="Helvetica Light" w:eastAsia="Calibri" w:hAnsi="Helvetica Light" w:cs="Calibri"/>
          <w:noProof/>
          <w:color w:val="000000" w:themeColor="text1"/>
          <w:sz w:val="16"/>
          <w:szCs w:val="16"/>
          <w:lang w:val="tr-TR"/>
        </w:rPr>
        <w:t>ç</w:t>
      </w:r>
      <w:r w:rsidRPr="00D809A1">
        <w:rPr>
          <w:rFonts w:ascii="Helvetica Light" w:hAnsi="Helvetica Light" w:cs="Arial"/>
          <w:noProof/>
          <w:color w:val="000000" w:themeColor="text1"/>
          <w:sz w:val="16"/>
          <w:szCs w:val="16"/>
          <w:lang w:val="tr-TR"/>
        </w:rPr>
        <w:t xml:space="preserve"> Caddesi </w:t>
      </w:r>
    </w:p>
    <w:p w:rsidR="002704AD" w:rsidRPr="00D809A1" w:rsidRDefault="002704AD" w:rsidP="00C4541F">
      <w:pPr>
        <w:spacing w:line="276" w:lineRule="auto"/>
        <w:ind w:left="7371" w:right="-1140"/>
        <w:rPr>
          <w:rFonts w:ascii="Helvetica Light" w:hAnsi="Helvetica Light" w:cs="Arial"/>
          <w:noProof/>
          <w:color w:val="000000" w:themeColor="text1"/>
          <w:sz w:val="16"/>
          <w:szCs w:val="16"/>
          <w:lang w:val="tr-TR"/>
        </w:rPr>
      </w:pPr>
      <w:r w:rsidRPr="00D809A1">
        <w:rPr>
          <w:rFonts w:ascii="Helvetica Light" w:hAnsi="Helvetica Light" w:cs="Arial"/>
          <w:noProof/>
          <w:color w:val="000000" w:themeColor="text1"/>
          <w:sz w:val="16"/>
          <w:szCs w:val="16"/>
          <w:lang w:val="tr-TR"/>
        </w:rPr>
        <w:t>No: 2/6</w:t>
      </w:r>
    </w:p>
    <w:p w:rsidR="002704AD" w:rsidRPr="00D809A1" w:rsidRDefault="002704AD" w:rsidP="00C4541F">
      <w:pPr>
        <w:spacing w:line="276" w:lineRule="auto"/>
        <w:ind w:left="7371" w:right="-1140"/>
        <w:rPr>
          <w:rFonts w:ascii="Helvetica Light" w:hAnsi="Helvetica Light" w:cs="Arial"/>
          <w:noProof/>
          <w:color w:val="000000" w:themeColor="text1"/>
          <w:sz w:val="16"/>
          <w:szCs w:val="16"/>
          <w:lang w:val="tr-TR"/>
        </w:rPr>
      </w:pPr>
      <w:r w:rsidRPr="00D809A1">
        <w:rPr>
          <w:rFonts w:ascii="Helvetica Light" w:hAnsi="Helvetica Light" w:cs="Arial"/>
          <w:noProof/>
          <w:color w:val="000000" w:themeColor="text1"/>
          <w:sz w:val="16"/>
          <w:szCs w:val="16"/>
          <w:lang w:val="tr-TR"/>
        </w:rPr>
        <w:t>Beyo</w:t>
      </w:r>
      <w:r w:rsidRPr="00D809A1">
        <w:rPr>
          <w:rFonts w:ascii="Helvetica Light" w:eastAsia="Calibri" w:hAnsi="Helvetica Light" w:cs="Calibri"/>
          <w:noProof/>
          <w:color w:val="000000" w:themeColor="text1"/>
          <w:sz w:val="16"/>
          <w:szCs w:val="16"/>
          <w:lang w:val="tr-TR"/>
        </w:rPr>
        <w:t>ğ</w:t>
      </w:r>
      <w:r w:rsidRPr="00D809A1">
        <w:rPr>
          <w:rFonts w:ascii="Helvetica Light" w:hAnsi="Helvetica Light" w:cs="Arial"/>
          <w:noProof/>
          <w:color w:val="000000" w:themeColor="text1"/>
          <w:sz w:val="16"/>
          <w:szCs w:val="16"/>
          <w:lang w:val="tr-TR"/>
        </w:rPr>
        <w:t xml:space="preserve">lu 34445 </w:t>
      </w:r>
      <w:r w:rsidRPr="00D809A1">
        <w:rPr>
          <w:rFonts w:ascii="Helvetica Light" w:eastAsia="Calibri" w:hAnsi="Helvetica Light" w:cs="Calibri"/>
          <w:noProof/>
          <w:color w:val="000000" w:themeColor="text1"/>
          <w:sz w:val="16"/>
          <w:szCs w:val="16"/>
          <w:lang w:val="tr-TR"/>
        </w:rPr>
        <w:t>İ</w:t>
      </w:r>
      <w:r w:rsidR="008617B8" w:rsidRPr="00D809A1">
        <w:rPr>
          <w:rFonts w:ascii="Helvetica Light" w:hAnsi="Helvetica Light" w:cs="Arial"/>
          <w:noProof/>
          <w:color w:val="000000" w:themeColor="text1"/>
          <w:sz w:val="16"/>
          <w:szCs w:val="16"/>
          <w:lang w:val="tr-TR"/>
        </w:rPr>
        <w:t>stanbul</w:t>
      </w:r>
    </w:p>
    <w:p w:rsidR="002704AD" w:rsidRPr="00D809A1" w:rsidRDefault="008617B8" w:rsidP="00C4541F">
      <w:pPr>
        <w:spacing w:line="276" w:lineRule="auto"/>
        <w:ind w:left="7371" w:right="-1140"/>
        <w:rPr>
          <w:rFonts w:ascii="Helvetica Light" w:hAnsi="Helvetica Light" w:cs="Arial"/>
          <w:noProof/>
          <w:color w:val="000000" w:themeColor="text1"/>
          <w:sz w:val="16"/>
          <w:szCs w:val="16"/>
          <w:lang w:val="tr-TR"/>
        </w:rPr>
      </w:pPr>
      <w:r w:rsidRPr="00D809A1">
        <w:rPr>
          <w:rFonts w:ascii="Helvetica Light" w:hAnsi="Helvetica Light" w:cs="Arial"/>
          <w:noProof/>
          <w:color w:val="000000" w:themeColor="text1"/>
          <w:sz w:val="16"/>
          <w:szCs w:val="16"/>
          <w:lang w:val="tr-TR"/>
        </w:rPr>
        <w:t>T: 0</w:t>
      </w:r>
      <w:r w:rsidR="002704AD" w:rsidRPr="00D809A1">
        <w:rPr>
          <w:rFonts w:ascii="Helvetica Light" w:hAnsi="Helvetica Light" w:cs="Arial"/>
          <w:noProof/>
          <w:color w:val="000000" w:themeColor="text1"/>
          <w:sz w:val="16"/>
          <w:szCs w:val="16"/>
          <w:lang w:val="tr-TR"/>
        </w:rPr>
        <w:t>212 314 34 34</w:t>
      </w:r>
      <w:r w:rsidR="00E133DB" w:rsidRPr="00D809A1">
        <w:rPr>
          <w:rFonts w:ascii="Helvetica Light" w:hAnsi="Helvetica Light" w:cs="Arial"/>
          <w:noProof/>
          <w:color w:val="000000" w:themeColor="text1"/>
          <w:sz w:val="16"/>
          <w:szCs w:val="16"/>
          <w:lang w:val="tr-TR"/>
        </w:rPr>
        <w:t xml:space="preserve"> / 30 20</w:t>
      </w:r>
    </w:p>
    <w:p w:rsidR="008617B8" w:rsidRPr="00D809A1" w:rsidRDefault="008617B8" w:rsidP="00C4541F">
      <w:pPr>
        <w:spacing w:line="276" w:lineRule="auto"/>
        <w:ind w:left="7371" w:right="-1140"/>
        <w:rPr>
          <w:rFonts w:ascii="Helvetica Light" w:hAnsi="Helvetica Light" w:cs="Arial"/>
          <w:noProof/>
          <w:color w:val="000000" w:themeColor="text1"/>
          <w:sz w:val="16"/>
          <w:szCs w:val="16"/>
          <w:lang w:val="tr-TR"/>
        </w:rPr>
      </w:pPr>
      <w:r w:rsidRPr="00D809A1">
        <w:rPr>
          <w:rFonts w:ascii="Helvetica Light" w:hAnsi="Helvetica Light" w:cs="Arial"/>
          <w:noProof/>
          <w:color w:val="000000" w:themeColor="text1"/>
          <w:sz w:val="16"/>
          <w:szCs w:val="16"/>
          <w:lang w:val="tr-TR"/>
        </w:rPr>
        <w:t>F: 0212 314 34 82</w:t>
      </w:r>
    </w:p>
    <w:p w:rsidR="002704AD" w:rsidRPr="00D809A1" w:rsidRDefault="00721025" w:rsidP="00C4541F">
      <w:pPr>
        <w:spacing w:line="276" w:lineRule="auto"/>
        <w:ind w:left="7371" w:right="-1140"/>
        <w:rPr>
          <w:rFonts w:ascii="Helvetica Light" w:hAnsi="Helvetica Light" w:cs="Arial"/>
          <w:noProof/>
          <w:color w:val="FF0000"/>
          <w:sz w:val="16"/>
          <w:szCs w:val="16"/>
          <w:lang w:val="tr-TR"/>
        </w:rPr>
      </w:pPr>
      <w:r w:rsidRPr="00D809A1">
        <w:rPr>
          <w:rFonts w:ascii="Helvetica Light" w:hAnsi="Helvetica Light" w:cs="Arial"/>
          <w:noProof/>
          <w:color w:val="FF0000"/>
          <w:sz w:val="16"/>
          <w:szCs w:val="16"/>
          <w:lang w:val="tr-TR"/>
        </w:rPr>
        <w:t>www.</w:t>
      </w:r>
      <w:r w:rsidR="002704AD" w:rsidRPr="00D809A1">
        <w:rPr>
          <w:rFonts w:ascii="Helvetica Light" w:hAnsi="Helvetica Light" w:cs="Arial"/>
          <w:noProof/>
          <w:color w:val="FF0000"/>
          <w:sz w:val="16"/>
          <w:szCs w:val="16"/>
          <w:lang w:val="tr-TR"/>
        </w:rPr>
        <w:t>arcelik</w:t>
      </w:r>
      <w:r w:rsidR="00692ED7" w:rsidRPr="00D809A1">
        <w:rPr>
          <w:rFonts w:ascii="Helvetica Light" w:hAnsi="Helvetica Light" w:cs="Arial"/>
          <w:noProof/>
          <w:color w:val="FF0000"/>
          <w:sz w:val="16"/>
          <w:szCs w:val="16"/>
          <w:lang w:val="tr-TR"/>
        </w:rPr>
        <w:t>as</w:t>
      </w:r>
      <w:r w:rsidR="002704AD" w:rsidRPr="00D809A1">
        <w:rPr>
          <w:rFonts w:ascii="Helvetica Light" w:hAnsi="Helvetica Light" w:cs="Arial"/>
          <w:noProof/>
          <w:color w:val="FF0000"/>
          <w:sz w:val="16"/>
          <w:szCs w:val="16"/>
          <w:lang w:val="tr-TR"/>
        </w:rPr>
        <w:t>.com.tr</w:t>
      </w:r>
    </w:p>
    <w:p w:rsidR="002704AD" w:rsidRPr="00D809A1" w:rsidRDefault="002704AD" w:rsidP="00C4541F">
      <w:pPr>
        <w:spacing w:line="276" w:lineRule="auto"/>
        <w:ind w:left="7371" w:right="-1140"/>
        <w:rPr>
          <w:rFonts w:ascii="Helvetica Light" w:hAnsi="Helvetica Light" w:cs="Arial"/>
          <w:noProof/>
          <w:color w:val="000000" w:themeColor="text1"/>
          <w:sz w:val="16"/>
          <w:szCs w:val="16"/>
          <w:lang w:val="tr-TR"/>
        </w:rPr>
      </w:pPr>
    </w:p>
    <w:p w:rsidR="00F0758A" w:rsidRDefault="00F0758A" w:rsidP="003A63AF">
      <w:pPr>
        <w:jc w:val="center"/>
        <w:rPr>
          <w:rFonts w:ascii="Calibri" w:eastAsia="Times New Roman" w:hAnsi="Calibri" w:cs="Times New Roman"/>
          <w:b/>
          <w:noProof/>
          <w:color w:val="000000"/>
          <w:sz w:val="44"/>
          <w:szCs w:val="44"/>
          <w:lang w:val="tr-TR" w:bidi="tr-TR"/>
        </w:rPr>
      </w:pPr>
    </w:p>
    <w:p w:rsidR="00E92D8D" w:rsidRPr="006E0D11" w:rsidRDefault="00E92D8D" w:rsidP="00E92D8D">
      <w:pPr>
        <w:jc w:val="center"/>
        <w:rPr>
          <w:b/>
          <w:bCs/>
          <w:sz w:val="44"/>
          <w:szCs w:val="44"/>
          <w:lang w:val="tr-TR"/>
        </w:rPr>
      </w:pPr>
      <w:r w:rsidRPr="006E0D11">
        <w:rPr>
          <w:b/>
          <w:bCs/>
          <w:sz w:val="44"/>
          <w:szCs w:val="44"/>
          <w:lang w:val="tr-TR"/>
        </w:rPr>
        <w:t xml:space="preserve">Arçelik </w:t>
      </w:r>
      <w:r w:rsidR="00F03748">
        <w:rPr>
          <w:b/>
          <w:bCs/>
          <w:sz w:val="44"/>
          <w:szCs w:val="44"/>
          <w:lang w:val="tr-TR"/>
        </w:rPr>
        <w:t>6’</w:t>
      </w:r>
      <w:r w:rsidR="004F0E04">
        <w:rPr>
          <w:b/>
          <w:bCs/>
          <w:sz w:val="44"/>
          <w:szCs w:val="44"/>
          <w:lang w:val="tr-TR"/>
        </w:rPr>
        <w:t>ncı</w:t>
      </w:r>
      <w:r w:rsidRPr="006E0D11">
        <w:rPr>
          <w:b/>
          <w:bCs/>
          <w:sz w:val="44"/>
          <w:szCs w:val="44"/>
          <w:lang w:val="tr-TR"/>
        </w:rPr>
        <w:t xml:space="preserve"> kez Borsa İstanbul Sürdürülebilirlik Endeksi’nde</w:t>
      </w:r>
      <w:r w:rsidR="00013446">
        <w:rPr>
          <w:b/>
          <w:bCs/>
          <w:sz w:val="44"/>
          <w:szCs w:val="44"/>
          <w:lang w:val="tr-TR"/>
        </w:rPr>
        <w:t xml:space="preserve"> Yer Aldı</w:t>
      </w:r>
    </w:p>
    <w:p w:rsidR="00E92D8D" w:rsidRPr="006E0D11" w:rsidRDefault="00E92D8D" w:rsidP="00E92D8D">
      <w:pPr>
        <w:jc w:val="both"/>
        <w:rPr>
          <w:b/>
          <w:bCs/>
          <w:sz w:val="44"/>
          <w:szCs w:val="44"/>
          <w:lang w:val="tr-TR"/>
        </w:rPr>
      </w:pPr>
    </w:p>
    <w:p w:rsidR="00E92D8D" w:rsidRPr="00F23467" w:rsidRDefault="004F0E04" w:rsidP="00E92D8D">
      <w:pPr>
        <w:jc w:val="center"/>
        <w:rPr>
          <w:b/>
          <w:iCs/>
          <w:sz w:val="28"/>
          <w:szCs w:val="28"/>
          <w:lang w:val="tr-TR"/>
        </w:rPr>
      </w:pPr>
      <w:bookmarkStart w:id="1" w:name="_Hlk497305943"/>
      <w:r w:rsidRPr="004F0E04">
        <w:rPr>
          <w:b/>
          <w:iCs/>
          <w:sz w:val="28"/>
          <w:szCs w:val="28"/>
          <w:lang w:val="tr-TR"/>
        </w:rPr>
        <w:t>Sürdürülebilirlik alanında küresel ölçekte öncü çalışmalar yürüten Arçelik</w:t>
      </w:r>
      <w:r w:rsidR="00A56135" w:rsidRPr="00F23467">
        <w:rPr>
          <w:b/>
          <w:iCs/>
          <w:sz w:val="28"/>
          <w:szCs w:val="28"/>
          <w:lang w:val="tr-TR"/>
        </w:rPr>
        <w:t xml:space="preserve">, </w:t>
      </w:r>
      <w:r w:rsidR="00DD05EF" w:rsidRPr="00F23467">
        <w:rPr>
          <w:b/>
          <w:iCs/>
          <w:sz w:val="28"/>
          <w:szCs w:val="28"/>
          <w:lang w:val="tr-TR"/>
        </w:rPr>
        <w:t>Borsa İstanbul’</w:t>
      </w:r>
      <w:r>
        <w:rPr>
          <w:b/>
          <w:iCs/>
          <w:sz w:val="28"/>
          <w:szCs w:val="28"/>
          <w:lang w:val="tr-TR"/>
        </w:rPr>
        <w:t xml:space="preserve">un bu alandaki değerlendirmesinde bir kez </w:t>
      </w:r>
      <w:r w:rsidR="00AE2E97">
        <w:rPr>
          <w:b/>
          <w:iCs/>
          <w:sz w:val="28"/>
          <w:szCs w:val="28"/>
          <w:lang w:val="tr-TR"/>
        </w:rPr>
        <w:t xml:space="preserve">daha </w:t>
      </w:r>
      <w:r>
        <w:rPr>
          <w:b/>
          <w:iCs/>
          <w:sz w:val="28"/>
          <w:szCs w:val="28"/>
          <w:lang w:val="tr-TR"/>
        </w:rPr>
        <w:t>en iyi performans gösteren şirketler arasında yer aldı. Arçelik,</w:t>
      </w:r>
      <w:r w:rsidR="00B46F89">
        <w:rPr>
          <w:b/>
          <w:iCs/>
          <w:sz w:val="28"/>
          <w:szCs w:val="28"/>
          <w:lang w:val="tr-TR"/>
        </w:rPr>
        <w:t xml:space="preserve"> 6’ıncı kez</w:t>
      </w:r>
      <w:r>
        <w:rPr>
          <w:b/>
          <w:iCs/>
          <w:sz w:val="28"/>
          <w:szCs w:val="28"/>
          <w:lang w:val="tr-TR"/>
        </w:rPr>
        <w:t xml:space="preserve"> </w:t>
      </w:r>
      <w:r w:rsidR="00DD05EF" w:rsidRPr="00F23467">
        <w:rPr>
          <w:b/>
          <w:iCs/>
          <w:sz w:val="28"/>
          <w:szCs w:val="28"/>
          <w:lang w:val="tr-TR"/>
        </w:rPr>
        <w:t>BIS</w:t>
      </w:r>
      <w:r>
        <w:rPr>
          <w:b/>
          <w:iCs/>
          <w:sz w:val="28"/>
          <w:szCs w:val="28"/>
          <w:lang w:val="tr-TR"/>
        </w:rPr>
        <w:t xml:space="preserve">T Sürdürülebilirlik Endeksi’ne </w:t>
      </w:r>
      <w:r w:rsidR="00DD05EF" w:rsidRPr="00F23467">
        <w:rPr>
          <w:b/>
          <w:iCs/>
          <w:sz w:val="28"/>
          <w:szCs w:val="28"/>
          <w:lang w:val="tr-TR"/>
        </w:rPr>
        <w:t>gir</w:t>
      </w:r>
      <w:r>
        <w:rPr>
          <w:b/>
          <w:iCs/>
          <w:sz w:val="28"/>
          <w:szCs w:val="28"/>
          <w:lang w:val="tr-TR"/>
        </w:rPr>
        <w:t xml:space="preserve">erek </w:t>
      </w:r>
      <w:r w:rsidR="0038538C" w:rsidRPr="00F23467">
        <w:rPr>
          <w:b/>
          <w:iCs/>
          <w:sz w:val="28"/>
          <w:szCs w:val="28"/>
          <w:lang w:val="tr-TR"/>
        </w:rPr>
        <w:t xml:space="preserve">önemli bir başarıya imza attı. </w:t>
      </w:r>
    </w:p>
    <w:bookmarkEnd w:id="1"/>
    <w:p w:rsidR="00E92D8D" w:rsidRPr="00F23467" w:rsidRDefault="00E92D8D" w:rsidP="00E92D8D">
      <w:pPr>
        <w:jc w:val="both"/>
        <w:rPr>
          <w:iCs/>
          <w:sz w:val="36"/>
          <w:szCs w:val="36"/>
          <w:lang w:val="tr-TR"/>
        </w:rPr>
      </w:pPr>
    </w:p>
    <w:p w:rsidR="00E92D8D" w:rsidRPr="00013446" w:rsidRDefault="00B165B8" w:rsidP="00E92D8D">
      <w:pPr>
        <w:jc w:val="both"/>
        <w:rPr>
          <w:b/>
          <w:iCs/>
          <w:sz w:val="28"/>
          <w:szCs w:val="28"/>
          <w:lang w:val="tr-TR"/>
        </w:rPr>
      </w:pPr>
      <w:r w:rsidRPr="00F23467">
        <w:rPr>
          <w:iCs/>
          <w:sz w:val="24"/>
          <w:szCs w:val="24"/>
          <w:lang w:val="tr-TR"/>
        </w:rPr>
        <w:t>Arçelik</w:t>
      </w:r>
      <w:r w:rsidR="00E92D8D" w:rsidRPr="00F23467">
        <w:rPr>
          <w:iCs/>
          <w:sz w:val="24"/>
          <w:szCs w:val="24"/>
          <w:lang w:val="tr-TR"/>
        </w:rPr>
        <w:t>, Borsa İstanbul’da işlem gören ve kurumsal sürdürülebilirlik alanında en iyi performans gösteren şirketlerin yer aldığı BİS</w:t>
      </w:r>
      <w:r w:rsidR="002B6A14">
        <w:rPr>
          <w:iCs/>
          <w:sz w:val="24"/>
          <w:szCs w:val="24"/>
          <w:lang w:val="tr-TR"/>
        </w:rPr>
        <w:t>T Sürdürülebilirlik Endeksi’n</w:t>
      </w:r>
      <w:r w:rsidR="00DD05EF" w:rsidRPr="00F23467">
        <w:rPr>
          <w:iCs/>
          <w:sz w:val="24"/>
          <w:szCs w:val="24"/>
          <w:lang w:val="tr-TR"/>
        </w:rPr>
        <w:t xml:space="preserve">e </w:t>
      </w:r>
      <w:r w:rsidR="0078570F">
        <w:rPr>
          <w:iCs/>
          <w:sz w:val="24"/>
          <w:szCs w:val="24"/>
          <w:lang w:val="tr-TR"/>
        </w:rPr>
        <w:t>6’</w:t>
      </w:r>
      <w:r w:rsidR="002B6A14">
        <w:rPr>
          <w:iCs/>
          <w:sz w:val="24"/>
          <w:szCs w:val="24"/>
          <w:lang w:val="tr-TR"/>
        </w:rPr>
        <w:t>ncı</w:t>
      </w:r>
      <w:r w:rsidR="00E92D8D" w:rsidRPr="00F23467">
        <w:rPr>
          <w:iCs/>
          <w:sz w:val="24"/>
          <w:szCs w:val="24"/>
          <w:lang w:val="tr-TR"/>
        </w:rPr>
        <w:t xml:space="preserve"> kez </w:t>
      </w:r>
      <w:r w:rsidR="00E6168D">
        <w:rPr>
          <w:iCs/>
          <w:sz w:val="24"/>
          <w:szCs w:val="24"/>
          <w:lang w:val="tr-TR"/>
        </w:rPr>
        <w:t xml:space="preserve">girdi. </w:t>
      </w:r>
      <w:r w:rsidR="00E6168D" w:rsidRPr="00E6168D">
        <w:rPr>
          <w:iCs/>
          <w:sz w:val="24"/>
          <w:szCs w:val="24"/>
          <w:lang w:val="tr-TR"/>
        </w:rPr>
        <w:t xml:space="preserve">Böylece </w:t>
      </w:r>
      <w:r w:rsidR="00B46F89" w:rsidRPr="00E6168D">
        <w:rPr>
          <w:iCs/>
          <w:sz w:val="24"/>
          <w:szCs w:val="24"/>
          <w:lang w:val="tr-TR"/>
        </w:rPr>
        <w:t xml:space="preserve">Arçelik, </w:t>
      </w:r>
      <w:r w:rsidR="004F0E04" w:rsidRPr="002B6A14">
        <w:rPr>
          <w:iCs/>
          <w:sz w:val="24"/>
          <w:szCs w:val="24"/>
          <w:lang w:val="tr-TR"/>
        </w:rPr>
        <w:t>2014’ten bu yana yayınlanan BİST Sürdürülebilirlik Endeksi’nde aralıksız her yıl yer a</w:t>
      </w:r>
      <w:r w:rsidR="00E6168D">
        <w:rPr>
          <w:iCs/>
          <w:sz w:val="24"/>
          <w:szCs w:val="24"/>
          <w:lang w:val="tr-TR"/>
        </w:rPr>
        <w:t>lma başarısını gösterdi.</w:t>
      </w:r>
      <w:r w:rsidR="00DE341C">
        <w:rPr>
          <w:iCs/>
          <w:sz w:val="24"/>
          <w:szCs w:val="24"/>
          <w:lang w:val="tr-TR"/>
        </w:rPr>
        <w:t xml:space="preserve"> </w:t>
      </w:r>
    </w:p>
    <w:p w:rsidR="00E92D8D" w:rsidRPr="00F23467" w:rsidRDefault="00E92D8D" w:rsidP="00F23467">
      <w:pPr>
        <w:jc w:val="both"/>
        <w:rPr>
          <w:sz w:val="24"/>
          <w:szCs w:val="24"/>
          <w:lang w:val="tr-TR"/>
        </w:rPr>
      </w:pPr>
    </w:p>
    <w:p w:rsidR="00F23467" w:rsidRDefault="00F23467" w:rsidP="00F23467">
      <w:pPr>
        <w:jc w:val="both"/>
        <w:rPr>
          <w:sz w:val="24"/>
          <w:szCs w:val="24"/>
          <w:lang w:val="tr-TR"/>
        </w:rPr>
      </w:pPr>
      <w:r w:rsidRPr="00F23467">
        <w:rPr>
          <w:sz w:val="24"/>
          <w:szCs w:val="24"/>
          <w:lang w:val="tr-TR"/>
        </w:rPr>
        <w:t xml:space="preserve">Borsa İstanbul şirketleri arasında sürdürülebilirlik konusundaki anlayış, bilgi ve uygulamaların artırılması amacıyla oluşturulan BIST Sürdürülebilirlik Endeksi’nde şirketler, çevre, </w:t>
      </w:r>
      <w:proofErr w:type="spellStart"/>
      <w:r w:rsidRPr="00F23467">
        <w:rPr>
          <w:sz w:val="24"/>
          <w:szCs w:val="24"/>
          <w:lang w:val="tr-TR"/>
        </w:rPr>
        <w:t>biyo</w:t>
      </w:r>
      <w:proofErr w:type="spellEnd"/>
      <w:r w:rsidR="00E6168D">
        <w:rPr>
          <w:sz w:val="24"/>
          <w:szCs w:val="24"/>
          <w:lang w:val="tr-TR"/>
        </w:rPr>
        <w:t>-</w:t>
      </w:r>
      <w:proofErr w:type="gramStart"/>
      <w:r w:rsidRPr="00F23467">
        <w:rPr>
          <w:sz w:val="24"/>
          <w:szCs w:val="24"/>
          <w:lang w:val="tr-TR"/>
        </w:rPr>
        <w:t>çeşitlilik</w:t>
      </w:r>
      <w:proofErr w:type="gramEnd"/>
      <w:r w:rsidRPr="00F23467">
        <w:rPr>
          <w:sz w:val="24"/>
          <w:szCs w:val="24"/>
          <w:lang w:val="tr-TR"/>
        </w:rPr>
        <w:t>, iklim değişikliği, insan hakları, yönetim kurulu yapısı, rüşvetle mücadele,</w:t>
      </w:r>
      <w:r w:rsidR="006224E0">
        <w:rPr>
          <w:sz w:val="24"/>
          <w:szCs w:val="24"/>
          <w:lang w:val="tr-TR"/>
        </w:rPr>
        <w:t xml:space="preserve"> tedarik zinciri,</w:t>
      </w:r>
      <w:r w:rsidRPr="00F23467">
        <w:rPr>
          <w:sz w:val="24"/>
          <w:szCs w:val="24"/>
          <w:lang w:val="tr-TR"/>
        </w:rPr>
        <w:t xml:space="preserve"> iş sağlığı ve güvenliği kriterlerine göre değerle</w:t>
      </w:r>
      <w:r w:rsidR="002B6A14">
        <w:rPr>
          <w:sz w:val="24"/>
          <w:szCs w:val="24"/>
          <w:lang w:val="tr-TR"/>
        </w:rPr>
        <w:t xml:space="preserve">ndiriliyor. </w:t>
      </w:r>
      <w:r w:rsidRPr="00F23467">
        <w:rPr>
          <w:sz w:val="24"/>
          <w:szCs w:val="24"/>
          <w:lang w:val="tr-TR"/>
        </w:rPr>
        <w:t>Bağımsız bir araştırma şirketi olan Londra Merkezli EIRIS iş</w:t>
      </w:r>
      <w:r w:rsidR="00E6168D">
        <w:rPr>
          <w:sz w:val="24"/>
          <w:szCs w:val="24"/>
          <w:lang w:val="tr-TR"/>
        </w:rPr>
        <w:t xml:space="preserve"> </w:t>
      </w:r>
      <w:r w:rsidRPr="00F23467">
        <w:rPr>
          <w:sz w:val="24"/>
          <w:szCs w:val="24"/>
          <w:lang w:val="tr-TR"/>
        </w:rPr>
        <w:t xml:space="preserve">birliği </w:t>
      </w:r>
      <w:r w:rsidR="00E6168D">
        <w:rPr>
          <w:sz w:val="24"/>
          <w:szCs w:val="24"/>
          <w:lang w:val="tr-TR"/>
        </w:rPr>
        <w:t>ile</w:t>
      </w:r>
      <w:r w:rsidRPr="00F23467">
        <w:rPr>
          <w:sz w:val="24"/>
          <w:szCs w:val="24"/>
          <w:lang w:val="tr-TR"/>
        </w:rPr>
        <w:t xml:space="preserve"> </w:t>
      </w:r>
      <w:r w:rsidR="00994F6B">
        <w:rPr>
          <w:sz w:val="24"/>
          <w:szCs w:val="24"/>
          <w:lang w:val="tr-TR"/>
        </w:rPr>
        <w:t>yapılan değerlendirme</w:t>
      </w:r>
      <w:r w:rsidRPr="00F23467">
        <w:rPr>
          <w:sz w:val="24"/>
          <w:szCs w:val="24"/>
          <w:lang w:val="tr-TR"/>
        </w:rPr>
        <w:t xml:space="preserve"> sonucunda </w:t>
      </w:r>
      <w:r w:rsidR="00E92D8D" w:rsidRPr="00994F6B">
        <w:rPr>
          <w:sz w:val="24"/>
          <w:szCs w:val="24"/>
          <w:lang w:val="tr-TR"/>
        </w:rPr>
        <w:t xml:space="preserve">BİST Sürdürülebilirlik Endeksi’ne </w:t>
      </w:r>
      <w:r w:rsidR="00DE341C">
        <w:rPr>
          <w:sz w:val="24"/>
          <w:szCs w:val="24"/>
          <w:lang w:val="tr-TR"/>
        </w:rPr>
        <w:t xml:space="preserve">56 </w:t>
      </w:r>
      <w:r w:rsidR="00994F6B">
        <w:rPr>
          <w:sz w:val="24"/>
          <w:szCs w:val="24"/>
          <w:lang w:val="tr-TR"/>
        </w:rPr>
        <w:t xml:space="preserve">şirket girmeyi başardı. </w:t>
      </w:r>
    </w:p>
    <w:p w:rsidR="007B6D36" w:rsidRDefault="007B6D36" w:rsidP="00F23467">
      <w:pPr>
        <w:jc w:val="both"/>
        <w:rPr>
          <w:sz w:val="24"/>
          <w:szCs w:val="24"/>
          <w:lang w:val="tr-TR"/>
        </w:rPr>
      </w:pPr>
    </w:p>
    <w:p w:rsidR="00E6168D" w:rsidRDefault="002C1F08" w:rsidP="009A49C7">
      <w:pPr>
        <w:jc w:val="both"/>
        <w:rPr>
          <w:sz w:val="24"/>
          <w:szCs w:val="24"/>
          <w:lang w:val="tr-TR"/>
        </w:rPr>
      </w:pPr>
      <w:r w:rsidRPr="002C1F08">
        <w:rPr>
          <w:sz w:val="24"/>
          <w:szCs w:val="24"/>
          <w:lang w:val="tr-TR"/>
        </w:rPr>
        <w:t xml:space="preserve">“Dünyaya Saygılı, Dünyada Saygın” </w:t>
      </w:r>
      <w:proofErr w:type="gramStart"/>
      <w:r w:rsidR="009A49C7">
        <w:rPr>
          <w:sz w:val="24"/>
          <w:szCs w:val="24"/>
          <w:lang w:val="tr-TR"/>
        </w:rPr>
        <w:t>vizyonu</w:t>
      </w:r>
      <w:proofErr w:type="gramEnd"/>
      <w:r w:rsidR="009A49C7">
        <w:rPr>
          <w:sz w:val="24"/>
          <w:szCs w:val="24"/>
          <w:lang w:val="tr-TR"/>
        </w:rPr>
        <w:t xml:space="preserve"> ile </w:t>
      </w:r>
      <w:r w:rsidRPr="002C1F08">
        <w:rPr>
          <w:sz w:val="24"/>
          <w:szCs w:val="24"/>
          <w:lang w:val="tr-TR"/>
        </w:rPr>
        <w:t>sürdürülebilir</w:t>
      </w:r>
      <w:r w:rsidR="00E6168D">
        <w:rPr>
          <w:sz w:val="24"/>
          <w:szCs w:val="24"/>
          <w:lang w:val="tr-TR"/>
        </w:rPr>
        <w:t xml:space="preserve"> iş modelleri geliştiren </w:t>
      </w:r>
      <w:r w:rsidR="00457786" w:rsidRPr="00457786">
        <w:rPr>
          <w:sz w:val="24"/>
          <w:szCs w:val="24"/>
          <w:lang w:val="tr-TR"/>
        </w:rPr>
        <w:t xml:space="preserve">Arçelik, </w:t>
      </w:r>
      <w:r w:rsidR="00E6168D">
        <w:rPr>
          <w:sz w:val="24"/>
          <w:szCs w:val="24"/>
          <w:lang w:val="tr-TR"/>
        </w:rPr>
        <w:t xml:space="preserve">2019 yılında </w:t>
      </w:r>
      <w:r w:rsidR="00457786" w:rsidRPr="00457786">
        <w:rPr>
          <w:sz w:val="24"/>
          <w:szCs w:val="24"/>
          <w:lang w:val="tr-TR"/>
        </w:rPr>
        <w:t xml:space="preserve">Dow </w:t>
      </w:r>
      <w:proofErr w:type="spellStart"/>
      <w:r w:rsidR="00457786" w:rsidRPr="00457786">
        <w:rPr>
          <w:sz w:val="24"/>
          <w:szCs w:val="24"/>
          <w:lang w:val="tr-TR"/>
        </w:rPr>
        <w:t>Jones</w:t>
      </w:r>
      <w:proofErr w:type="spellEnd"/>
      <w:r w:rsidR="00457786" w:rsidRPr="00457786">
        <w:rPr>
          <w:sz w:val="24"/>
          <w:szCs w:val="24"/>
          <w:lang w:val="tr-TR"/>
        </w:rPr>
        <w:t xml:space="preserve"> Sürdürülebilirlik Endeksi’nde sektörünün “Endüstri lideri” seçildi. Şirket </w:t>
      </w:r>
      <w:r w:rsidR="009A49C7">
        <w:rPr>
          <w:sz w:val="24"/>
          <w:szCs w:val="24"/>
          <w:lang w:val="tr-TR"/>
        </w:rPr>
        <w:t xml:space="preserve">Türkiye’den üç yıl üst üste </w:t>
      </w:r>
      <w:r w:rsidR="00577758">
        <w:rPr>
          <w:sz w:val="24"/>
          <w:szCs w:val="24"/>
          <w:lang w:val="tr-TR"/>
        </w:rPr>
        <w:t xml:space="preserve">Dow </w:t>
      </w:r>
      <w:proofErr w:type="spellStart"/>
      <w:r w:rsidR="00577758">
        <w:rPr>
          <w:sz w:val="24"/>
          <w:szCs w:val="24"/>
          <w:lang w:val="tr-TR"/>
        </w:rPr>
        <w:t>Jones</w:t>
      </w:r>
      <w:proofErr w:type="spellEnd"/>
      <w:r w:rsidR="00577758">
        <w:rPr>
          <w:sz w:val="24"/>
          <w:szCs w:val="24"/>
          <w:lang w:val="tr-TR"/>
        </w:rPr>
        <w:t xml:space="preserve"> Gelişmekte olan Piyasalar Sürdürülebilirlik Endeksi’ne</w:t>
      </w:r>
      <w:r w:rsidR="00457786" w:rsidRPr="00457786">
        <w:rPr>
          <w:sz w:val="24"/>
          <w:szCs w:val="24"/>
          <w:lang w:val="tr-TR"/>
        </w:rPr>
        <w:t xml:space="preserve"> giren</w:t>
      </w:r>
      <w:r w:rsidR="00577758">
        <w:rPr>
          <w:sz w:val="24"/>
          <w:szCs w:val="24"/>
          <w:lang w:val="tr-TR"/>
        </w:rPr>
        <w:t xml:space="preserve"> ilk ve</w:t>
      </w:r>
      <w:r w:rsidR="00457786" w:rsidRPr="00457786">
        <w:rPr>
          <w:sz w:val="24"/>
          <w:szCs w:val="24"/>
          <w:lang w:val="tr-TR"/>
        </w:rPr>
        <w:t xml:space="preserve"> tek sanayi şirketi </w:t>
      </w:r>
      <w:r w:rsidR="009A49C7">
        <w:rPr>
          <w:sz w:val="24"/>
          <w:szCs w:val="24"/>
          <w:lang w:val="tr-TR"/>
        </w:rPr>
        <w:t>oldu.</w:t>
      </w:r>
    </w:p>
    <w:p w:rsidR="009A49C7" w:rsidRDefault="009A49C7" w:rsidP="009A49C7">
      <w:pPr>
        <w:jc w:val="both"/>
        <w:rPr>
          <w:sz w:val="24"/>
          <w:szCs w:val="24"/>
          <w:lang w:val="tr-TR"/>
        </w:rPr>
      </w:pPr>
    </w:p>
    <w:p w:rsidR="00E6168D" w:rsidRPr="009A49C7" w:rsidRDefault="00E6168D" w:rsidP="009A49C7">
      <w:pPr>
        <w:jc w:val="both"/>
        <w:rPr>
          <w:sz w:val="24"/>
          <w:szCs w:val="24"/>
          <w:lang w:val="tr-TR"/>
        </w:rPr>
      </w:pPr>
      <w:r w:rsidRPr="009A49C7">
        <w:rPr>
          <w:sz w:val="24"/>
          <w:szCs w:val="24"/>
          <w:lang w:val="tr-TR"/>
        </w:rPr>
        <w:t xml:space="preserve">Arçelik, Sürdürülebilirlik Akademisi tarafından bu yıl altıncısı düzenlenen Sürdürülebilir İş Ödülleri’nde </w:t>
      </w:r>
      <w:r w:rsidR="009A49C7" w:rsidRPr="009A49C7">
        <w:rPr>
          <w:sz w:val="24"/>
          <w:szCs w:val="24"/>
          <w:lang w:val="tr-TR"/>
        </w:rPr>
        <w:t xml:space="preserve">de </w:t>
      </w:r>
      <w:r w:rsidRPr="009A49C7">
        <w:rPr>
          <w:sz w:val="24"/>
          <w:szCs w:val="24"/>
          <w:lang w:val="tr-TR"/>
        </w:rPr>
        <w:t>iki ödül birden aldı</w:t>
      </w:r>
      <w:bookmarkStart w:id="2" w:name="_Hlk23330323"/>
      <w:r w:rsidRPr="009A49C7">
        <w:rPr>
          <w:sz w:val="24"/>
          <w:szCs w:val="24"/>
          <w:lang w:val="tr-TR"/>
        </w:rPr>
        <w:t xml:space="preserve">. “Atık Yönetimi” kategorisinde </w:t>
      </w:r>
      <w:r w:rsidR="009C54B6">
        <w:rPr>
          <w:sz w:val="24"/>
          <w:szCs w:val="24"/>
          <w:lang w:val="tr-TR"/>
        </w:rPr>
        <w:t>üretiminde</w:t>
      </w:r>
      <w:r w:rsidR="009C54B6" w:rsidRPr="009A49C7">
        <w:rPr>
          <w:sz w:val="24"/>
          <w:szCs w:val="24"/>
          <w:lang w:val="tr-TR"/>
        </w:rPr>
        <w:t xml:space="preserve"> </w:t>
      </w:r>
      <w:r w:rsidR="009A49C7" w:rsidRPr="009A49C7">
        <w:rPr>
          <w:sz w:val="24"/>
          <w:szCs w:val="24"/>
          <w:lang w:val="tr-TR"/>
        </w:rPr>
        <w:t xml:space="preserve">PET şişe kullanılan Çamaşır Makinesi-Kurutucu </w:t>
      </w:r>
      <w:r w:rsidR="009A49C7">
        <w:rPr>
          <w:sz w:val="24"/>
          <w:szCs w:val="24"/>
          <w:lang w:val="tr-TR"/>
        </w:rPr>
        <w:t>K</w:t>
      </w:r>
      <w:r w:rsidR="009A49C7" w:rsidRPr="009A49C7">
        <w:rPr>
          <w:sz w:val="24"/>
          <w:szCs w:val="24"/>
          <w:lang w:val="tr-TR"/>
        </w:rPr>
        <w:t xml:space="preserve">azanı ile </w:t>
      </w:r>
      <w:r w:rsidRPr="009A49C7">
        <w:rPr>
          <w:sz w:val="24"/>
          <w:szCs w:val="24"/>
          <w:lang w:val="tr-TR"/>
        </w:rPr>
        <w:t>ödül alan</w:t>
      </w:r>
      <w:r w:rsidR="009A49C7" w:rsidRPr="009A49C7">
        <w:rPr>
          <w:sz w:val="24"/>
          <w:szCs w:val="24"/>
          <w:lang w:val="tr-TR"/>
        </w:rPr>
        <w:t xml:space="preserve"> Arçelik</w:t>
      </w:r>
      <w:bookmarkEnd w:id="2"/>
      <w:r w:rsidR="009A49C7" w:rsidRPr="009A49C7">
        <w:rPr>
          <w:sz w:val="24"/>
          <w:szCs w:val="24"/>
          <w:lang w:val="tr-TR"/>
        </w:rPr>
        <w:t xml:space="preserve">, </w:t>
      </w:r>
      <w:r w:rsidR="009A49C7">
        <w:rPr>
          <w:sz w:val="24"/>
          <w:szCs w:val="24"/>
          <w:lang w:val="tr-TR"/>
        </w:rPr>
        <w:t xml:space="preserve">2018 Sürdürülebilirlik Raporu ile </w:t>
      </w:r>
      <w:r w:rsidRPr="009A49C7">
        <w:rPr>
          <w:sz w:val="24"/>
          <w:szCs w:val="24"/>
          <w:lang w:val="tr-TR"/>
        </w:rPr>
        <w:t xml:space="preserve">“Sürdürülebilirlik Raporlaması” kategorisinde ödüle layık görüldü. </w:t>
      </w:r>
    </w:p>
    <w:p w:rsidR="00E6168D" w:rsidRDefault="00E6168D" w:rsidP="00F23467">
      <w:pPr>
        <w:jc w:val="both"/>
        <w:rPr>
          <w:sz w:val="24"/>
          <w:szCs w:val="24"/>
          <w:lang w:val="tr-TR"/>
        </w:rPr>
      </w:pPr>
    </w:p>
    <w:p w:rsidR="00457786" w:rsidRPr="00F23467" w:rsidRDefault="00457786" w:rsidP="00F23467">
      <w:pPr>
        <w:jc w:val="both"/>
        <w:rPr>
          <w:sz w:val="24"/>
          <w:szCs w:val="24"/>
          <w:lang w:val="tr-TR"/>
        </w:rPr>
      </w:pPr>
    </w:p>
    <w:sectPr w:rsidR="00457786" w:rsidRPr="00F23467" w:rsidSect="00234EE7">
      <w:footerReference w:type="default" r:id="rId11"/>
      <w:pgSz w:w="11900" w:h="16840"/>
      <w:pgMar w:top="20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EF3" w:rsidRDefault="00B15EF3" w:rsidP="008617B8">
      <w:r>
        <w:separator/>
      </w:r>
    </w:p>
  </w:endnote>
  <w:endnote w:type="continuationSeparator" w:id="0">
    <w:p w:rsidR="00B15EF3" w:rsidRDefault="00B15EF3" w:rsidP="0086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 Light">
    <w:altName w:val="Courier New"/>
    <w:charset w:val="00"/>
    <w:family w:val="auto"/>
    <w:pitch w:val="variable"/>
    <w:sig w:usb0="00000001" w:usb1="00000000" w:usb2="00000000" w:usb3="00000000" w:csb0="00000019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9C7" w:rsidRDefault="009A49C7">
    <w:pPr>
      <w:pStyle w:val="Al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2" name="MSIPCM0afc40eab8bbd703600fe573" descr="{&quot;HashCode&quot;:-65194735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A49C7" w:rsidRPr="009A49C7" w:rsidRDefault="009A49C7" w:rsidP="009A49C7">
                          <w:pPr>
                            <w:rPr>
                              <w:rFonts w:ascii="Calibri" w:hAnsi="Calibri" w:cs="Calibri"/>
                              <w:color w:val="FF8C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afc40eab8bbd703600fe573" o:spid="_x0000_s1026" type="#_x0000_t202" alt="{&quot;HashCode&quot;:-651947352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" o:allowincell="f" filled="f" stroked="f" strokeweight=".5pt">
              <v:textbox inset="20pt,0,,0">
                <w:txbxContent>
                  <w:p w:rsidR="009A49C7" w:rsidRPr="009A49C7" w:rsidRDefault="009A49C7" w:rsidP="009A49C7">
                    <w:pPr>
                      <w:rPr>
                        <w:rFonts w:ascii="Calibri" w:hAnsi="Calibri" w:cs="Calibri"/>
                        <w:color w:val="FF8C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EF3" w:rsidRDefault="00B15EF3" w:rsidP="008617B8">
      <w:r>
        <w:separator/>
      </w:r>
    </w:p>
  </w:footnote>
  <w:footnote w:type="continuationSeparator" w:id="0">
    <w:p w:rsidR="00B15EF3" w:rsidRDefault="00B15EF3" w:rsidP="00861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233E"/>
    <w:multiLevelType w:val="multilevel"/>
    <w:tmpl w:val="612C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4876D8"/>
    <w:multiLevelType w:val="multilevel"/>
    <w:tmpl w:val="0F04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0410EA"/>
    <w:multiLevelType w:val="multilevel"/>
    <w:tmpl w:val="36A2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614ED3"/>
    <w:multiLevelType w:val="multilevel"/>
    <w:tmpl w:val="57BE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8C21D1"/>
    <w:multiLevelType w:val="multilevel"/>
    <w:tmpl w:val="EAC6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616BEC"/>
    <w:multiLevelType w:val="hybridMultilevel"/>
    <w:tmpl w:val="3248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AD"/>
    <w:rsid w:val="00005381"/>
    <w:rsid w:val="00013446"/>
    <w:rsid w:val="000332D5"/>
    <w:rsid w:val="00042E0F"/>
    <w:rsid w:val="00056F0F"/>
    <w:rsid w:val="0005772A"/>
    <w:rsid w:val="00062666"/>
    <w:rsid w:val="00062D6A"/>
    <w:rsid w:val="0008008F"/>
    <w:rsid w:val="0008434E"/>
    <w:rsid w:val="000872AF"/>
    <w:rsid w:val="00095EB7"/>
    <w:rsid w:val="00096A08"/>
    <w:rsid w:val="000A59D9"/>
    <w:rsid w:val="000A7C50"/>
    <w:rsid w:val="000B7C7D"/>
    <w:rsid w:val="00105213"/>
    <w:rsid w:val="00121970"/>
    <w:rsid w:val="00123DAB"/>
    <w:rsid w:val="00146159"/>
    <w:rsid w:val="00194DD4"/>
    <w:rsid w:val="001A3F78"/>
    <w:rsid w:val="001C340D"/>
    <w:rsid w:val="001E3257"/>
    <w:rsid w:val="00200298"/>
    <w:rsid w:val="00203973"/>
    <w:rsid w:val="0021100B"/>
    <w:rsid w:val="00211716"/>
    <w:rsid w:val="00216EA9"/>
    <w:rsid w:val="00217196"/>
    <w:rsid w:val="002328C7"/>
    <w:rsid w:val="00234EE7"/>
    <w:rsid w:val="00252D49"/>
    <w:rsid w:val="00264EB9"/>
    <w:rsid w:val="002704AD"/>
    <w:rsid w:val="0027771F"/>
    <w:rsid w:val="00290ECC"/>
    <w:rsid w:val="0029683A"/>
    <w:rsid w:val="002B6A14"/>
    <w:rsid w:val="002C1F08"/>
    <w:rsid w:val="003016DB"/>
    <w:rsid w:val="00324448"/>
    <w:rsid w:val="00337839"/>
    <w:rsid w:val="003504C8"/>
    <w:rsid w:val="003807D4"/>
    <w:rsid w:val="0038538C"/>
    <w:rsid w:val="003A0CD4"/>
    <w:rsid w:val="003A430E"/>
    <w:rsid w:val="003A63AF"/>
    <w:rsid w:val="003C39A3"/>
    <w:rsid w:val="003E20AD"/>
    <w:rsid w:val="00417F67"/>
    <w:rsid w:val="00435904"/>
    <w:rsid w:val="0044247C"/>
    <w:rsid w:val="004557D0"/>
    <w:rsid w:val="00457786"/>
    <w:rsid w:val="00471D7B"/>
    <w:rsid w:val="00474FD4"/>
    <w:rsid w:val="00477756"/>
    <w:rsid w:val="00482955"/>
    <w:rsid w:val="004956BA"/>
    <w:rsid w:val="004B65AE"/>
    <w:rsid w:val="004B71CE"/>
    <w:rsid w:val="004D2DF4"/>
    <w:rsid w:val="004F0E04"/>
    <w:rsid w:val="004F5CEB"/>
    <w:rsid w:val="004F6190"/>
    <w:rsid w:val="004F6967"/>
    <w:rsid w:val="0051456A"/>
    <w:rsid w:val="00516B46"/>
    <w:rsid w:val="00523D1F"/>
    <w:rsid w:val="00526601"/>
    <w:rsid w:val="00552A4B"/>
    <w:rsid w:val="00575594"/>
    <w:rsid w:val="00577758"/>
    <w:rsid w:val="005807BD"/>
    <w:rsid w:val="005853C0"/>
    <w:rsid w:val="005953C6"/>
    <w:rsid w:val="005A630A"/>
    <w:rsid w:val="005C003C"/>
    <w:rsid w:val="005C2B3B"/>
    <w:rsid w:val="005D14B2"/>
    <w:rsid w:val="005F6207"/>
    <w:rsid w:val="00600943"/>
    <w:rsid w:val="00614618"/>
    <w:rsid w:val="006224E0"/>
    <w:rsid w:val="0063172B"/>
    <w:rsid w:val="006553B4"/>
    <w:rsid w:val="00692ED7"/>
    <w:rsid w:val="006D3DDA"/>
    <w:rsid w:val="006E0D11"/>
    <w:rsid w:val="006E1062"/>
    <w:rsid w:val="006E12D0"/>
    <w:rsid w:val="00707095"/>
    <w:rsid w:val="00710EF1"/>
    <w:rsid w:val="00712F77"/>
    <w:rsid w:val="00715B49"/>
    <w:rsid w:val="00721025"/>
    <w:rsid w:val="0074176B"/>
    <w:rsid w:val="00755476"/>
    <w:rsid w:val="0078570F"/>
    <w:rsid w:val="00791467"/>
    <w:rsid w:val="007939E0"/>
    <w:rsid w:val="00795448"/>
    <w:rsid w:val="007B0A16"/>
    <w:rsid w:val="007B0EE2"/>
    <w:rsid w:val="007B6D36"/>
    <w:rsid w:val="007C5333"/>
    <w:rsid w:val="007E0C3F"/>
    <w:rsid w:val="007E1A3F"/>
    <w:rsid w:val="007F0372"/>
    <w:rsid w:val="007F2B01"/>
    <w:rsid w:val="007F6C48"/>
    <w:rsid w:val="00805CF1"/>
    <w:rsid w:val="00847B2E"/>
    <w:rsid w:val="008506D6"/>
    <w:rsid w:val="008536B8"/>
    <w:rsid w:val="00860665"/>
    <w:rsid w:val="008617B8"/>
    <w:rsid w:val="008655C0"/>
    <w:rsid w:val="008709DD"/>
    <w:rsid w:val="00871280"/>
    <w:rsid w:val="00872AF2"/>
    <w:rsid w:val="00895E9B"/>
    <w:rsid w:val="00895F1A"/>
    <w:rsid w:val="008A67A8"/>
    <w:rsid w:val="008B5D0A"/>
    <w:rsid w:val="009153A1"/>
    <w:rsid w:val="00921CFE"/>
    <w:rsid w:val="00952924"/>
    <w:rsid w:val="00963473"/>
    <w:rsid w:val="00967149"/>
    <w:rsid w:val="00977BC7"/>
    <w:rsid w:val="00982840"/>
    <w:rsid w:val="00994F6B"/>
    <w:rsid w:val="009A49C7"/>
    <w:rsid w:val="009B4121"/>
    <w:rsid w:val="009B658E"/>
    <w:rsid w:val="009B7671"/>
    <w:rsid w:val="009C333F"/>
    <w:rsid w:val="009C54B6"/>
    <w:rsid w:val="009D386E"/>
    <w:rsid w:val="009E0FF6"/>
    <w:rsid w:val="009E5CFA"/>
    <w:rsid w:val="009E67CA"/>
    <w:rsid w:val="00A037DB"/>
    <w:rsid w:val="00A04F6B"/>
    <w:rsid w:val="00A06224"/>
    <w:rsid w:val="00A14A5F"/>
    <w:rsid w:val="00A15DA0"/>
    <w:rsid w:val="00A16B27"/>
    <w:rsid w:val="00A2322F"/>
    <w:rsid w:val="00A433EF"/>
    <w:rsid w:val="00A441A1"/>
    <w:rsid w:val="00A56135"/>
    <w:rsid w:val="00A742C4"/>
    <w:rsid w:val="00AC2B19"/>
    <w:rsid w:val="00AC431A"/>
    <w:rsid w:val="00AE2E97"/>
    <w:rsid w:val="00AE40BE"/>
    <w:rsid w:val="00AE5055"/>
    <w:rsid w:val="00AE532B"/>
    <w:rsid w:val="00B1046F"/>
    <w:rsid w:val="00B15EF3"/>
    <w:rsid w:val="00B165B8"/>
    <w:rsid w:val="00B20233"/>
    <w:rsid w:val="00B220F1"/>
    <w:rsid w:val="00B24B2D"/>
    <w:rsid w:val="00B46F89"/>
    <w:rsid w:val="00B944A7"/>
    <w:rsid w:val="00BA125F"/>
    <w:rsid w:val="00BB286C"/>
    <w:rsid w:val="00BB3511"/>
    <w:rsid w:val="00BB736A"/>
    <w:rsid w:val="00BC2809"/>
    <w:rsid w:val="00BD61D0"/>
    <w:rsid w:val="00BE6DA0"/>
    <w:rsid w:val="00BF5D1A"/>
    <w:rsid w:val="00C05F5B"/>
    <w:rsid w:val="00C4541F"/>
    <w:rsid w:val="00C763AD"/>
    <w:rsid w:val="00CB4E31"/>
    <w:rsid w:val="00CB5387"/>
    <w:rsid w:val="00CD4B6B"/>
    <w:rsid w:val="00CE5644"/>
    <w:rsid w:val="00CF5518"/>
    <w:rsid w:val="00CF5E6A"/>
    <w:rsid w:val="00D10544"/>
    <w:rsid w:val="00D14F85"/>
    <w:rsid w:val="00D1534C"/>
    <w:rsid w:val="00D41195"/>
    <w:rsid w:val="00D47F00"/>
    <w:rsid w:val="00D809A1"/>
    <w:rsid w:val="00D9234B"/>
    <w:rsid w:val="00D925DC"/>
    <w:rsid w:val="00DA5D14"/>
    <w:rsid w:val="00DA7F74"/>
    <w:rsid w:val="00DD05EF"/>
    <w:rsid w:val="00DD2F9E"/>
    <w:rsid w:val="00DE341C"/>
    <w:rsid w:val="00E133DB"/>
    <w:rsid w:val="00E15828"/>
    <w:rsid w:val="00E21F10"/>
    <w:rsid w:val="00E27142"/>
    <w:rsid w:val="00E460E8"/>
    <w:rsid w:val="00E6168D"/>
    <w:rsid w:val="00E733EB"/>
    <w:rsid w:val="00E82F3B"/>
    <w:rsid w:val="00E92D8D"/>
    <w:rsid w:val="00E962BA"/>
    <w:rsid w:val="00EA6E9B"/>
    <w:rsid w:val="00EC5BD4"/>
    <w:rsid w:val="00ED64D1"/>
    <w:rsid w:val="00F03748"/>
    <w:rsid w:val="00F0758A"/>
    <w:rsid w:val="00F20A5D"/>
    <w:rsid w:val="00F23467"/>
    <w:rsid w:val="00F24BA9"/>
    <w:rsid w:val="00F3164F"/>
    <w:rsid w:val="00F351AD"/>
    <w:rsid w:val="00F43252"/>
    <w:rsid w:val="00F641EC"/>
    <w:rsid w:val="00F667C7"/>
    <w:rsid w:val="00F66DB7"/>
    <w:rsid w:val="00F84990"/>
    <w:rsid w:val="00F968DF"/>
    <w:rsid w:val="00FB1338"/>
    <w:rsid w:val="00FD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C7D"/>
    <w:rPr>
      <w:rFonts w:cstheme="minorBidi"/>
    </w:rPr>
  </w:style>
  <w:style w:type="paragraph" w:styleId="Balk1">
    <w:name w:val="heading 1"/>
    <w:basedOn w:val="Normal"/>
    <w:next w:val="Normal"/>
    <w:link w:val="Balk1Char"/>
    <w:uiPriority w:val="9"/>
    <w:qFormat/>
    <w:rsid w:val="000B7C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7C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B7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B7C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617B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617B8"/>
    <w:rPr>
      <w:rFonts w:cstheme="minorBidi"/>
    </w:rPr>
  </w:style>
  <w:style w:type="paragraph" w:styleId="Altbilgi">
    <w:name w:val="footer"/>
    <w:basedOn w:val="Normal"/>
    <w:link w:val="AltbilgiChar"/>
    <w:uiPriority w:val="99"/>
    <w:unhideWhenUsed/>
    <w:rsid w:val="008617B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617B8"/>
    <w:rPr>
      <w:rFonts w:cstheme="minorBidi"/>
    </w:rPr>
  </w:style>
  <w:style w:type="character" w:styleId="Kpr">
    <w:name w:val="Hyperlink"/>
    <w:basedOn w:val="VarsaylanParagrafYazTipi"/>
    <w:uiPriority w:val="99"/>
    <w:semiHidden/>
    <w:unhideWhenUsed/>
    <w:rsid w:val="003A63AF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rsid w:val="00715B49"/>
    <w:pPr>
      <w:suppressAutoHyphens/>
      <w:spacing w:after="120"/>
    </w:pPr>
    <w:rPr>
      <w:rFonts w:ascii="Times New Roman" w:eastAsia="SimSun" w:hAnsi="Times New Roman" w:cs="Times New Roman"/>
      <w:snapToGrid w:val="0"/>
      <w:sz w:val="24"/>
      <w:szCs w:val="24"/>
      <w:lang w:val="tr-TR" w:eastAsia="zh-CN"/>
    </w:rPr>
  </w:style>
  <w:style w:type="character" w:customStyle="1" w:styleId="GvdeMetniChar">
    <w:name w:val="Gövde Metni Char"/>
    <w:basedOn w:val="VarsaylanParagrafYazTipi"/>
    <w:link w:val="GvdeMetni"/>
    <w:rsid w:val="00715B49"/>
    <w:rPr>
      <w:rFonts w:ascii="Times New Roman" w:eastAsia="SimSun" w:hAnsi="Times New Roman"/>
      <w:snapToGrid w:val="0"/>
      <w:sz w:val="24"/>
      <w:szCs w:val="24"/>
      <w:lang w:val="tr-TR" w:eastAsia="zh-CN"/>
    </w:rPr>
  </w:style>
  <w:style w:type="paragraph" w:customStyle="1" w:styleId="s5">
    <w:name w:val="s5"/>
    <w:basedOn w:val="Normal"/>
    <w:rsid w:val="00715B49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tr-TR" w:eastAsia="tr-TR"/>
    </w:rPr>
  </w:style>
  <w:style w:type="character" w:customStyle="1" w:styleId="s3">
    <w:name w:val="s3"/>
    <w:rsid w:val="00715B49"/>
  </w:style>
  <w:style w:type="character" w:customStyle="1" w:styleId="s4">
    <w:name w:val="s4"/>
    <w:rsid w:val="00715B49"/>
  </w:style>
  <w:style w:type="character" w:styleId="AklamaBavurusu">
    <w:name w:val="annotation reference"/>
    <w:basedOn w:val="VarsaylanParagrafYazTipi"/>
    <w:uiPriority w:val="99"/>
    <w:semiHidden/>
    <w:unhideWhenUsed/>
    <w:rsid w:val="00F968D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968D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968DF"/>
    <w:rPr>
      <w:rFonts w:cstheme="minorBid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968D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968DF"/>
    <w:rPr>
      <w:rFonts w:cstheme="minorBidi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68D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8D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62D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msipfooterd92412a8">
    <w:name w:val="msipfooterd92412a8"/>
    <w:basedOn w:val="Normal"/>
    <w:rsid w:val="00E92D8D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tr-TR" w:eastAsia="tr-TR"/>
    </w:rPr>
  </w:style>
  <w:style w:type="paragraph" w:customStyle="1" w:styleId="selectionshareable">
    <w:name w:val="selectionshareable"/>
    <w:basedOn w:val="Normal"/>
    <w:rsid w:val="00F234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C7D"/>
    <w:rPr>
      <w:rFonts w:cstheme="minorBidi"/>
    </w:rPr>
  </w:style>
  <w:style w:type="paragraph" w:styleId="Balk1">
    <w:name w:val="heading 1"/>
    <w:basedOn w:val="Normal"/>
    <w:next w:val="Normal"/>
    <w:link w:val="Balk1Char"/>
    <w:uiPriority w:val="9"/>
    <w:qFormat/>
    <w:rsid w:val="000B7C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7C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B7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B7C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617B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617B8"/>
    <w:rPr>
      <w:rFonts w:cstheme="minorBidi"/>
    </w:rPr>
  </w:style>
  <w:style w:type="paragraph" w:styleId="Altbilgi">
    <w:name w:val="footer"/>
    <w:basedOn w:val="Normal"/>
    <w:link w:val="AltbilgiChar"/>
    <w:uiPriority w:val="99"/>
    <w:unhideWhenUsed/>
    <w:rsid w:val="008617B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617B8"/>
    <w:rPr>
      <w:rFonts w:cstheme="minorBidi"/>
    </w:rPr>
  </w:style>
  <w:style w:type="character" w:styleId="Kpr">
    <w:name w:val="Hyperlink"/>
    <w:basedOn w:val="VarsaylanParagrafYazTipi"/>
    <w:uiPriority w:val="99"/>
    <w:semiHidden/>
    <w:unhideWhenUsed/>
    <w:rsid w:val="003A63AF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rsid w:val="00715B49"/>
    <w:pPr>
      <w:suppressAutoHyphens/>
      <w:spacing w:after="120"/>
    </w:pPr>
    <w:rPr>
      <w:rFonts w:ascii="Times New Roman" w:eastAsia="SimSun" w:hAnsi="Times New Roman" w:cs="Times New Roman"/>
      <w:snapToGrid w:val="0"/>
      <w:sz w:val="24"/>
      <w:szCs w:val="24"/>
      <w:lang w:val="tr-TR" w:eastAsia="zh-CN"/>
    </w:rPr>
  </w:style>
  <w:style w:type="character" w:customStyle="1" w:styleId="GvdeMetniChar">
    <w:name w:val="Gövde Metni Char"/>
    <w:basedOn w:val="VarsaylanParagrafYazTipi"/>
    <w:link w:val="GvdeMetni"/>
    <w:rsid w:val="00715B49"/>
    <w:rPr>
      <w:rFonts w:ascii="Times New Roman" w:eastAsia="SimSun" w:hAnsi="Times New Roman"/>
      <w:snapToGrid w:val="0"/>
      <w:sz w:val="24"/>
      <w:szCs w:val="24"/>
      <w:lang w:val="tr-TR" w:eastAsia="zh-CN"/>
    </w:rPr>
  </w:style>
  <w:style w:type="paragraph" w:customStyle="1" w:styleId="s5">
    <w:name w:val="s5"/>
    <w:basedOn w:val="Normal"/>
    <w:rsid w:val="00715B49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tr-TR" w:eastAsia="tr-TR"/>
    </w:rPr>
  </w:style>
  <w:style w:type="character" w:customStyle="1" w:styleId="s3">
    <w:name w:val="s3"/>
    <w:rsid w:val="00715B49"/>
  </w:style>
  <w:style w:type="character" w:customStyle="1" w:styleId="s4">
    <w:name w:val="s4"/>
    <w:rsid w:val="00715B49"/>
  </w:style>
  <w:style w:type="character" w:styleId="AklamaBavurusu">
    <w:name w:val="annotation reference"/>
    <w:basedOn w:val="VarsaylanParagrafYazTipi"/>
    <w:uiPriority w:val="99"/>
    <w:semiHidden/>
    <w:unhideWhenUsed/>
    <w:rsid w:val="00F968D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968D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968DF"/>
    <w:rPr>
      <w:rFonts w:cstheme="minorBid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968D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968DF"/>
    <w:rPr>
      <w:rFonts w:cstheme="minorBidi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68D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8D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62D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msipfooterd92412a8">
    <w:name w:val="msipfooterd92412a8"/>
    <w:basedOn w:val="Normal"/>
    <w:rsid w:val="00E92D8D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tr-TR" w:eastAsia="tr-TR"/>
    </w:rPr>
  </w:style>
  <w:style w:type="paragraph" w:customStyle="1" w:styleId="selectionshareable">
    <w:name w:val="selectionshareable"/>
    <w:basedOn w:val="Normal"/>
    <w:rsid w:val="00F234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EF2BC28-7AB3-4978-A12E-4E801A94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Ufuk Durmaz</dc:creator>
  <cp:lastModifiedBy>Burcu Göksüzoğlu</cp:lastModifiedBy>
  <cp:revision>6</cp:revision>
  <cp:lastPrinted>2017-01-17T11:20:00Z</cp:lastPrinted>
  <dcterms:created xsi:type="dcterms:W3CDTF">2019-10-30T09:06:00Z</dcterms:created>
  <dcterms:modified xsi:type="dcterms:W3CDTF">2019-10-30T14:47:00Z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AR002543@arcelik.com</vt:lpwstr>
  </property>
  <property fmtid="{D5CDD505-2E9C-101B-9397-08002B2CF9AE}" pid="6" name="MSIP_Label_18de4db4-e00d-47c3-9d58-42953a01c92d_SetDate">
    <vt:lpwstr>2018-05-11T12:42:15.9398293+03:00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