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C29C68" w14:textId="77777777" w:rsidR="00A15DA0" w:rsidRDefault="00E15828" w:rsidP="005C2B3B">
      <w:pPr>
        <w:ind w:left="7088" w:right="-1140" w:hanging="284"/>
        <w:rPr>
          <w:rFonts w:ascii="Helvetica Light" w:hAnsi="Helvetica Light" w:cs="Arial"/>
          <w:color w:val="000000" w:themeColor="text1"/>
          <w:sz w:val="15"/>
          <w:szCs w:val="15"/>
        </w:rPr>
      </w:pPr>
      <w:r w:rsidRPr="003A430E">
        <w:rPr>
          <w:rFonts w:ascii="Helvetica Light" w:hAnsi="Helvetica Light" w:cs="Arial"/>
          <w:noProof/>
          <w:color w:val="000000" w:themeColor="text1"/>
          <w:sz w:val="15"/>
          <w:szCs w:val="15"/>
          <w:lang w:eastAsia="tr-TR"/>
        </w:rPr>
        <w:drawing>
          <wp:anchor distT="0" distB="0" distL="114300" distR="114300" simplePos="0" relativeHeight="251660288" behindDoc="0" locked="0" layoutInCell="1" allowOverlap="1" wp14:anchorId="0AAB7B4D" wp14:editId="7EE05E56">
            <wp:simplePos x="0" y="0"/>
            <wp:positionH relativeFrom="column">
              <wp:posOffset>4662805</wp:posOffset>
            </wp:positionH>
            <wp:positionV relativeFrom="paragraph">
              <wp:posOffset>-261620</wp:posOffset>
            </wp:positionV>
            <wp:extent cx="581692" cy="2537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92" cy="25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7B8" w:rsidRPr="008617B8">
        <w:rPr>
          <w:rFonts w:ascii="Helvetica Light" w:hAnsi="Helvetica Light" w:cs="Arial"/>
          <w:noProof/>
          <w:color w:val="000000" w:themeColor="text1"/>
          <w:sz w:val="15"/>
          <w:szCs w:val="15"/>
          <w:lang w:eastAsia="tr-TR"/>
        </w:rPr>
        <w:drawing>
          <wp:anchor distT="0" distB="0" distL="114300" distR="114300" simplePos="0" relativeHeight="251661312" behindDoc="0" locked="0" layoutInCell="1" allowOverlap="1" wp14:anchorId="101BBDE7" wp14:editId="556CA60C">
            <wp:simplePos x="0" y="0"/>
            <wp:positionH relativeFrom="column">
              <wp:posOffset>-271145</wp:posOffset>
            </wp:positionH>
            <wp:positionV relativeFrom="paragraph">
              <wp:posOffset>-370205</wp:posOffset>
            </wp:positionV>
            <wp:extent cx="1720850" cy="109013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64" cy="11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ED7" w:rsidRPr="00692ED7">
        <w:rPr>
          <w:rFonts w:ascii="Helvetica Light" w:hAnsi="Helvetica Light" w:cs="Arial"/>
          <w:color w:val="000000" w:themeColor="text1"/>
          <w:sz w:val="15"/>
          <w:szCs w:val="15"/>
        </w:rPr>
        <w:t xml:space="preserve"> </w:t>
      </w:r>
    </w:p>
    <w:p w14:paraId="42585DD8" w14:textId="77777777" w:rsidR="00123DAB" w:rsidRDefault="00123DAB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Arçelik A.Ş.</w:t>
      </w:r>
    </w:p>
    <w:p w14:paraId="10E92DA8" w14:textId="77777777"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S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ü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tl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ü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ce Karaa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ğ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a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ç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 Caddesi No: 2/6</w:t>
      </w:r>
    </w:p>
    <w:p w14:paraId="5127BFC3" w14:textId="77777777"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Beyo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ğ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lu 34445 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İ</w:t>
      </w:r>
      <w:r w:rsidR="008617B8">
        <w:rPr>
          <w:rFonts w:ascii="Helvetica Light" w:hAnsi="Helvetica Light" w:cs="Arial"/>
          <w:color w:val="000000" w:themeColor="text1"/>
          <w:sz w:val="16"/>
          <w:szCs w:val="16"/>
        </w:rPr>
        <w:t>stanbul</w:t>
      </w:r>
    </w:p>
    <w:p w14:paraId="2C659D27" w14:textId="77777777" w:rsidR="002704AD" w:rsidRDefault="008617B8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T: 0</w:t>
      </w:r>
      <w:r w:rsidR="002704AD" w:rsidRPr="00860665">
        <w:rPr>
          <w:rFonts w:ascii="Helvetica Light" w:hAnsi="Helvetica Light" w:cs="Arial"/>
          <w:color w:val="000000" w:themeColor="text1"/>
          <w:sz w:val="16"/>
          <w:szCs w:val="16"/>
        </w:rPr>
        <w:t>212 314 34 34</w:t>
      </w:r>
      <w:r w:rsidR="00E133DB">
        <w:rPr>
          <w:rFonts w:ascii="Helvetica Light" w:hAnsi="Helvetica Light" w:cs="Arial"/>
          <w:color w:val="000000" w:themeColor="text1"/>
          <w:sz w:val="16"/>
          <w:szCs w:val="16"/>
        </w:rPr>
        <w:t xml:space="preserve"> / 30 20</w:t>
      </w:r>
    </w:p>
    <w:p w14:paraId="0274E135" w14:textId="77777777" w:rsidR="008617B8" w:rsidRPr="00860665" w:rsidRDefault="008617B8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F: 0212 314 34 82</w:t>
      </w:r>
    </w:p>
    <w:p w14:paraId="0FC5B2C9" w14:textId="77777777" w:rsidR="002704AD" w:rsidRPr="00860665" w:rsidRDefault="00721025" w:rsidP="00C4541F">
      <w:pPr>
        <w:spacing w:line="276" w:lineRule="auto"/>
        <w:ind w:left="7371" w:right="-1140"/>
        <w:rPr>
          <w:rFonts w:ascii="Helvetica Light" w:hAnsi="Helvetica Light" w:cs="Arial"/>
          <w:color w:val="FF0000"/>
          <w:sz w:val="16"/>
          <w:szCs w:val="16"/>
        </w:rPr>
      </w:pPr>
      <w:r w:rsidRPr="00860665">
        <w:rPr>
          <w:rFonts w:ascii="Helvetica Light" w:hAnsi="Helvetica Light" w:cs="Arial"/>
          <w:color w:val="FF0000"/>
          <w:sz w:val="16"/>
          <w:szCs w:val="16"/>
        </w:rPr>
        <w:t>www.</w:t>
      </w:r>
      <w:r w:rsidR="002704AD" w:rsidRPr="00860665">
        <w:rPr>
          <w:rFonts w:ascii="Helvetica Light" w:hAnsi="Helvetica Light" w:cs="Arial"/>
          <w:color w:val="FF0000"/>
          <w:sz w:val="16"/>
          <w:szCs w:val="16"/>
        </w:rPr>
        <w:t>arcelik</w:t>
      </w:r>
      <w:r w:rsidR="00692ED7" w:rsidRPr="00860665">
        <w:rPr>
          <w:rFonts w:ascii="Helvetica Light" w:hAnsi="Helvetica Light" w:cs="Arial"/>
          <w:color w:val="FF0000"/>
          <w:sz w:val="16"/>
          <w:szCs w:val="16"/>
        </w:rPr>
        <w:t>as</w:t>
      </w:r>
      <w:r w:rsidR="002704AD" w:rsidRPr="00860665">
        <w:rPr>
          <w:rFonts w:ascii="Helvetica Light" w:hAnsi="Helvetica Light" w:cs="Arial"/>
          <w:color w:val="FF0000"/>
          <w:sz w:val="16"/>
          <w:szCs w:val="16"/>
        </w:rPr>
        <w:t>.com.tr</w:t>
      </w:r>
    </w:p>
    <w:p w14:paraId="672A6659" w14:textId="77777777"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</w:p>
    <w:p w14:paraId="5DEBFC40" w14:textId="77777777" w:rsidR="00BB1CB4" w:rsidRDefault="00BB1CB4" w:rsidP="00206B0B">
      <w:pPr>
        <w:rPr>
          <w:rFonts w:cstheme="minorHAnsi"/>
          <w:sz w:val="24"/>
          <w:szCs w:val="24"/>
        </w:rPr>
      </w:pPr>
    </w:p>
    <w:p w14:paraId="52D75C8C" w14:textId="2B065528" w:rsidR="00020046" w:rsidRDefault="00020046" w:rsidP="00206B0B">
      <w:pPr>
        <w:rPr>
          <w:rFonts w:cstheme="minorHAnsi"/>
          <w:sz w:val="24"/>
          <w:szCs w:val="24"/>
        </w:rPr>
      </w:pPr>
    </w:p>
    <w:p w14:paraId="4DFB5C8E" w14:textId="18C29124" w:rsidR="00D8287D" w:rsidRDefault="00D8287D" w:rsidP="00D8287D">
      <w:pPr>
        <w:jc w:val="center"/>
        <w:rPr>
          <w:rFonts w:cstheme="minorHAnsi"/>
          <w:b/>
          <w:sz w:val="28"/>
          <w:szCs w:val="24"/>
          <w:u w:val="single"/>
        </w:rPr>
      </w:pPr>
      <w:r w:rsidRPr="00D8287D">
        <w:rPr>
          <w:rFonts w:cstheme="minorHAnsi"/>
          <w:b/>
          <w:sz w:val="28"/>
          <w:szCs w:val="24"/>
          <w:u w:val="single"/>
        </w:rPr>
        <w:t>Ar</w:t>
      </w:r>
      <w:r>
        <w:rPr>
          <w:rFonts w:cstheme="minorHAnsi"/>
          <w:b/>
          <w:sz w:val="28"/>
          <w:szCs w:val="24"/>
          <w:u w:val="single"/>
        </w:rPr>
        <w:t>çelik</w:t>
      </w:r>
      <w:r w:rsidR="002310F9">
        <w:rPr>
          <w:rFonts w:cstheme="minorHAnsi"/>
          <w:b/>
          <w:sz w:val="28"/>
          <w:szCs w:val="24"/>
          <w:u w:val="single"/>
        </w:rPr>
        <w:t>’ten Sürdürülebilirlik Alanında Önemli Başarı</w:t>
      </w:r>
    </w:p>
    <w:p w14:paraId="7B46D73C" w14:textId="77777777" w:rsidR="002310F9" w:rsidRPr="00D8287D" w:rsidRDefault="002310F9" w:rsidP="00D8287D">
      <w:pPr>
        <w:jc w:val="center"/>
        <w:rPr>
          <w:rFonts w:cstheme="minorHAnsi"/>
          <w:b/>
          <w:sz w:val="28"/>
          <w:szCs w:val="24"/>
          <w:u w:val="single"/>
        </w:rPr>
      </w:pPr>
    </w:p>
    <w:p w14:paraId="5248D741" w14:textId="4F76B9CB" w:rsidR="002310F9" w:rsidRDefault="00E72FFE" w:rsidP="002310F9">
      <w:pPr>
        <w:jc w:val="center"/>
        <w:rPr>
          <w:rFonts w:cstheme="minorHAnsi"/>
          <w:b/>
          <w:sz w:val="36"/>
          <w:szCs w:val="24"/>
        </w:rPr>
      </w:pPr>
      <w:r>
        <w:rPr>
          <w:rFonts w:cstheme="minorHAnsi"/>
          <w:b/>
          <w:sz w:val="36"/>
          <w:szCs w:val="24"/>
        </w:rPr>
        <w:t>Arçelik, Birleşik Krallık Galler Prensi’nin</w:t>
      </w:r>
    </w:p>
    <w:p w14:paraId="31F4F63E" w14:textId="2D41D9AF" w:rsidR="00E72FFE" w:rsidRDefault="00E72FFE" w:rsidP="002310F9">
      <w:pPr>
        <w:jc w:val="center"/>
        <w:rPr>
          <w:rFonts w:cstheme="minorHAnsi"/>
          <w:b/>
          <w:sz w:val="36"/>
          <w:szCs w:val="24"/>
        </w:rPr>
      </w:pPr>
      <w:r>
        <w:rPr>
          <w:rFonts w:cstheme="minorHAnsi"/>
          <w:b/>
          <w:sz w:val="36"/>
          <w:szCs w:val="24"/>
        </w:rPr>
        <w:t>Terra Carta Mührü’n</w:t>
      </w:r>
      <w:r w:rsidR="002310F9">
        <w:rPr>
          <w:rFonts w:cstheme="minorHAnsi"/>
          <w:b/>
          <w:sz w:val="36"/>
          <w:szCs w:val="24"/>
        </w:rPr>
        <w:t>e layık görüldü</w:t>
      </w:r>
    </w:p>
    <w:p w14:paraId="31DF362B" w14:textId="5B2DEFE7" w:rsidR="00D8287D" w:rsidRDefault="00D8287D" w:rsidP="00020046">
      <w:pPr>
        <w:jc w:val="center"/>
        <w:rPr>
          <w:rFonts w:cstheme="minorHAnsi"/>
          <w:b/>
          <w:sz w:val="36"/>
          <w:szCs w:val="24"/>
        </w:rPr>
      </w:pPr>
    </w:p>
    <w:p w14:paraId="3ED9A604" w14:textId="0382EFFE" w:rsidR="00400FFA" w:rsidRPr="00E6622D" w:rsidRDefault="00020046" w:rsidP="00316F9C">
      <w:pPr>
        <w:jc w:val="center"/>
        <w:rPr>
          <w:highlight w:val="yellow"/>
        </w:rPr>
      </w:pPr>
      <w:r w:rsidRPr="001F6D26">
        <w:rPr>
          <w:b/>
          <w:sz w:val="26"/>
          <w:szCs w:val="26"/>
        </w:rPr>
        <w:t xml:space="preserve">Arçelik, Birleşik Krallık Galler Prensi’nin </w:t>
      </w:r>
      <w:r w:rsidR="00546F07" w:rsidRPr="00546F07">
        <w:rPr>
          <w:b/>
          <w:sz w:val="26"/>
          <w:szCs w:val="26"/>
        </w:rPr>
        <w:t xml:space="preserve">Sürdürülebilir Piyasalar İnisiyatifi </w:t>
      </w:r>
      <w:r w:rsidR="00B768F8">
        <w:rPr>
          <w:b/>
          <w:sz w:val="26"/>
          <w:szCs w:val="26"/>
        </w:rPr>
        <w:t>kapsamında</w:t>
      </w:r>
      <w:r w:rsidR="00546F07">
        <w:rPr>
          <w:b/>
          <w:sz w:val="26"/>
          <w:szCs w:val="26"/>
        </w:rPr>
        <w:t xml:space="preserve"> </w:t>
      </w:r>
      <w:r w:rsidRPr="001F6D26">
        <w:rPr>
          <w:b/>
          <w:sz w:val="26"/>
          <w:szCs w:val="26"/>
        </w:rPr>
        <w:t>iklim değişikliği ile mücadele etmey</w:t>
      </w:r>
      <w:r w:rsidR="00F934D5">
        <w:rPr>
          <w:b/>
          <w:sz w:val="26"/>
          <w:szCs w:val="26"/>
        </w:rPr>
        <w:t>i</w:t>
      </w:r>
      <w:r w:rsidRPr="001F6D26">
        <w:rPr>
          <w:b/>
          <w:sz w:val="26"/>
          <w:szCs w:val="26"/>
        </w:rPr>
        <w:t xml:space="preserve"> </w:t>
      </w:r>
      <w:r w:rsidR="00B768F8">
        <w:rPr>
          <w:b/>
          <w:sz w:val="26"/>
          <w:szCs w:val="26"/>
        </w:rPr>
        <w:t xml:space="preserve">somut hedeflerle </w:t>
      </w:r>
      <w:r w:rsidRPr="001F6D26">
        <w:rPr>
          <w:b/>
          <w:sz w:val="26"/>
          <w:szCs w:val="26"/>
        </w:rPr>
        <w:t>taahhüt e</w:t>
      </w:r>
      <w:r w:rsidR="00B768F8">
        <w:rPr>
          <w:b/>
          <w:sz w:val="26"/>
          <w:szCs w:val="26"/>
        </w:rPr>
        <w:t>den</w:t>
      </w:r>
      <w:r w:rsidRPr="001F6D26">
        <w:rPr>
          <w:b/>
          <w:sz w:val="26"/>
          <w:szCs w:val="26"/>
        </w:rPr>
        <w:t xml:space="preserve"> şirketlere</w:t>
      </w:r>
      <w:r w:rsidR="002310F9">
        <w:rPr>
          <w:b/>
          <w:sz w:val="26"/>
          <w:szCs w:val="26"/>
        </w:rPr>
        <w:t xml:space="preserve"> takdim ettiği</w:t>
      </w:r>
      <w:r w:rsidR="00546F07">
        <w:rPr>
          <w:b/>
          <w:sz w:val="26"/>
          <w:szCs w:val="26"/>
        </w:rPr>
        <w:t xml:space="preserve"> </w:t>
      </w:r>
      <w:r w:rsidRPr="001F6D26">
        <w:rPr>
          <w:b/>
          <w:sz w:val="26"/>
          <w:szCs w:val="26"/>
        </w:rPr>
        <w:t>‘Terra Carta Mührü’ne layık görül</w:t>
      </w:r>
      <w:r w:rsidR="00A86E49">
        <w:rPr>
          <w:b/>
          <w:sz w:val="26"/>
          <w:szCs w:val="26"/>
        </w:rPr>
        <w:t>dü. D</w:t>
      </w:r>
      <w:r w:rsidRPr="001F6D26">
        <w:rPr>
          <w:b/>
          <w:sz w:val="26"/>
          <w:szCs w:val="26"/>
        </w:rPr>
        <w:t>ünyada</w:t>
      </w:r>
      <w:r w:rsidR="00A86E49">
        <w:rPr>
          <w:b/>
          <w:sz w:val="26"/>
          <w:szCs w:val="26"/>
        </w:rPr>
        <w:t xml:space="preserve"> bu ödüle layık görülen</w:t>
      </w:r>
      <w:r w:rsidRPr="001F6D26">
        <w:rPr>
          <w:b/>
          <w:sz w:val="26"/>
          <w:szCs w:val="26"/>
        </w:rPr>
        <w:t xml:space="preserve"> 45 şirketten biri ol</w:t>
      </w:r>
      <w:r w:rsidR="00A86E49">
        <w:rPr>
          <w:b/>
          <w:sz w:val="26"/>
          <w:szCs w:val="26"/>
        </w:rPr>
        <w:t>an</w:t>
      </w:r>
      <w:r w:rsidRPr="001F6D26">
        <w:rPr>
          <w:b/>
          <w:sz w:val="26"/>
          <w:szCs w:val="26"/>
        </w:rPr>
        <w:t xml:space="preserve"> Arçelik</w:t>
      </w:r>
      <w:r w:rsidR="00A86E49">
        <w:rPr>
          <w:b/>
          <w:sz w:val="26"/>
          <w:szCs w:val="26"/>
        </w:rPr>
        <w:t>’in</w:t>
      </w:r>
      <w:r w:rsidRPr="001F6D26">
        <w:rPr>
          <w:b/>
          <w:sz w:val="26"/>
          <w:szCs w:val="26"/>
        </w:rPr>
        <w:t xml:space="preserve"> CEO’su Hakan Bulgurlu, </w:t>
      </w:r>
      <w:r w:rsidR="00E6622D">
        <w:rPr>
          <w:b/>
          <w:sz w:val="26"/>
          <w:szCs w:val="26"/>
        </w:rPr>
        <w:t>“S</w:t>
      </w:r>
      <w:r w:rsidR="00E6622D" w:rsidRPr="00C70A4C">
        <w:rPr>
          <w:b/>
          <w:sz w:val="26"/>
          <w:szCs w:val="26"/>
        </w:rPr>
        <w:t>ürdürülebilir bir gelecek inşa etme</w:t>
      </w:r>
      <w:r w:rsidR="00E6622D">
        <w:rPr>
          <w:b/>
          <w:sz w:val="26"/>
          <w:szCs w:val="26"/>
        </w:rPr>
        <w:t>k</w:t>
      </w:r>
      <w:r w:rsidR="00E6622D" w:rsidRPr="00C70A4C">
        <w:rPr>
          <w:b/>
          <w:sz w:val="26"/>
          <w:szCs w:val="26"/>
        </w:rPr>
        <w:t xml:space="preserve"> ve</w:t>
      </w:r>
      <w:r w:rsidR="00E6622D">
        <w:rPr>
          <w:b/>
          <w:sz w:val="26"/>
          <w:szCs w:val="26"/>
        </w:rPr>
        <w:t xml:space="preserve"> bu yönde</w:t>
      </w:r>
      <w:r w:rsidR="00E6622D" w:rsidRPr="00C70A4C">
        <w:rPr>
          <w:b/>
          <w:sz w:val="26"/>
          <w:szCs w:val="26"/>
        </w:rPr>
        <w:t xml:space="preserve"> </w:t>
      </w:r>
      <w:r w:rsidR="00AC1890">
        <w:rPr>
          <w:b/>
          <w:sz w:val="26"/>
          <w:szCs w:val="26"/>
        </w:rPr>
        <w:t>güçlü</w:t>
      </w:r>
      <w:r w:rsidR="00AC1890" w:rsidRPr="00C70A4C">
        <w:rPr>
          <w:b/>
          <w:sz w:val="26"/>
          <w:szCs w:val="26"/>
        </w:rPr>
        <w:t xml:space="preserve"> </w:t>
      </w:r>
      <w:r w:rsidR="00E6622D" w:rsidRPr="00C70A4C">
        <w:rPr>
          <w:b/>
          <w:sz w:val="26"/>
          <w:szCs w:val="26"/>
        </w:rPr>
        <w:t>hedefler belirleme</w:t>
      </w:r>
      <w:r w:rsidR="00E6622D">
        <w:rPr>
          <w:b/>
          <w:sz w:val="26"/>
          <w:szCs w:val="26"/>
        </w:rPr>
        <w:t xml:space="preserve">k en önemli önceliğimiz. 2050 yılına kadar tüm </w:t>
      </w:r>
      <w:r w:rsidR="001F381D">
        <w:rPr>
          <w:b/>
          <w:sz w:val="26"/>
          <w:szCs w:val="26"/>
        </w:rPr>
        <w:t xml:space="preserve">değer zincirimizde </w:t>
      </w:r>
      <w:r w:rsidR="00E6622D">
        <w:rPr>
          <w:b/>
          <w:sz w:val="26"/>
          <w:szCs w:val="26"/>
        </w:rPr>
        <w:t xml:space="preserve">net sıfır emisyon hedefine ulaşmak </w:t>
      </w:r>
      <w:r w:rsidR="00F934D5">
        <w:rPr>
          <w:b/>
          <w:sz w:val="26"/>
          <w:szCs w:val="26"/>
        </w:rPr>
        <w:t xml:space="preserve">için </w:t>
      </w:r>
      <w:r w:rsidR="00E6622D">
        <w:rPr>
          <w:b/>
          <w:sz w:val="26"/>
          <w:szCs w:val="26"/>
        </w:rPr>
        <w:t>eş zamanlı pek çok proje geliştiriyor, çevresel sürdürülebilirlik alanında önemli yatırımlar</w:t>
      </w:r>
      <w:r w:rsidR="00AC1890">
        <w:rPr>
          <w:b/>
          <w:sz w:val="26"/>
          <w:szCs w:val="26"/>
        </w:rPr>
        <w:t>ı</w:t>
      </w:r>
      <w:r w:rsidR="00E6622D">
        <w:rPr>
          <w:b/>
          <w:sz w:val="26"/>
          <w:szCs w:val="26"/>
        </w:rPr>
        <w:t xml:space="preserve"> hayata geçiriyoruz.</w:t>
      </w:r>
      <w:r w:rsidR="00E6622D" w:rsidRPr="00316F9C">
        <w:rPr>
          <w:b/>
          <w:sz w:val="26"/>
          <w:szCs w:val="26"/>
        </w:rPr>
        <w:t xml:space="preserve"> Dünyada Galler Prensi’nin </w:t>
      </w:r>
      <w:r w:rsidR="00E6622D">
        <w:rPr>
          <w:b/>
          <w:sz w:val="26"/>
          <w:szCs w:val="26"/>
        </w:rPr>
        <w:t>Terra Carta ödülüne layık görülen 45 şirket arasında yer almak ve Türkiye’den bu mührü alan ilk ve tek şirket olmak büyük bir gurur. Bu prestijli ödül</w:t>
      </w:r>
      <w:r w:rsidR="00A7117B">
        <w:rPr>
          <w:b/>
          <w:sz w:val="26"/>
          <w:szCs w:val="26"/>
        </w:rPr>
        <w:t>,</w:t>
      </w:r>
      <w:r w:rsidR="00E6622D">
        <w:rPr>
          <w:b/>
          <w:sz w:val="26"/>
          <w:szCs w:val="26"/>
        </w:rPr>
        <w:t xml:space="preserve"> bilim temelli sürdürülebilirlik </w:t>
      </w:r>
      <w:r w:rsidR="00E4570C" w:rsidRPr="00C70A4C">
        <w:rPr>
          <w:b/>
          <w:sz w:val="26"/>
          <w:szCs w:val="26"/>
        </w:rPr>
        <w:t>taahhütleri</w:t>
      </w:r>
      <w:r w:rsidR="00E6622D">
        <w:rPr>
          <w:b/>
          <w:sz w:val="26"/>
          <w:szCs w:val="26"/>
        </w:rPr>
        <w:t xml:space="preserve">mizi işimize doğru </w:t>
      </w:r>
      <w:r w:rsidR="00E4570C" w:rsidRPr="00C70A4C">
        <w:rPr>
          <w:b/>
          <w:sz w:val="26"/>
          <w:szCs w:val="26"/>
        </w:rPr>
        <w:t xml:space="preserve">yansıttığımızın </w:t>
      </w:r>
      <w:r w:rsidR="00E6622D">
        <w:rPr>
          <w:b/>
          <w:sz w:val="26"/>
          <w:szCs w:val="26"/>
        </w:rPr>
        <w:t xml:space="preserve">da bir </w:t>
      </w:r>
      <w:r w:rsidR="00E4570C" w:rsidRPr="00C70A4C">
        <w:rPr>
          <w:b/>
          <w:sz w:val="26"/>
          <w:szCs w:val="26"/>
        </w:rPr>
        <w:t xml:space="preserve">göstergesi. </w:t>
      </w:r>
      <w:r w:rsidR="00AC1890">
        <w:rPr>
          <w:b/>
          <w:sz w:val="26"/>
          <w:szCs w:val="26"/>
        </w:rPr>
        <w:t>Önümüzdeki dönemde de d</w:t>
      </w:r>
      <w:r w:rsidR="00E4570C" w:rsidRPr="00C70A4C">
        <w:rPr>
          <w:b/>
          <w:sz w:val="26"/>
          <w:szCs w:val="26"/>
        </w:rPr>
        <w:t xml:space="preserve">oğa, insan ve gezegen için sürdürülebilir </w:t>
      </w:r>
      <w:r w:rsidR="004C6F45">
        <w:rPr>
          <w:b/>
          <w:sz w:val="26"/>
          <w:szCs w:val="26"/>
        </w:rPr>
        <w:t>sistemler</w:t>
      </w:r>
      <w:r w:rsidR="00E4570C" w:rsidRPr="00AC1890">
        <w:rPr>
          <w:b/>
          <w:sz w:val="26"/>
          <w:szCs w:val="26"/>
        </w:rPr>
        <w:t xml:space="preserve"> </w:t>
      </w:r>
      <w:r w:rsidR="00E4570C" w:rsidRPr="00A7117B">
        <w:rPr>
          <w:b/>
          <w:sz w:val="26"/>
          <w:szCs w:val="26"/>
        </w:rPr>
        <w:t>oluşturulması ilkesine bağlı</w:t>
      </w:r>
      <w:r w:rsidR="00E6622D" w:rsidRPr="0095188B">
        <w:rPr>
          <w:b/>
          <w:sz w:val="26"/>
          <w:szCs w:val="26"/>
        </w:rPr>
        <w:t xml:space="preserve"> </w:t>
      </w:r>
      <w:r w:rsidR="00722353">
        <w:rPr>
          <w:b/>
          <w:sz w:val="26"/>
          <w:szCs w:val="26"/>
        </w:rPr>
        <w:t>kalarak</w:t>
      </w:r>
      <w:r w:rsidR="00722353" w:rsidRPr="0095188B">
        <w:rPr>
          <w:b/>
          <w:sz w:val="26"/>
          <w:szCs w:val="26"/>
        </w:rPr>
        <w:t xml:space="preserve"> </w:t>
      </w:r>
      <w:r w:rsidR="00E6622D">
        <w:rPr>
          <w:b/>
          <w:sz w:val="26"/>
          <w:szCs w:val="26"/>
        </w:rPr>
        <w:t>çalışmalarımıza devam edeceğiz</w:t>
      </w:r>
      <w:r w:rsidR="001F6D26" w:rsidRPr="001F6D26">
        <w:rPr>
          <w:b/>
          <w:sz w:val="26"/>
          <w:szCs w:val="26"/>
        </w:rPr>
        <w:t>”</w:t>
      </w:r>
      <w:r w:rsidR="00400FFA" w:rsidRPr="001F6D26">
        <w:rPr>
          <w:b/>
          <w:sz w:val="26"/>
          <w:szCs w:val="26"/>
        </w:rPr>
        <w:t xml:space="preserve"> dedi.</w:t>
      </w:r>
    </w:p>
    <w:p w14:paraId="529D7379" w14:textId="77777777" w:rsidR="00400FFA" w:rsidRDefault="00400FFA" w:rsidP="00400FFA">
      <w:pPr>
        <w:jc w:val="center"/>
        <w:rPr>
          <w:b/>
          <w:sz w:val="28"/>
        </w:rPr>
      </w:pPr>
    </w:p>
    <w:p w14:paraId="0D432405" w14:textId="19E34FCF" w:rsidR="00362E17" w:rsidRDefault="00340A2D" w:rsidP="00340A2D">
      <w:pPr>
        <w:jc w:val="both"/>
        <w:rPr>
          <w:rFonts w:cstheme="minorHAnsi"/>
          <w:color w:val="000000"/>
          <w:sz w:val="24"/>
          <w:szCs w:val="24"/>
          <w:lang w:eastAsia="en-GB"/>
        </w:rPr>
      </w:pPr>
      <w:r w:rsidRPr="00340A2D">
        <w:rPr>
          <w:rFonts w:cstheme="minorHAnsi"/>
          <w:sz w:val="24"/>
          <w:szCs w:val="24"/>
        </w:rPr>
        <w:t>“Dünyaya Saygılı</w:t>
      </w:r>
      <w:r w:rsidR="00E37806">
        <w:rPr>
          <w:rFonts w:cstheme="minorHAnsi"/>
          <w:sz w:val="24"/>
          <w:szCs w:val="24"/>
        </w:rPr>
        <w:t>,</w:t>
      </w:r>
      <w:r w:rsidRPr="00340A2D">
        <w:rPr>
          <w:rFonts w:cstheme="minorHAnsi"/>
          <w:sz w:val="24"/>
          <w:szCs w:val="24"/>
        </w:rPr>
        <w:t xml:space="preserve"> Dünyada Saygın” vizyonuyla sürdürülebilirlik çalışmalarını sürdüren A</w:t>
      </w:r>
      <w:r w:rsidR="002648B7">
        <w:rPr>
          <w:rFonts w:cstheme="minorHAnsi"/>
          <w:sz w:val="24"/>
          <w:szCs w:val="24"/>
        </w:rPr>
        <w:t>r</w:t>
      </w:r>
      <w:r w:rsidRPr="00340A2D">
        <w:rPr>
          <w:rFonts w:cstheme="minorHAnsi"/>
          <w:sz w:val="24"/>
          <w:szCs w:val="24"/>
        </w:rPr>
        <w:t>çelik,</w:t>
      </w:r>
      <w:r w:rsidR="002648B7">
        <w:rPr>
          <w:rFonts w:cstheme="minorHAnsi"/>
          <w:sz w:val="24"/>
          <w:szCs w:val="24"/>
        </w:rPr>
        <w:t xml:space="preserve"> </w:t>
      </w:r>
      <w:r w:rsidRPr="00340A2D">
        <w:rPr>
          <w:rFonts w:cstheme="minorHAnsi"/>
          <w:sz w:val="24"/>
          <w:szCs w:val="24"/>
        </w:rPr>
        <w:t xml:space="preserve">hedeflediği net sıfır karbon yol haritasıyla Birleşik Krallık Galler Prensi’nin </w:t>
      </w:r>
      <w:r w:rsidR="002648B7" w:rsidRPr="00C70A4C">
        <w:rPr>
          <w:sz w:val="24"/>
          <w:szCs w:val="26"/>
        </w:rPr>
        <w:t xml:space="preserve">Sürdürülebilir Piyasalar İnisiyatifi </w:t>
      </w:r>
      <w:r w:rsidR="0018182B" w:rsidRPr="0018182B">
        <w:rPr>
          <w:sz w:val="24"/>
          <w:szCs w:val="24"/>
        </w:rPr>
        <w:t>(</w:t>
      </w:r>
      <w:r w:rsidR="0018182B" w:rsidRPr="00C70A4C">
        <w:rPr>
          <w:sz w:val="24"/>
          <w:szCs w:val="24"/>
        </w:rPr>
        <w:t>Sustainable Markets Initiative</w:t>
      </w:r>
      <w:r w:rsidR="006152CE">
        <w:rPr>
          <w:sz w:val="24"/>
          <w:szCs w:val="24"/>
        </w:rPr>
        <w:t xml:space="preserve"> – </w:t>
      </w:r>
      <w:r w:rsidR="0018182B" w:rsidRPr="00C70A4C">
        <w:rPr>
          <w:sz w:val="24"/>
          <w:szCs w:val="24"/>
        </w:rPr>
        <w:t>SMI)</w:t>
      </w:r>
      <w:r w:rsidR="0018182B" w:rsidRPr="00C70A4C">
        <w:rPr>
          <w:sz w:val="28"/>
          <w:szCs w:val="26"/>
        </w:rPr>
        <w:t xml:space="preserve"> </w:t>
      </w:r>
      <w:r w:rsidR="00AC1890">
        <w:rPr>
          <w:sz w:val="24"/>
          <w:szCs w:val="26"/>
        </w:rPr>
        <w:t>kapsamında</w:t>
      </w:r>
      <w:r w:rsidR="00AC1890" w:rsidRPr="00340A2D">
        <w:rPr>
          <w:rFonts w:cstheme="minorHAnsi"/>
          <w:sz w:val="24"/>
          <w:szCs w:val="24"/>
        </w:rPr>
        <w:t xml:space="preserve"> </w:t>
      </w:r>
      <w:r w:rsidR="002648B7">
        <w:rPr>
          <w:rFonts w:cstheme="minorHAnsi"/>
          <w:sz w:val="24"/>
          <w:szCs w:val="24"/>
        </w:rPr>
        <w:t xml:space="preserve">başlattığı ödül programında </w:t>
      </w:r>
      <w:r w:rsidRPr="00340A2D">
        <w:rPr>
          <w:rFonts w:cstheme="minorHAnsi"/>
          <w:sz w:val="24"/>
          <w:szCs w:val="24"/>
        </w:rPr>
        <w:t>Terra Carta Mührü’ne Türkiye'den layık g</w:t>
      </w:r>
      <w:r w:rsidR="00362E17">
        <w:rPr>
          <w:rFonts w:cstheme="minorHAnsi"/>
          <w:sz w:val="24"/>
          <w:szCs w:val="24"/>
        </w:rPr>
        <w:t xml:space="preserve">örülen ilk ve tek şirket oldu. Arçelik ayrıca dünyada mührü alan 45 şirket arasında kendi sektöründeki tek şirket olma </w:t>
      </w:r>
      <w:r w:rsidR="00D92267">
        <w:rPr>
          <w:rFonts w:cstheme="minorHAnsi"/>
          <w:sz w:val="24"/>
          <w:szCs w:val="24"/>
        </w:rPr>
        <w:t>unvanı</w:t>
      </w:r>
      <w:r w:rsidR="00AC1890">
        <w:rPr>
          <w:rFonts w:cstheme="minorHAnsi"/>
          <w:sz w:val="24"/>
          <w:szCs w:val="24"/>
        </w:rPr>
        <w:t>na sahip oldu</w:t>
      </w:r>
      <w:r w:rsidR="00362E17">
        <w:rPr>
          <w:rFonts w:cstheme="minorHAnsi"/>
          <w:sz w:val="24"/>
          <w:szCs w:val="24"/>
        </w:rPr>
        <w:t xml:space="preserve">. </w:t>
      </w:r>
      <w:r w:rsidR="00E4570C">
        <w:rPr>
          <w:rFonts w:cstheme="minorHAnsi"/>
          <w:sz w:val="24"/>
          <w:szCs w:val="24"/>
        </w:rPr>
        <w:t xml:space="preserve">Bu yıl ilk kez verilen </w:t>
      </w:r>
      <w:r w:rsidR="002F5D6D">
        <w:rPr>
          <w:rFonts w:cstheme="minorHAnsi"/>
          <w:color w:val="000000"/>
          <w:sz w:val="24"/>
          <w:szCs w:val="24"/>
          <w:lang w:eastAsia="en-GB"/>
        </w:rPr>
        <w:t xml:space="preserve">Terra Carta Mührü, </w:t>
      </w:r>
      <w:r w:rsidR="002F5D6D" w:rsidRPr="002F5D6D">
        <w:rPr>
          <w:rFonts w:cstheme="minorHAnsi"/>
          <w:color w:val="000000"/>
          <w:sz w:val="24"/>
          <w:szCs w:val="24"/>
          <w:lang w:eastAsia="en-GB"/>
        </w:rPr>
        <w:t>sektörlerinde</w:t>
      </w:r>
      <w:r w:rsidR="00E4570C">
        <w:rPr>
          <w:rFonts w:cstheme="minorHAnsi"/>
          <w:color w:val="000000"/>
          <w:sz w:val="24"/>
          <w:szCs w:val="24"/>
          <w:lang w:eastAsia="en-GB"/>
        </w:rPr>
        <w:t xml:space="preserve"> lider konumda bulunan, inovasyona yön veren</w:t>
      </w:r>
      <w:r w:rsidR="002F5D6D" w:rsidRPr="002F5D6D">
        <w:rPr>
          <w:rFonts w:cstheme="minorHAnsi"/>
          <w:color w:val="000000"/>
          <w:sz w:val="24"/>
          <w:szCs w:val="24"/>
          <w:lang w:eastAsia="en-GB"/>
        </w:rPr>
        <w:t xml:space="preserve"> ve 2050 veya daha erken bir </w:t>
      </w:r>
      <w:r w:rsidR="002F5D6D">
        <w:rPr>
          <w:rFonts w:cstheme="minorHAnsi"/>
          <w:color w:val="000000"/>
          <w:sz w:val="24"/>
          <w:szCs w:val="24"/>
          <w:lang w:eastAsia="en-GB"/>
        </w:rPr>
        <w:t xml:space="preserve">tarihte net sıfır hedefine </w:t>
      </w:r>
      <w:r w:rsidR="002F5D6D" w:rsidRPr="002F5D6D">
        <w:rPr>
          <w:rFonts w:cstheme="minorHAnsi"/>
          <w:color w:val="000000"/>
          <w:sz w:val="24"/>
          <w:szCs w:val="24"/>
          <w:lang w:eastAsia="en-GB"/>
        </w:rPr>
        <w:t>ulaşmak için küresel olarak tanınan, bilimsel ö</w:t>
      </w:r>
      <w:r w:rsidR="002F5D6D">
        <w:rPr>
          <w:rFonts w:cstheme="minorHAnsi"/>
          <w:color w:val="000000"/>
          <w:sz w:val="24"/>
          <w:szCs w:val="24"/>
          <w:lang w:eastAsia="en-GB"/>
        </w:rPr>
        <w:t>lçütlerle desteklenen</w:t>
      </w:r>
      <w:r w:rsidR="00E4570C">
        <w:rPr>
          <w:rFonts w:cstheme="minorHAnsi"/>
          <w:color w:val="000000"/>
          <w:sz w:val="24"/>
          <w:szCs w:val="24"/>
          <w:lang w:eastAsia="en-GB"/>
        </w:rPr>
        <w:t>,</w:t>
      </w:r>
      <w:r w:rsidR="002F5D6D">
        <w:rPr>
          <w:rFonts w:cstheme="minorHAnsi"/>
          <w:color w:val="000000"/>
          <w:sz w:val="24"/>
          <w:szCs w:val="24"/>
          <w:lang w:eastAsia="en-GB"/>
        </w:rPr>
        <w:t xml:space="preserve"> </w:t>
      </w:r>
      <w:r w:rsidR="002F5D6D" w:rsidRPr="002F5D6D">
        <w:rPr>
          <w:rFonts w:cstheme="minorHAnsi"/>
          <w:color w:val="000000"/>
          <w:sz w:val="24"/>
          <w:szCs w:val="24"/>
          <w:lang w:eastAsia="en-GB"/>
        </w:rPr>
        <w:t>geçiş</w:t>
      </w:r>
      <w:r w:rsidR="00E4570C">
        <w:rPr>
          <w:rFonts w:cstheme="minorHAnsi"/>
          <w:color w:val="000000"/>
          <w:sz w:val="24"/>
          <w:szCs w:val="24"/>
          <w:lang w:eastAsia="en-GB"/>
        </w:rPr>
        <w:t>e ilişkin inandırıcı</w:t>
      </w:r>
      <w:r w:rsidR="002F5D6D" w:rsidRPr="002F5D6D">
        <w:rPr>
          <w:rFonts w:cstheme="minorHAnsi"/>
          <w:color w:val="000000"/>
          <w:sz w:val="24"/>
          <w:szCs w:val="24"/>
          <w:lang w:eastAsia="en-GB"/>
        </w:rPr>
        <w:t xml:space="preserve"> yol haritalarına sahip </w:t>
      </w:r>
      <w:r w:rsidR="00362E17">
        <w:rPr>
          <w:rFonts w:cstheme="minorHAnsi"/>
          <w:color w:val="000000"/>
          <w:sz w:val="24"/>
          <w:szCs w:val="24"/>
          <w:lang w:eastAsia="en-GB"/>
        </w:rPr>
        <w:t>şirketlere takdim ediliyor</w:t>
      </w:r>
      <w:r w:rsidR="002F5D6D" w:rsidRPr="002F5D6D">
        <w:rPr>
          <w:rFonts w:cstheme="minorHAnsi"/>
          <w:color w:val="000000"/>
          <w:sz w:val="24"/>
          <w:szCs w:val="24"/>
          <w:lang w:eastAsia="en-GB"/>
        </w:rPr>
        <w:t>.</w:t>
      </w:r>
    </w:p>
    <w:p w14:paraId="24603465" w14:textId="77777777" w:rsidR="00316F9C" w:rsidRDefault="00316F9C" w:rsidP="00340A2D">
      <w:pPr>
        <w:jc w:val="both"/>
        <w:rPr>
          <w:rFonts w:cstheme="minorHAnsi"/>
          <w:color w:val="000000"/>
          <w:sz w:val="24"/>
          <w:szCs w:val="24"/>
          <w:lang w:eastAsia="en-GB"/>
        </w:rPr>
      </w:pPr>
    </w:p>
    <w:p w14:paraId="7DC37BF8" w14:textId="443D04DE" w:rsidR="00316F9C" w:rsidRPr="00316F9C" w:rsidRDefault="00871280" w:rsidP="00316F9C">
      <w:pPr>
        <w:jc w:val="both"/>
        <w:rPr>
          <w:rFonts w:cstheme="minorHAnsi"/>
          <w:sz w:val="24"/>
          <w:szCs w:val="24"/>
        </w:rPr>
      </w:pPr>
      <w:r w:rsidRPr="00316F9C">
        <w:rPr>
          <w:rFonts w:cstheme="minorHAnsi"/>
          <w:b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57728" behindDoc="0" locked="0" layoutInCell="1" allowOverlap="1" wp14:anchorId="316E34A0" wp14:editId="6BE5B7D0">
            <wp:simplePos x="0" y="0"/>
            <wp:positionH relativeFrom="column">
              <wp:posOffset>-446405</wp:posOffset>
            </wp:positionH>
            <wp:positionV relativeFrom="paragraph">
              <wp:posOffset>7658100</wp:posOffset>
            </wp:positionV>
            <wp:extent cx="635000" cy="317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F9C" w:rsidRPr="00316F9C">
        <w:rPr>
          <w:rFonts w:cstheme="minorHAnsi"/>
          <w:b/>
          <w:bCs/>
          <w:sz w:val="24"/>
          <w:szCs w:val="24"/>
        </w:rPr>
        <w:t>Arçelik CEO’su Hakan Bulgurlu</w:t>
      </w:r>
      <w:r w:rsidR="00316F9C">
        <w:rPr>
          <w:rFonts w:cstheme="minorHAnsi"/>
          <w:sz w:val="24"/>
          <w:szCs w:val="24"/>
        </w:rPr>
        <w:t xml:space="preserve"> ödülle ilgili şu değerlendirmeyi yaptı:</w:t>
      </w:r>
      <w:r w:rsidR="00316F9C" w:rsidRPr="00316F9C">
        <w:rPr>
          <w:rFonts w:cstheme="minorHAnsi"/>
          <w:sz w:val="24"/>
          <w:szCs w:val="24"/>
        </w:rPr>
        <w:t xml:space="preserve"> “Sürdürülebilir bir gelecek inşa etmek ve bu yönde </w:t>
      </w:r>
      <w:r w:rsidR="00AC1890">
        <w:rPr>
          <w:rFonts w:cstheme="minorHAnsi"/>
          <w:sz w:val="24"/>
          <w:szCs w:val="24"/>
        </w:rPr>
        <w:t>güçlü</w:t>
      </w:r>
      <w:r w:rsidR="00AC1890" w:rsidRPr="00316F9C">
        <w:rPr>
          <w:rFonts w:cstheme="minorHAnsi"/>
          <w:sz w:val="24"/>
          <w:szCs w:val="24"/>
        </w:rPr>
        <w:t xml:space="preserve"> </w:t>
      </w:r>
      <w:r w:rsidR="00316F9C" w:rsidRPr="00316F9C">
        <w:rPr>
          <w:rFonts w:cstheme="minorHAnsi"/>
          <w:sz w:val="24"/>
          <w:szCs w:val="24"/>
        </w:rPr>
        <w:t xml:space="preserve">hedefler belirlemek en önemli önceliğimiz. 2050 yılına kadar tüm </w:t>
      </w:r>
      <w:r w:rsidR="001F381D">
        <w:rPr>
          <w:rFonts w:cstheme="minorHAnsi"/>
          <w:sz w:val="24"/>
          <w:szCs w:val="24"/>
        </w:rPr>
        <w:t>değer zincirimizde</w:t>
      </w:r>
      <w:r w:rsidR="001F381D" w:rsidRPr="00316F9C">
        <w:rPr>
          <w:rFonts w:cstheme="minorHAnsi"/>
          <w:sz w:val="24"/>
          <w:szCs w:val="24"/>
        </w:rPr>
        <w:t xml:space="preserve"> </w:t>
      </w:r>
      <w:r w:rsidR="00316F9C" w:rsidRPr="00316F9C">
        <w:rPr>
          <w:rFonts w:cstheme="minorHAnsi"/>
          <w:sz w:val="24"/>
          <w:szCs w:val="24"/>
        </w:rPr>
        <w:t xml:space="preserve">net sıfır emisyon hedefine ulaşmak </w:t>
      </w:r>
      <w:r w:rsidR="00F934D5">
        <w:rPr>
          <w:rFonts w:cstheme="minorHAnsi"/>
          <w:sz w:val="24"/>
          <w:szCs w:val="24"/>
        </w:rPr>
        <w:t>için</w:t>
      </w:r>
      <w:r w:rsidR="00F934D5" w:rsidRPr="00316F9C">
        <w:rPr>
          <w:rFonts w:cstheme="minorHAnsi"/>
          <w:sz w:val="24"/>
          <w:szCs w:val="24"/>
        </w:rPr>
        <w:t xml:space="preserve"> </w:t>
      </w:r>
      <w:r w:rsidR="00316F9C" w:rsidRPr="00316F9C">
        <w:rPr>
          <w:rFonts w:cstheme="minorHAnsi"/>
          <w:sz w:val="24"/>
          <w:szCs w:val="24"/>
        </w:rPr>
        <w:t>eş zamanlı pek çok proje geliştiriyor, çevresel sürdürülebilirlik alanında önemli yatırımlar</w:t>
      </w:r>
      <w:r w:rsidR="00AC1890">
        <w:rPr>
          <w:rFonts w:cstheme="minorHAnsi"/>
          <w:sz w:val="24"/>
          <w:szCs w:val="24"/>
        </w:rPr>
        <w:t>ı</w:t>
      </w:r>
      <w:r w:rsidR="00316F9C" w:rsidRPr="00316F9C">
        <w:rPr>
          <w:rFonts w:cstheme="minorHAnsi"/>
          <w:sz w:val="24"/>
          <w:szCs w:val="24"/>
        </w:rPr>
        <w:t xml:space="preserve"> hayata geçiriyoruz. Dünyada Galler Prensi’nin Terra Carta ödülüne layık görülen 45 şirket arasında yer almak ve Türkiye’den </w:t>
      </w:r>
      <w:r w:rsidR="00316F9C" w:rsidRPr="00316F9C">
        <w:rPr>
          <w:rFonts w:cstheme="minorHAnsi"/>
          <w:sz w:val="24"/>
          <w:szCs w:val="24"/>
        </w:rPr>
        <w:lastRenderedPageBreak/>
        <w:t>bu mührü alan ilk ve tek şirket olmak büyük bir gurur. Bu prestijli ödül</w:t>
      </w:r>
      <w:r w:rsidR="00A504E4">
        <w:rPr>
          <w:rFonts w:cstheme="minorHAnsi"/>
          <w:sz w:val="24"/>
          <w:szCs w:val="24"/>
        </w:rPr>
        <w:t>,</w:t>
      </w:r>
      <w:r w:rsidR="00316F9C" w:rsidRPr="00316F9C">
        <w:rPr>
          <w:rFonts w:cstheme="minorHAnsi"/>
          <w:sz w:val="24"/>
          <w:szCs w:val="24"/>
        </w:rPr>
        <w:t xml:space="preserve"> bilim temelli sürdürülebilirlik taahhütlerimizi işimize doğru yansıttığımızın da bir göstergesi. </w:t>
      </w:r>
      <w:r w:rsidR="00AC1890">
        <w:rPr>
          <w:rFonts w:cstheme="minorHAnsi"/>
          <w:sz w:val="24"/>
          <w:szCs w:val="24"/>
        </w:rPr>
        <w:t>Önümüzdeki dönemde de d</w:t>
      </w:r>
      <w:r w:rsidR="00316F9C" w:rsidRPr="00316F9C">
        <w:rPr>
          <w:rFonts w:cstheme="minorHAnsi"/>
          <w:sz w:val="24"/>
          <w:szCs w:val="24"/>
        </w:rPr>
        <w:t xml:space="preserve">oğa, insan ve gezegen için gerçek anlamda sürdürülebilir </w:t>
      </w:r>
      <w:r w:rsidR="004C6F45">
        <w:rPr>
          <w:rFonts w:cstheme="minorHAnsi"/>
          <w:sz w:val="24"/>
          <w:szCs w:val="24"/>
        </w:rPr>
        <w:t>sistemler</w:t>
      </w:r>
      <w:r w:rsidR="00316F9C" w:rsidRPr="00316F9C">
        <w:rPr>
          <w:rFonts w:cstheme="minorHAnsi"/>
          <w:sz w:val="24"/>
          <w:szCs w:val="24"/>
        </w:rPr>
        <w:t xml:space="preserve"> oluşturulması ilkesine bağlı </w:t>
      </w:r>
      <w:r w:rsidR="00722353">
        <w:rPr>
          <w:rFonts w:cstheme="minorHAnsi"/>
          <w:sz w:val="24"/>
          <w:szCs w:val="24"/>
        </w:rPr>
        <w:t>kalarak</w:t>
      </w:r>
      <w:r w:rsidR="00722353" w:rsidRPr="00316F9C">
        <w:rPr>
          <w:rFonts w:cstheme="minorHAnsi"/>
          <w:sz w:val="24"/>
          <w:szCs w:val="24"/>
        </w:rPr>
        <w:t xml:space="preserve"> </w:t>
      </w:r>
      <w:r w:rsidR="00316F9C" w:rsidRPr="00316F9C">
        <w:rPr>
          <w:rFonts w:cstheme="minorHAnsi"/>
          <w:sz w:val="24"/>
          <w:szCs w:val="24"/>
        </w:rPr>
        <w:t>çalışmalarımıza devam edeceğiz</w:t>
      </w:r>
      <w:r w:rsidR="00316F9C">
        <w:rPr>
          <w:rFonts w:cstheme="minorHAnsi"/>
          <w:sz w:val="24"/>
          <w:szCs w:val="24"/>
        </w:rPr>
        <w:t>.</w:t>
      </w:r>
      <w:r w:rsidR="00316F9C" w:rsidRPr="00316F9C">
        <w:rPr>
          <w:rFonts w:cstheme="minorHAnsi"/>
          <w:sz w:val="24"/>
          <w:szCs w:val="24"/>
        </w:rPr>
        <w:t xml:space="preserve">” </w:t>
      </w:r>
    </w:p>
    <w:p w14:paraId="67E9652E" w14:textId="53CB842D" w:rsidR="00BE5727" w:rsidRDefault="00BE5727" w:rsidP="00BE5727">
      <w:pPr>
        <w:jc w:val="both"/>
        <w:rPr>
          <w:rFonts w:cstheme="minorHAnsi"/>
          <w:bCs/>
          <w:sz w:val="24"/>
          <w:szCs w:val="24"/>
        </w:rPr>
      </w:pPr>
    </w:p>
    <w:p w14:paraId="2B27C646" w14:textId="416D0202" w:rsidR="00AD530E" w:rsidRDefault="00316F9C" w:rsidP="00AD530E">
      <w:pPr>
        <w:jc w:val="both"/>
        <w:rPr>
          <w:rFonts w:cstheme="minorHAnsi"/>
          <w:sz w:val="24"/>
          <w:szCs w:val="24"/>
        </w:rPr>
      </w:pPr>
      <w:r w:rsidRPr="00316F9C">
        <w:rPr>
          <w:rFonts w:cstheme="minorHAnsi"/>
          <w:b/>
          <w:sz w:val="24"/>
          <w:szCs w:val="24"/>
        </w:rPr>
        <w:t>Birleşik Krallık Galler Prensi</w:t>
      </w:r>
      <w:r>
        <w:rPr>
          <w:rFonts w:cstheme="minorHAnsi"/>
          <w:bCs/>
          <w:sz w:val="24"/>
          <w:szCs w:val="24"/>
        </w:rPr>
        <w:t xml:space="preserve"> ise, </w:t>
      </w:r>
      <w:r w:rsidRPr="00316F9C">
        <w:rPr>
          <w:rFonts w:cstheme="minorHAnsi"/>
          <w:sz w:val="24"/>
          <w:szCs w:val="24"/>
        </w:rPr>
        <w:t xml:space="preserve">“Terra Carta </w:t>
      </w:r>
      <w:r>
        <w:rPr>
          <w:rFonts w:cstheme="minorHAnsi"/>
          <w:sz w:val="24"/>
          <w:szCs w:val="24"/>
        </w:rPr>
        <w:t>Mührü</w:t>
      </w:r>
      <w:r w:rsidRPr="00316F9C">
        <w:rPr>
          <w:rFonts w:cstheme="minorHAnsi"/>
          <w:sz w:val="24"/>
          <w:szCs w:val="24"/>
        </w:rPr>
        <w:t>, sürdürülebilir bir gelece</w:t>
      </w:r>
      <w:r w:rsidR="00AC1890">
        <w:rPr>
          <w:rFonts w:cstheme="minorHAnsi"/>
          <w:sz w:val="24"/>
          <w:szCs w:val="24"/>
        </w:rPr>
        <w:t>k için</w:t>
      </w:r>
      <w:r w:rsidRPr="00316F9C">
        <w:rPr>
          <w:rFonts w:cstheme="minorHAnsi"/>
          <w:sz w:val="24"/>
          <w:szCs w:val="24"/>
        </w:rPr>
        <w:t xml:space="preserve"> ciddi</w:t>
      </w:r>
      <w:r w:rsidR="00FE71C4">
        <w:rPr>
          <w:rFonts w:cstheme="minorHAnsi"/>
          <w:sz w:val="24"/>
          <w:szCs w:val="24"/>
        </w:rPr>
        <w:t xml:space="preserve"> </w:t>
      </w:r>
      <w:r w:rsidRPr="00316F9C">
        <w:rPr>
          <w:rFonts w:cstheme="minorHAnsi"/>
          <w:sz w:val="24"/>
          <w:szCs w:val="24"/>
        </w:rPr>
        <w:t xml:space="preserve">bağlılık gösteren ve </w:t>
      </w:r>
      <w:r w:rsidR="00AC1890">
        <w:rPr>
          <w:rFonts w:cstheme="minorHAnsi"/>
          <w:sz w:val="24"/>
          <w:szCs w:val="24"/>
        </w:rPr>
        <w:t>işinin</w:t>
      </w:r>
      <w:r w:rsidR="00AC1890" w:rsidRPr="00316F9C">
        <w:rPr>
          <w:rFonts w:cstheme="minorHAnsi"/>
          <w:sz w:val="24"/>
          <w:szCs w:val="24"/>
        </w:rPr>
        <w:t xml:space="preserve"> </w:t>
      </w:r>
      <w:r w:rsidRPr="00316F9C">
        <w:rPr>
          <w:rFonts w:cstheme="minorHAnsi"/>
          <w:sz w:val="24"/>
          <w:szCs w:val="24"/>
        </w:rPr>
        <w:t xml:space="preserve">merkezine Doğa, İnsan ve Gezegeni koyan kurumları ödüllendirmektedir. Çocuklarımız ve torunlarımız için gezegeni korumak istiyorsak, hepimiz </w:t>
      </w:r>
      <w:r w:rsidR="00AC1890">
        <w:rPr>
          <w:rFonts w:cstheme="minorHAnsi"/>
          <w:sz w:val="24"/>
          <w:szCs w:val="24"/>
        </w:rPr>
        <w:t xml:space="preserve">bazı </w:t>
      </w:r>
      <w:r w:rsidRPr="00316F9C">
        <w:rPr>
          <w:rFonts w:cstheme="minorHAnsi"/>
          <w:sz w:val="24"/>
          <w:szCs w:val="24"/>
        </w:rPr>
        <w:t xml:space="preserve">değişiklikler yapmak zorundayız ve bu </w:t>
      </w:r>
      <w:r w:rsidR="00AC1890">
        <w:rPr>
          <w:rFonts w:cstheme="minorHAnsi"/>
          <w:sz w:val="24"/>
          <w:szCs w:val="24"/>
        </w:rPr>
        <w:t>şirketler</w:t>
      </w:r>
      <w:r w:rsidRPr="00316F9C">
        <w:rPr>
          <w:rFonts w:cstheme="minorHAnsi"/>
          <w:sz w:val="24"/>
          <w:szCs w:val="24"/>
        </w:rPr>
        <w:t xml:space="preserve">, </w:t>
      </w:r>
      <w:r w:rsidR="00AC1890">
        <w:rPr>
          <w:rFonts w:cstheme="minorHAnsi"/>
          <w:sz w:val="24"/>
          <w:szCs w:val="24"/>
        </w:rPr>
        <w:t xml:space="preserve">hepimiz için </w:t>
      </w:r>
      <w:r w:rsidRPr="00316F9C">
        <w:rPr>
          <w:rFonts w:cstheme="minorHAnsi"/>
          <w:sz w:val="24"/>
          <w:szCs w:val="24"/>
        </w:rPr>
        <w:t xml:space="preserve">bunu </w:t>
      </w:r>
      <w:r w:rsidR="00AC1890">
        <w:rPr>
          <w:rFonts w:cstheme="minorHAnsi"/>
          <w:sz w:val="24"/>
          <w:szCs w:val="24"/>
        </w:rPr>
        <w:t>daha kolay</w:t>
      </w:r>
      <w:r w:rsidR="00577416">
        <w:rPr>
          <w:rFonts w:cstheme="minorHAnsi"/>
          <w:sz w:val="24"/>
          <w:szCs w:val="24"/>
        </w:rPr>
        <w:t xml:space="preserve"> hale getirmeyi</w:t>
      </w:r>
      <w:r w:rsidRPr="00316F9C">
        <w:rPr>
          <w:rFonts w:cstheme="minorHAnsi"/>
          <w:sz w:val="24"/>
          <w:szCs w:val="24"/>
        </w:rPr>
        <w:t xml:space="preserve"> taahhüt ediyorlar"</w:t>
      </w:r>
      <w:r>
        <w:rPr>
          <w:rFonts w:cstheme="minorHAnsi"/>
          <w:sz w:val="24"/>
          <w:szCs w:val="24"/>
        </w:rPr>
        <w:t xml:space="preserve"> dedi.</w:t>
      </w:r>
    </w:p>
    <w:p w14:paraId="45F6C23C" w14:textId="26863FB1" w:rsidR="0007384F" w:rsidRDefault="0007384F" w:rsidP="00AD530E">
      <w:pPr>
        <w:jc w:val="both"/>
        <w:rPr>
          <w:rFonts w:cstheme="minorHAnsi"/>
          <w:sz w:val="24"/>
          <w:szCs w:val="24"/>
        </w:rPr>
      </w:pPr>
    </w:p>
    <w:p w14:paraId="1D715A46" w14:textId="4EA4CCC7" w:rsidR="0007384F" w:rsidRDefault="0007384F" w:rsidP="00AD530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2050 yılına kadar tüm operasyonlarında net sıfır emisyon taahhüdünde bulunan Arçelik, </w:t>
      </w:r>
      <w:r>
        <w:rPr>
          <w:rFonts w:cstheme="minorHAnsi"/>
          <w:color w:val="000000"/>
          <w:sz w:val="24"/>
          <w:szCs w:val="24"/>
          <w:lang w:eastAsia="en-GB"/>
        </w:rPr>
        <w:t>d</w:t>
      </w:r>
      <w:r w:rsidRPr="00E8598C">
        <w:rPr>
          <w:rFonts w:cstheme="minorHAnsi"/>
          <w:color w:val="000000"/>
          <w:sz w:val="24"/>
          <w:szCs w:val="24"/>
          <w:lang w:eastAsia="en-GB"/>
        </w:rPr>
        <w:t>ünyanın en büyük şirketlerinin sürdürülebilirlik performanslarını değerlendiren Dow Jones Sürdürülebilirlik Endeksi’nde üst üste iki yıl “Dayanıklı Ev Aletleri” katego</w:t>
      </w:r>
      <w:r>
        <w:rPr>
          <w:rFonts w:cstheme="minorHAnsi"/>
          <w:color w:val="000000"/>
          <w:sz w:val="24"/>
          <w:szCs w:val="24"/>
          <w:lang w:eastAsia="en-GB"/>
        </w:rPr>
        <w:t xml:space="preserve">risinde “Sektör Lideri” seçilerek </w:t>
      </w:r>
      <w:r w:rsidRPr="00E8598C">
        <w:rPr>
          <w:rFonts w:cstheme="minorHAnsi"/>
          <w:color w:val="000000"/>
          <w:sz w:val="24"/>
          <w:szCs w:val="24"/>
          <w:lang w:eastAsia="en-GB"/>
        </w:rPr>
        <w:t>bu başarıya sahip ilk ve tek Türk sanayi şirketi</w:t>
      </w:r>
      <w:r>
        <w:rPr>
          <w:rFonts w:cstheme="minorHAnsi"/>
          <w:color w:val="000000"/>
          <w:sz w:val="24"/>
          <w:szCs w:val="24"/>
          <w:lang w:eastAsia="en-GB"/>
        </w:rPr>
        <w:t xml:space="preserve"> oldu</w:t>
      </w:r>
      <w:r w:rsidRPr="00E8598C">
        <w:rPr>
          <w:rFonts w:cstheme="minorHAnsi"/>
          <w:color w:val="000000"/>
          <w:sz w:val="24"/>
          <w:szCs w:val="24"/>
          <w:lang w:eastAsia="en-GB"/>
        </w:rPr>
        <w:t xml:space="preserve">. </w:t>
      </w:r>
      <w:r>
        <w:rPr>
          <w:rFonts w:cstheme="minorHAnsi"/>
          <w:color w:val="000000"/>
          <w:sz w:val="24"/>
          <w:szCs w:val="24"/>
          <w:lang w:eastAsia="en-GB"/>
        </w:rPr>
        <w:t xml:space="preserve">Şirketin </w:t>
      </w:r>
      <w:r w:rsidRPr="00BE5727">
        <w:rPr>
          <w:rFonts w:cstheme="minorHAnsi"/>
          <w:bCs/>
          <w:sz w:val="24"/>
          <w:szCs w:val="24"/>
        </w:rPr>
        <w:t>2030 yılına kadar karbon emisyon</w:t>
      </w:r>
      <w:r w:rsidR="0095188B">
        <w:rPr>
          <w:rFonts w:cstheme="minorHAnsi"/>
          <w:bCs/>
          <w:sz w:val="24"/>
          <w:szCs w:val="24"/>
        </w:rPr>
        <w:t>larını</w:t>
      </w:r>
      <w:r w:rsidR="00577416">
        <w:rPr>
          <w:rFonts w:cstheme="minorHAnsi"/>
          <w:bCs/>
          <w:sz w:val="24"/>
          <w:szCs w:val="24"/>
        </w:rPr>
        <w:t xml:space="preserve"> azaltma</w:t>
      </w:r>
      <w:r w:rsidRPr="00BE5727">
        <w:rPr>
          <w:rFonts w:cstheme="minorHAnsi"/>
          <w:bCs/>
          <w:sz w:val="24"/>
          <w:szCs w:val="24"/>
        </w:rPr>
        <w:t xml:space="preserve"> hedefleri</w:t>
      </w:r>
      <w:r>
        <w:rPr>
          <w:rFonts w:cstheme="minorHAnsi"/>
          <w:bCs/>
          <w:sz w:val="24"/>
          <w:szCs w:val="24"/>
        </w:rPr>
        <w:t xml:space="preserve">, </w:t>
      </w:r>
      <w:r w:rsidRPr="00BE5727">
        <w:rPr>
          <w:rFonts w:cstheme="minorHAnsi"/>
          <w:bCs/>
          <w:sz w:val="24"/>
          <w:szCs w:val="24"/>
        </w:rPr>
        <w:t>Bilim Temelli Hedefler Girişimi</w:t>
      </w:r>
      <w:r w:rsidR="00F934D5">
        <w:rPr>
          <w:rFonts w:cstheme="minorHAnsi"/>
          <w:bCs/>
          <w:sz w:val="24"/>
          <w:szCs w:val="24"/>
        </w:rPr>
        <w:t xml:space="preserve"> (</w:t>
      </w:r>
      <w:r w:rsidRPr="00BE5727">
        <w:rPr>
          <w:rFonts w:cstheme="minorHAnsi"/>
          <w:bCs/>
          <w:sz w:val="24"/>
          <w:szCs w:val="24"/>
        </w:rPr>
        <w:t>Science Based Target</w:t>
      </w:r>
      <w:r w:rsidR="00F934D5">
        <w:rPr>
          <w:rFonts w:cstheme="minorHAnsi"/>
          <w:bCs/>
          <w:sz w:val="24"/>
          <w:szCs w:val="24"/>
        </w:rPr>
        <w:t xml:space="preserve"> Initiative) </w:t>
      </w:r>
      <w:r w:rsidRPr="00BE5727">
        <w:rPr>
          <w:rFonts w:cstheme="minorHAnsi"/>
          <w:bCs/>
          <w:sz w:val="24"/>
          <w:szCs w:val="24"/>
        </w:rPr>
        <w:t xml:space="preserve">tarafından onaylandı. </w:t>
      </w:r>
      <w:r w:rsidR="00577416">
        <w:rPr>
          <w:rFonts w:cstheme="minorHAnsi"/>
          <w:bCs/>
          <w:sz w:val="24"/>
          <w:szCs w:val="24"/>
        </w:rPr>
        <w:t xml:space="preserve">Bu doğrultuda </w:t>
      </w:r>
      <w:r w:rsidR="007F5213">
        <w:rPr>
          <w:rFonts w:cstheme="minorHAnsi"/>
          <w:bCs/>
          <w:sz w:val="24"/>
          <w:szCs w:val="24"/>
        </w:rPr>
        <w:t>küresel ısınmayı 2 derece</w:t>
      </w:r>
      <w:r w:rsidR="00E72270">
        <w:rPr>
          <w:rFonts w:cstheme="minorHAnsi"/>
          <w:bCs/>
          <w:sz w:val="24"/>
          <w:szCs w:val="24"/>
        </w:rPr>
        <w:t>nin altında</w:t>
      </w:r>
      <w:r w:rsidR="007F5213">
        <w:rPr>
          <w:rFonts w:cstheme="minorHAnsi"/>
          <w:bCs/>
          <w:sz w:val="24"/>
          <w:szCs w:val="24"/>
        </w:rPr>
        <w:t xml:space="preserve"> tutmak üzere </w:t>
      </w:r>
      <w:r w:rsidR="00F934D5">
        <w:rPr>
          <w:rFonts w:cstheme="minorHAnsi"/>
          <w:bCs/>
          <w:sz w:val="24"/>
          <w:szCs w:val="24"/>
        </w:rPr>
        <w:t>Arçelik;</w:t>
      </w:r>
      <w:r w:rsidRPr="00BE5727">
        <w:rPr>
          <w:rFonts w:cstheme="minorHAnsi"/>
          <w:bCs/>
          <w:sz w:val="24"/>
          <w:szCs w:val="24"/>
        </w:rPr>
        <w:t xml:space="preserve"> 2030’a kadar doğrudan karbon ayak izi</w:t>
      </w:r>
      <w:r>
        <w:rPr>
          <w:rFonts w:cstheme="minorHAnsi"/>
          <w:bCs/>
          <w:sz w:val="24"/>
          <w:szCs w:val="24"/>
        </w:rPr>
        <w:t>ni</w:t>
      </w:r>
      <w:r w:rsidRPr="00BE5727">
        <w:rPr>
          <w:rFonts w:cstheme="minorHAnsi"/>
          <w:bCs/>
          <w:sz w:val="24"/>
          <w:szCs w:val="24"/>
        </w:rPr>
        <w:t xml:space="preserve"> ifade eden </w:t>
      </w:r>
      <w:r w:rsidR="00D92267">
        <w:rPr>
          <w:rFonts w:cstheme="minorHAnsi"/>
          <w:bCs/>
          <w:sz w:val="24"/>
          <w:szCs w:val="24"/>
        </w:rPr>
        <w:t>Kapsam</w:t>
      </w:r>
      <w:r w:rsidR="00D92267" w:rsidRPr="00BE5727">
        <w:rPr>
          <w:rFonts w:cstheme="minorHAnsi"/>
          <w:bCs/>
          <w:sz w:val="24"/>
          <w:szCs w:val="24"/>
        </w:rPr>
        <w:t xml:space="preserve"> </w:t>
      </w:r>
      <w:r w:rsidRPr="00BE5727">
        <w:rPr>
          <w:rFonts w:cstheme="minorHAnsi"/>
          <w:bCs/>
          <w:sz w:val="24"/>
          <w:szCs w:val="24"/>
        </w:rPr>
        <w:t xml:space="preserve">1 </w:t>
      </w:r>
      <w:r>
        <w:rPr>
          <w:rFonts w:cstheme="minorHAnsi"/>
          <w:bCs/>
          <w:sz w:val="24"/>
          <w:szCs w:val="24"/>
        </w:rPr>
        <w:t xml:space="preserve">ve </w:t>
      </w:r>
      <w:r w:rsidRPr="00BE5727">
        <w:rPr>
          <w:rFonts w:cstheme="minorHAnsi"/>
          <w:bCs/>
          <w:sz w:val="24"/>
          <w:szCs w:val="24"/>
        </w:rPr>
        <w:t>dolaylı karbon ayak iz</w:t>
      </w:r>
      <w:r>
        <w:rPr>
          <w:rFonts w:cstheme="minorHAnsi"/>
          <w:bCs/>
          <w:sz w:val="24"/>
          <w:szCs w:val="24"/>
        </w:rPr>
        <w:t>ini</w:t>
      </w:r>
      <w:r w:rsidRPr="00BE5727">
        <w:rPr>
          <w:rFonts w:cstheme="minorHAnsi"/>
          <w:bCs/>
          <w:sz w:val="24"/>
          <w:szCs w:val="24"/>
        </w:rPr>
        <w:t xml:space="preserve"> ifade eden </w:t>
      </w:r>
      <w:r w:rsidR="00D92267">
        <w:rPr>
          <w:rFonts w:cstheme="minorHAnsi"/>
          <w:bCs/>
          <w:sz w:val="24"/>
          <w:szCs w:val="24"/>
        </w:rPr>
        <w:t>Kapsam</w:t>
      </w:r>
      <w:r w:rsidR="00D92267" w:rsidRPr="00BE5727">
        <w:rPr>
          <w:rFonts w:cstheme="minorHAnsi"/>
          <w:bCs/>
          <w:sz w:val="24"/>
          <w:szCs w:val="24"/>
        </w:rPr>
        <w:t xml:space="preserve"> </w:t>
      </w:r>
      <w:r w:rsidRPr="00BE5727">
        <w:rPr>
          <w:rFonts w:cstheme="minorHAnsi"/>
          <w:bCs/>
          <w:sz w:val="24"/>
          <w:szCs w:val="24"/>
        </w:rPr>
        <w:t>2 emisyonları</w:t>
      </w:r>
      <w:r>
        <w:rPr>
          <w:rFonts w:cstheme="minorHAnsi"/>
          <w:bCs/>
          <w:sz w:val="24"/>
          <w:szCs w:val="24"/>
        </w:rPr>
        <w:t xml:space="preserve">nı </w:t>
      </w:r>
      <w:r w:rsidRPr="00BE5727">
        <w:rPr>
          <w:rFonts w:cstheme="minorHAnsi"/>
          <w:bCs/>
          <w:sz w:val="24"/>
          <w:szCs w:val="24"/>
        </w:rPr>
        <w:t>2018 yılındaki seviyeye göre %30, tüketici</w:t>
      </w:r>
      <w:r>
        <w:rPr>
          <w:rFonts w:cstheme="minorHAnsi"/>
          <w:bCs/>
          <w:sz w:val="24"/>
          <w:szCs w:val="24"/>
        </w:rPr>
        <w:t>lerinin</w:t>
      </w:r>
      <w:r w:rsidRPr="00BE5727">
        <w:rPr>
          <w:rFonts w:cstheme="minorHAnsi"/>
          <w:bCs/>
          <w:sz w:val="24"/>
          <w:szCs w:val="24"/>
        </w:rPr>
        <w:t xml:space="preserve"> satın aldığı ürünler</w:t>
      </w:r>
      <w:r>
        <w:rPr>
          <w:rFonts w:cstheme="minorHAnsi"/>
          <w:bCs/>
          <w:sz w:val="24"/>
          <w:szCs w:val="24"/>
        </w:rPr>
        <w:t>den</w:t>
      </w:r>
      <w:r w:rsidRPr="00BE5727">
        <w:rPr>
          <w:rFonts w:cstheme="minorHAnsi"/>
          <w:bCs/>
          <w:sz w:val="24"/>
          <w:szCs w:val="24"/>
        </w:rPr>
        <w:t xml:space="preserve"> kaynaklı </w:t>
      </w:r>
      <w:r w:rsidR="00D92267">
        <w:rPr>
          <w:rFonts w:cstheme="minorHAnsi"/>
          <w:bCs/>
          <w:sz w:val="24"/>
          <w:szCs w:val="24"/>
        </w:rPr>
        <w:t>Kapsam</w:t>
      </w:r>
      <w:r w:rsidR="00D92267" w:rsidRPr="00BE5727">
        <w:rPr>
          <w:rFonts w:cstheme="minorHAnsi"/>
          <w:bCs/>
          <w:sz w:val="24"/>
          <w:szCs w:val="24"/>
        </w:rPr>
        <w:t xml:space="preserve"> </w:t>
      </w:r>
      <w:r w:rsidRPr="00BE5727">
        <w:rPr>
          <w:rFonts w:cstheme="minorHAnsi"/>
          <w:bCs/>
          <w:sz w:val="24"/>
          <w:szCs w:val="24"/>
        </w:rPr>
        <w:t>3 emisyonlarını ise %15 oranında azaltmayı hedefliyor.</w:t>
      </w:r>
      <w:r>
        <w:rPr>
          <w:rFonts w:cstheme="minorHAnsi"/>
          <w:bCs/>
          <w:sz w:val="24"/>
          <w:szCs w:val="24"/>
        </w:rPr>
        <w:t xml:space="preserve"> </w:t>
      </w:r>
      <w:r w:rsidR="007F5213">
        <w:rPr>
          <w:rFonts w:cstheme="minorHAnsi"/>
          <w:bCs/>
          <w:sz w:val="24"/>
          <w:szCs w:val="24"/>
        </w:rPr>
        <w:t xml:space="preserve">Bu hedefleri daha da ileriye götürmek üzere </w:t>
      </w:r>
      <w:r w:rsidR="007F5213" w:rsidRPr="00BE5727">
        <w:rPr>
          <w:rFonts w:cstheme="minorHAnsi"/>
          <w:bCs/>
          <w:sz w:val="24"/>
          <w:szCs w:val="24"/>
        </w:rPr>
        <w:t>Science Based Target</w:t>
      </w:r>
      <w:r w:rsidR="007F5213">
        <w:rPr>
          <w:rFonts w:cstheme="minorHAnsi"/>
          <w:bCs/>
          <w:sz w:val="24"/>
          <w:szCs w:val="24"/>
        </w:rPr>
        <w:t xml:space="preserve"> Initiative’e küresel ısınmayı 1.5 derecede tutmak üzerine daha iddialı yeni hedeflerle başvuru yaptı. </w:t>
      </w:r>
      <w:r>
        <w:rPr>
          <w:rFonts w:cstheme="minorHAnsi"/>
          <w:bCs/>
          <w:sz w:val="24"/>
          <w:szCs w:val="24"/>
        </w:rPr>
        <w:t>A</w:t>
      </w:r>
      <w:r w:rsidR="00577416">
        <w:rPr>
          <w:rFonts w:cstheme="minorHAnsi"/>
          <w:bCs/>
          <w:sz w:val="24"/>
          <w:szCs w:val="24"/>
        </w:rPr>
        <w:t>yrıca A</w:t>
      </w:r>
      <w:r>
        <w:rPr>
          <w:rFonts w:cstheme="minorHAnsi"/>
          <w:bCs/>
          <w:sz w:val="24"/>
          <w:szCs w:val="24"/>
        </w:rPr>
        <w:t xml:space="preserve">rçelik, </w:t>
      </w:r>
      <w:r w:rsidRPr="006C5F45">
        <w:rPr>
          <w:rFonts w:cstheme="minorHAnsi"/>
          <w:bCs/>
          <w:sz w:val="24"/>
          <w:szCs w:val="24"/>
        </w:rPr>
        <w:t>2019 ve 20</w:t>
      </w:r>
      <w:r>
        <w:rPr>
          <w:rFonts w:cstheme="minorHAnsi"/>
          <w:bCs/>
          <w:sz w:val="24"/>
          <w:szCs w:val="24"/>
        </w:rPr>
        <w:t xml:space="preserve">20 yıllarında kendi elde ettiği </w:t>
      </w:r>
      <w:r w:rsidR="007F5213">
        <w:rPr>
          <w:rFonts w:cstheme="minorHAnsi"/>
          <w:bCs/>
          <w:sz w:val="24"/>
          <w:szCs w:val="24"/>
        </w:rPr>
        <w:t xml:space="preserve">karbon azaltım hakkı </w:t>
      </w:r>
      <w:r>
        <w:rPr>
          <w:rFonts w:cstheme="minorHAnsi"/>
          <w:bCs/>
          <w:sz w:val="24"/>
          <w:szCs w:val="24"/>
        </w:rPr>
        <w:t xml:space="preserve">ile </w:t>
      </w:r>
      <w:r w:rsidR="00577416">
        <w:rPr>
          <w:rFonts w:cstheme="minorHAnsi"/>
          <w:bCs/>
          <w:sz w:val="24"/>
          <w:szCs w:val="24"/>
        </w:rPr>
        <w:t xml:space="preserve">global </w:t>
      </w:r>
      <w:r>
        <w:rPr>
          <w:rFonts w:cstheme="minorHAnsi"/>
          <w:bCs/>
          <w:sz w:val="24"/>
          <w:szCs w:val="24"/>
        </w:rPr>
        <w:t>üretimde karbon nötr hale geldi.</w:t>
      </w:r>
    </w:p>
    <w:p w14:paraId="2B87BE86" w14:textId="77777777" w:rsidR="00316F9C" w:rsidRPr="00316F9C" w:rsidRDefault="00316F9C" w:rsidP="00AD530E">
      <w:pPr>
        <w:jc w:val="both"/>
        <w:rPr>
          <w:rFonts w:cstheme="minorHAnsi"/>
          <w:sz w:val="24"/>
          <w:szCs w:val="24"/>
        </w:rPr>
      </w:pPr>
    </w:p>
    <w:p w14:paraId="6C2AE3FD" w14:textId="59302C07" w:rsidR="00316F9C" w:rsidRDefault="0007384F" w:rsidP="00316F9C">
      <w:pPr>
        <w:jc w:val="both"/>
        <w:rPr>
          <w:rFonts w:cstheme="minorHAnsi"/>
          <w:color w:val="000000"/>
          <w:sz w:val="24"/>
          <w:szCs w:val="24"/>
          <w:lang w:eastAsia="en-GB"/>
        </w:rPr>
      </w:pPr>
      <w:r>
        <w:rPr>
          <w:rFonts w:cstheme="minorHAnsi"/>
          <w:color w:val="000000"/>
          <w:sz w:val="24"/>
          <w:szCs w:val="24"/>
          <w:lang w:eastAsia="en-GB"/>
        </w:rPr>
        <w:t xml:space="preserve">Terra Carta </w:t>
      </w:r>
      <w:r w:rsidR="00316F9C">
        <w:rPr>
          <w:rFonts w:cstheme="minorHAnsi"/>
          <w:color w:val="000000"/>
          <w:sz w:val="24"/>
          <w:szCs w:val="24"/>
          <w:lang w:eastAsia="en-GB"/>
        </w:rPr>
        <w:t>Ödül</w:t>
      </w:r>
      <w:r>
        <w:rPr>
          <w:rFonts w:cstheme="minorHAnsi"/>
          <w:color w:val="000000"/>
          <w:sz w:val="24"/>
          <w:szCs w:val="24"/>
          <w:lang w:eastAsia="en-GB"/>
        </w:rPr>
        <w:t>ü</w:t>
      </w:r>
      <w:r w:rsidR="00316F9C">
        <w:rPr>
          <w:rFonts w:cstheme="minorHAnsi"/>
          <w:color w:val="000000"/>
          <w:sz w:val="24"/>
          <w:szCs w:val="24"/>
          <w:lang w:eastAsia="en-GB"/>
        </w:rPr>
        <w:t xml:space="preserve">, doğaya, insanlara ve gezegene değer veren ve sürdürülebilir </w:t>
      </w:r>
      <w:r w:rsidR="00E72270">
        <w:rPr>
          <w:rFonts w:cstheme="minorHAnsi"/>
          <w:color w:val="000000"/>
          <w:sz w:val="24"/>
          <w:szCs w:val="24"/>
          <w:lang w:eastAsia="en-GB"/>
        </w:rPr>
        <w:t xml:space="preserve">sistemlerin </w:t>
      </w:r>
      <w:r w:rsidR="00316F9C">
        <w:rPr>
          <w:rFonts w:cstheme="minorHAnsi"/>
          <w:color w:val="000000"/>
          <w:sz w:val="24"/>
          <w:szCs w:val="24"/>
          <w:lang w:eastAsia="en-GB"/>
        </w:rPr>
        <w:t xml:space="preserve">oluşturulmasına katkı gösteren şirketlere </w:t>
      </w:r>
      <w:r>
        <w:rPr>
          <w:rFonts w:cstheme="minorHAnsi"/>
          <w:color w:val="000000"/>
          <w:sz w:val="24"/>
          <w:szCs w:val="24"/>
          <w:lang w:eastAsia="en-GB"/>
        </w:rPr>
        <w:t xml:space="preserve">her yıl </w:t>
      </w:r>
      <w:r w:rsidR="00316F9C">
        <w:rPr>
          <w:rFonts w:cstheme="minorHAnsi"/>
          <w:color w:val="000000"/>
          <w:sz w:val="24"/>
          <w:szCs w:val="24"/>
          <w:lang w:eastAsia="en-GB"/>
        </w:rPr>
        <w:t>verilecek. Ödül programı için Sürdürülebilir Pi</w:t>
      </w:r>
      <w:r>
        <w:rPr>
          <w:rFonts w:cstheme="minorHAnsi"/>
          <w:color w:val="000000"/>
          <w:sz w:val="24"/>
          <w:szCs w:val="24"/>
          <w:lang w:eastAsia="en-GB"/>
        </w:rPr>
        <w:t>yasalar İnisiyatifi (</w:t>
      </w:r>
      <w:r w:rsidR="00316F9C">
        <w:rPr>
          <w:rFonts w:cstheme="minorHAnsi"/>
          <w:color w:val="000000"/>
          <w:sz w:val="24"/>
          <w:szCs w:val="24"/>
          <w:lang w:eastAsia="en-GB"/>
        </w:rPr>
        <w:t>SMI</w:t>
      </w:r>
      <w:r>
        <w:rPr>
          <w:rFonts w:cstheme="minorHAnsi"/>
          <w:color w:val="000000"/>
          <w:sz w:val="24"/>
          <w:szCs w:val="24"/>
          <w:lang w:eastAsia="en-GB"/>
        </w:rPr>
        <w:t>)</w:t>
      </w:r>
      <w:r w:rsidR="00316F9C">
        <w:rPr>
          <w:rFonts w:cstheme="minorHAnsi"/>
          <w:color w:val="000000"/>
          <w:sz w:val="24"/>
          <w:szCs w:val="24"/>
          <w:lang w:eastAsia="en-GB"/>
        </w:rPr>
        <w:t>, Arçelik’in de üst sıralarda yer aldığı</w:t>
      </w:r>
      <w:r w:rsidR="00316F9C" w:rsidRPr="0018182B">
        <w:rPr>
          <w:rFonts w:cstheme="minorHAnsi"/>
          <w:color w:val="000000"/>
          <w:sz w:val="24"/>
          <w:szCs w:val="24"/>
          <w:lang w:eastAsia="en-GB"/>
        </w:rPr>
        <w:t xml:space="preserve"> </w:t>
      </w:r>
      <w:r w:rsidR="00316F9C">
        <w:rPr>
          <w:rFonts w:cstheme="minorHAnsi"/>
          <w:color w:val="000000"/>
          <w:sz w:val="24"/>
          <w:szCs w:val="24"/>
          <w:lang w:eastAsia="en-GB"/>
        </w:rPr>
        <w:t>Global 100 listesini hazırlayan, sürdürülebilirlik konusunda çalışan medya ve araştırma şirketi Corporate Knights ile iş birliği yaptı.</w:t>
      </w:r>
    </w:p>
    <w:p w14:paraId="2BD7D6F5" w14:textId="77777777" w:rsidR="0007384F" w:rsidRDefault="0007384F" w:rsidP="00316F9C">
      <w:pPr>
        <w:jc w:val="both"/>
        <w:rPr>
          <w:rFonts w:cstheme="minorHAnsi"/>
          <w:color w:val="000000"/>
          <w:sz w:val="24"/>
          <w:szCs w:val="24"/>
          <w:lang w:eastAsia="en-GB"/>
        </w:rPr>
      </w:pPr>
    </w:p>
    <w:p w14:paraId="7DA6B241" w14:textId="522AD323" w:rsidR="00316F9C" w:rsidRPr="0007384F" w:rsidRDefault="00316F9C" w:rsidP="0007384F">
      <w:pPr>
        <w:jc w:val="both"/>
        <w:rPr>
          <w:rFonts w:cstheme="minorHAnsi"/>
          <w:color w:val="000000"/>
          <w:sz w:val="24"/>
          <w:szCs w:val="24"/>
          <w:lang w:eastAsia="en-GB"/>
        </w:rPr>
      </w:pPr>
      <w:r>
        <w:rPr>
          <w:rFonts w:cstheme="minorHAnsi"/>
          <w:color w:val="000000"/>
          <w:sz w:val="24"/>
          <w:szCs w:val="24"/>
          <w:lang w:eastAsia="en-GB"/>
        </w:rPr>
        <w:t>Sürdürülebil</w:t>
      </w:r>
      <w:r w:rsidR="0007384F">
        <w:rPr>
          <w:rFonts w:cstheme="minorHAnsi"/>
          <w:color w:val="000000"/>
          <w:sz w:val="24"/>
          <w:szCs w:val="24"/>
          <w:lang w:eastAsia="en-GB"/>
        </w:rPr>
        <w:t xml:space="preserve">ir Piyasalar İnisiyatifi ise Birleşik Krallık Galler Prensi tarafından </w:t>
      </w:r>
      <w:r w:rsidRPr="0007384F">
        <w:rPr>
          <w:rFonts w:cstheme="minorHAnsi"/>
          <w:color w:val="000000"/>
          <w:sz w:val="24"/>
          <w:szCs w:val="24"/>
          <w:lang w:eastAsia="en-GB"/>
        </w:rPr>
        <w:t>Ocak 2020'de Davos'ta başlat</w:t>
      </w:r>
      <w:r w:rsidR="0007384F" w:rsidRPr="0007384F">
        <w:rPr>
          <w:rFonts w:cstheme="minorHAnsi"/>
          <w:color w:val="000000"/>
          <w:sz w:val="24"/>
          <w:szCs w:val="24"/>
          <w:lang w:eastAsia="en-GB"/>
        </w:rPr>
        <w:t>ıldı.</w:t>
      </w:r>
      <w:r w:rsidRPr="0007384F">
        <w:rPr>
          <w:rFonts w:cstheme="minorHAnsi"/>
          <w:color w:val="000000"/>
          <w:sz w:val="24"/>
          <w:szCs w:val="24"/>
          <w:lang w:eastAsia="en-GB"/>
        </w:rPr>
        <w:t xml:space="preserve"> SMI</w:t>
      </w:r>
      <w:r w:rsidR="00B768F8">
        <w:rPr>
          <w:rFonts w:cstheme="minorHAnsi"/>
          <w:color w:val="000000"/>
          <w:sz w:val="24"/>
          <w:szCs w:val="24"/>
          <w:lang w:eastAsia="en-GB"/>
        </w:rPr>
        <w:t>;</w:t>
      </w:r>
      <w:r w:rsidRPr="0007384F">
        <w:rPr>
          <w:rFonts w:cstheme="minorHAnsi"/>
          <w:color w:val="000000"/>
          <w:sz w:val="24"/>
          <w:szCs w:val="24"/>
          <w:lang w:eastAsia="en-GB"/>
        </w:rPr>
        <w:t xml:space="preserve"> doğal, sosyal, insani ve mali sermayenin dengeli entegrasyonu aracılığıyla uzun vadeli değer üreten </w:t>
      </w:r>
      <w:r w:rsidR="0007384F" w:rsidRPr="0007384F">
        <w:rPr>
          <w:rFonts w:cstheme="minorHAnsi"/>
          <w:color w:val="000000"/>
          <w:sz w:val="24"/>
          <w:szCs w:val="24"/>
          <w:lang w:eastAsia="en-GB"/>
        </w:rPr>
        <w:t xml:space="preserve">ve </w:t>
      </w:r>
      <w:r w:rsidRPr="0007384F">
        <w:rPr>
          <w:rFonts w:cstheme="minorHAnsi"/>
          <w:color w:val="000000"/>
          <w:sz w:val="24"/>
          <w:szCs w:val="24"/>
          <w:lang w:eastAsia="en-GB"/>
        </w:rPr>
        <w:t xml:space="preserve">sürdürülebilir ekonomiler inşa etmek için birlikte çalışan </w:t>
      </w:r>
      <w:r w:rsidR="0007384F" w:rsidRPr="0007384F">
        <w:rPr>
          <w:rFonts w:cstheme="minorHAnsi"/>
          <w:color w:val="000000"/>
          <w:sz w:val="24"/>
          <w:szCs w:val="24"/>
          <w:lang w:eastAsia="en-GB"/>
        </w:rPr>
        <w:t>iş dünyası liderlerini bir araya getiren bir ağ</w:t>
      </w:r>
      <w:r w:rsidRPr="0007384F">
        <w:rPr>
          <w:rFonts w:cstheme="minorHAnsi"/>
          <w:color w:val="000000"/>
          <w:sz w:val="24"/>
          <w:szCs w:val="24"/>
          <w:lang w:eastAsia="en-GB"/>
        </w:rPr>
        <w:t xml:space="preserve">. </w:t>
      </w:r>
      <w:r w:rsidR="0007384F" w:rsidRPr="0007384F">
        <w:rPr>
          <w:rFonts w:cstheme="minorHAnsi"/>
          <w:color w:val="000000"/>
          <w:sz w:val="24"/>
          <w:szCs w:val="24"/>
          <w:lang w:eastAsia="en-GB"/>
        </w:rPr>
        <w:t xml:space="preserve"> SMI, </w:t>
      </w:r>
      <w:r w:rsidRPr="0007384F">
        <w:rPr>
          <w:rFonts w:cstheme="minorHAnsi"/>
          <w:color w:val="000000"/>
          <w:sz w:val="24"/>
          <w:szCs w:val="24"/>
          <w:lang w:eastAsia="en-GB"/>
        </w:rPr>
        <w:t>karb</w:t>
      </w:r>
      <w:r w:rsidR="0007384F" w:rsidRPr="0007384F">
        <w:rPr>
          <w:rFonts w:cstheme="minorHAnsi"/>
          <w:color w:val="000000"/>
          <w:sz w:val="24"/>
          <w:szCs w:val="24"/>
          <w:lang w:eastAsia="en-GB"/>
        </w:rPr>
        <w:t>onsuzlaşma</w:t>
      </w:r>
      <w:r w:rsidRPr="0007384F">
        <w:rPr>
          <w:rFonts w:cstheme="minorHAnsi"/>
          <w:color w:val="000000"/>
          <w:sz w:val="24"/>
          <w:szCs w:val="24"/>
          <w:lang w:eastAsia="en-GB"/>
        </w:rPr>
        <w:t xml:space="preserve"> ve net sıfır </w:t>
      </w:r>
      <w:r w:rsidR="00577416">
        <w:rPr>
          <w:rFonts w:cstheme="minorHAnsi"/>
          <w:color w:val="000000"/>
          <w:sz w:val="24"/>
          <w:szCs w:val="24"/>
          <w:lang w:eastAsia="en-GB"/>
        </w:rPr>
        <w:t xml:space="preserve">emisyon </w:t>
      </w:r>
      <w:r w:rsidRPr="0007384F">
        <w:rPr>
          <w:rFonts w:cstheme="minorHAnsi"/>
          <w:color w:val="000000"/>
          <w:sz w:val="24"/>
          <w:szCs w:val="24"/>
          <w:lang w:eastAsia="en-GB"/>
        </w:rPr>
        <w:t xml:space="preserve">hedefine ulaşılması, doğa için pozitif bir gelecek inşa edilmesi, sürdürülebilir geleceğe güvenli geçişin desteklenmesi için sektör ve işletme düzeylerinde sorumlu geçiş yollarının geliştirilmesini </w:t>
      </w:r>
      <w:r w:rsidR="0007384F" w:rsidRPr="0007384F">
        <w:rPr>
          <w:rFonts w:cstheme="minorHAnsi"/>
          <w:color w:val="000000"/>
          <w:sz w:val="24"/>
          <w:szCs w:val="24"/>
          <w:lang w:eastAsia="en-GB"/>
        </w:rPr>
        <w:t>kolaylaştırmayı hedefliyor.</w:t>
      </w:r>
    </w:p>
    <w:p w14:paraId="228CE74D" w14:textId="77777777" w:rsidR="00D92267" w:rsidRDefault="00D92267" w:rsidP="00316F9C">
      <w:pPr>
        <w:rPr>
          <w:rFonts w:cstheme="minorHAnsi"/>
          <w:color w:val="000000"/>
          <w:sz w:val="24"/>
          <w:szCs w:val="24"/>
          <w:lang w:eastAsia="en-GB"/>
        </w:rPr>
      </w:pPr>
    </w:p>
    <w:p w14:paraId="772D6A77" w14:textId="7D14D06D" w:rsidR="0007384F" w:rsidRDefault="00316F9C" w:rsidP="00316F9C">
      <w:pPr>
        <w:rPr>
          <w:rFonts w:cstheme="minorHAnsi"/>
          <w:color w:val="000000"/>
          <w:sz w:val="24"/>
          <w:szCs w:val="24"/>
          <w:lang w:eastAsia="en-GB"/>
        </w:rPr>
      </w:pPr>
      <w:bookmarkStart w:id="0" w:name="_GoBack"/>
      <w:r w:rsidRPr="0007384F">
        <w:rPr>
          <w:rFonts w:cstheme="minorHAnsi"/>
          <w:color w:val="000000"/>
          <w:sz w:val="24"/>
          <w:szCs w:val="24"/>
          <w:lang w:eastAsia="en-GB"/>
        </w:rPr>
        <w:t xml:space="preserve">Daha fazla bilgi için: </w:t>
      </w:r>
    </w:p>
    <w:p w14:paraId="5758CACF" w14:textId="38EF945C" w:rsidR="00316F9C" w:rsidRPr="0007384F" w:rsidRDefault="000E009A" w:rsidP="00316F9C">
      <w:pPr>
        <w:rPr>
          <w:rFonts w:cstheme="minorHAnsi"/>
          <w:color w:val="000000"/>
          <w:sz w:val="24"/>
          <w:szCs w:val="24"/>
          <w:lang w:eastAsia="en-GB"/>
        </w:rPr>
      </w:pPr>
      <w:hyperlink r:id="rId14" w:history="1">
        <w:r w:rsidR="0007384F" w:rsidRPr="0045095E">
          <w:rPr>
            <w:rStyle w:val="Kpr"/>
            <w:rFonts w:cstheme="minorHAnsi"/>
            <w:sz w:val="24"/>
            <w:szCs w:val="24"/>
            <w:lang w:eastAsia="en-GB"/>
          </w:rPr>
          <w:t>www.sustainable-markets.org</w:t>
        </w:r>
      </w:hyperlink>
      <w:r w:rsidR="00316F9C" w:rsidRPr="0007384F">
        <w:rPr>
          <w:rFonts w:cstheme="minorHAnsi"/>
          <w:color w:val="000000"/>
          <w:sz w:val="24"/>
          <w:szCs w:val="24"/>
          <w:lang w:eastAsia="en-GB"/>
        </w:rPr>
        <w:t xml:space="preserve"> </w:t>
      </w:r>
    </w:p>
    <w:bookmarkEnd w:id="0"/>
    <w:p w14:paraId="1EA1C0B0" w14:textId="77777777" w:rsidR="00316F9C" w:rsidRDefault="00316F9C" w:rsidP="00316F9C">
      <w:pPr>
        <w:jc w:val="both"/>
        <w:rPr>
          <w:rFonts w:cstheme="minorHAnsi"/>
          <w:color w:val="000000"/>
          <w:sz w:val="24"/>
          <w:szCs w:val="24"/>
          <w:lang w:eastAsia="en-GB"/>
        </w:rPr>
      </w:pPr>
    </w:p>
    <w:p w14:paraId="224C695F" w14:textId="77777777" w:rsidR="00BE5727" w:rsidRPr="00340A2D" w:rsidRDefault="00BE5727" w:rsidP="00340A2D">
      <w:pPr>
        <w:jc w:val="both"/>
        <w:rPr>
          <w:rFonts w:cstheme="minorHAnsi"/>
          <w:color w:val="000000"/>
          <w:sz w:val="24"/>
          <w:szCs w:val="24"/>
          <w:lang w:eastAsia="en-GB"/>
        </w:rPr>
      </w:pPr>
    </w:p>
    <w:sectPr w:rsidR="00BE5727" w:rsidRPr="00340A2D" w:rsidSect="00234EE7">
      <w:pgSz w:w="11900" w:h="16840"/>
      <w:pgMar w:top="203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68E91F" w14:textId="77777777" w:rsidR="000E009A" w:rsidRDefault="000E009A" w:rsidP="008617B8">
      <w:r>
        <w:separator/>
      </w:r>
    </w:p>
  </w:endnote>
  <w:endnote w:type="continuationSeparator" w:id="0">
    <w:p w14:paraId="55F2ACF1" w14:textId="77777777" w:rsidR="000E009A" w:rsidRDefault="000E009A" w:rsidP="00861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elvetica Light">
    <w:altName w:val="Times New Roman"/>
    <w:charset w:val="00"/>
    <w:family w:val="auto"/>
    <w:pitch w:val="variable"/>
    <w:sig w:usb0="00000087" w:usb1="00000000" w:usb2="00000000" w:usb3="00000000" w:csb0="00000019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CA277" w14:textId="77777777" w:rsidR="000E009A" w:rsidRDefault="000E009A" w:rsidP="008617B8">
      <w:r>
        <w:separator/>
      </w:r>
    </w:p>
  </w:footnote>
  <w:footnote w:type="continuationSeparator" w:id="0">
    <w:p w14:paraId="27E61048" w14:textId="77777777" w:rsidR="000E009A" w:rsidRDefault="000E009A" w:rsidP="00861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7938DD"/>
    <w:multiLevelType w:val="hybridMultilevel"/>
    <w:tmpl w:val="6720A5F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575220"/>
    <w:multiLevelType w:val="multilevel"/>
    <w:tmpl w:val="AF04C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E693560"/>
    <w:multiLevelType w:val="multilevel"/>
    <w:tmpl w:val="B644D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4AD"/>
    <w:rsid w:val="00020046"/>
    <w:rsid w:val="00020A0B"/>
    <w:rsid w:val="000332D5"/>
    <w:rsid w:val="000456E3"/>
    <w:rsid w:val="00051049"/>
    <w:rsid w:val="00056F0F"/>
    <w:rsid w:val="00057172"/>
    <w:rsid w:val="0007384F"/>
    <w:rsid w:val="0007546F"/>
    <w:rsid w:val="00080CEC"/>
    <w:rsid w:val="000A420B"/>
    <w:rsid w:val="000A59D9"/>
    <w:rsid w:val="000B7C7D"/>
    <w:rsid w:val="000E009A"/>
    <w:rsid w:val="00100F42"/>
    <w:rsid w:val="00121DD7"/>
    <w:rsid w:val="00123DAB"/>
    <w:rsid w:val="001254FB"/>
    <w:rsid w:val="0015567D"/>
    <w:rsid w:val="0018182B"/>
    <w:rsid w:val="00190899"/>
    <w:rsid w:val="00196026"/>
    <w:rsid w:val="001965F2"/>
    <w:rsid w:val="001A3F78"/>
    <w:rsid w:val="001D31BD"/>
    <w:rsid w:val="001E5B40"/>
    <w:rsid w:val="001F381D"/>
    <w:rsid w:val="001F6D26"/>
    <w:rsid w:val="00206A71"/>
    <w:rsid w:val="00206B0B"/>
    <w:rsid w:val="00211273"/>
    <w:rsid w:val="00216EA9"/>
    <w:rsid w:val="002310F9"/>
    <w:rsid w:val="00234EE7"/>
    <w:rsid w:val="00236E21"/>
    <w:rsid w:val="00247F2A"/>
    <w:rsid w:val="002648B7"/>
    <w:rsid w:val="002704AD"/>
    <w:rsid w:val="002705E9"/>
    <w:rsid w:val="0029683A"/>
    <w:rsid w:val="002B0A28"/>
    <w:rsid w:val="002B78BF"/>
    <w:rsid w:val="002C036B"/>
    <w:rsid w:val="002D6923"/>
    <w:rsid w:val="002F2CD7"/>
    <w:rsid w:val="002F5D6D"/>
    <w:rsid w:val="003016DB"/>
    <w:rsid w:val="00304A16"/>
    <w:rsid w:val="00316F9C"/>
    <w:rsid w:val="00340A2D"/>
    <w:rsid w:val="0034709D"/>
    <w:rsid w:val="00362E17"/>
    <w:rsid w:val="003928F3"/>
    <w:rsid w:val="003A430E"/>
    <w:rsid w:val="003F7BDF"/>
    <w:rsid w:val="00400FFA"/>
    <w:rsid w:val="004245E9"/>
    <w:rsid w:val="0043197A"/>
    <w:rsid w:val="00467447"/>
    <w:rsid w:val="00482955"/>
    <w:rsid w:val="004B02BF"/>
    <w:rsid w:val="004B65AE"/>
    <w:rsid w:val="004B6F53"/>
    <w:rsid w:val="004B7C0C"/>
    <w:rsid w:val="004C3802"/>
    <w:rsid w:val="004C6F45"/>
    <w:rsid w:val="004D3DA9"/>
    <w:rsid w:val="00510E7E"/>
    <w:rsid w:val="00546F07"/>
    <w:rsid w:val="00552A4B"/>
    <w:rsid w:val="00577416"/>
    <w:rsid w:val="005A1815"/>
    <w:rsid w:val="005A630A"/>
    <w:rsid w:val="005C2B3B"/>
    <w:rsid w:val="005C30B4"/>
    <w:rsid w:val="005C3139"/>
    <w:rsid w:val="005D12E5"/>
    <w:rsid w:val="00606259"/>
    <w:rsid w:val="00614618"/>
    <w:rsid w:val="006152CE"/>
    <w:rsid w:val="00621E4D"/>
    <w:rsid w:val="0063353A"/>
    <w:rsid w:val="00633FEF"/>
    <w:rsid w:val="00642898"/>
    <w:rsid w:val="0066489A"/>
    <w:rsid w:val="00692ED7"/>
    <w:rsid w:val="006A5CD7"/>
    <w:rsid w:val="006C5F45"/>
    <w:rsid w:val="006D5A4E"/>
    <w:rsid w:val="006D7468"/>
    <w:rsid w:val="006E12D0"/>
    <w:rsid w:val="00710EF1"/>
    <w:rsid w:val="0071223A"/>
    <w:rsid w:val="007138A0"/>
    <w:rsid w:val="007161BA"/>
    <w:rsid w:val="00721025"/>
    <w:rsid w:val="00722353"/>
    <w:rsid w:val="007262BA"/>
    <w:rsid w:val="00730443"/>
    <w:rsid w:val="0074176B"/>
    <w:rsid w:val="00747423"/>
    <w:rsid w:val="0075227B"/>
    <w:rsid w:val="0077599A"/>
    <w:rsid w:val="00786A98"/>
    <w:rsid w:val="007939E0"/>
    <w:rsid w:val="007A5377"/>
    <w:rsid w:val="007B7EEE"/>
    <w:rsid w:val="007D3C8F"/>
    <w:rsid w:val="007E1A3F"/>
    <w:rsid w:val="007F5213"/>
    <w:rsid w:val="00810706"/>
    <w:rsid w:val="008170F8"/>
    <w:rsid w:val="008325E4"/>
    <w:rsid w:val="00853F0B"/>
    <w:rsid w:val="00856212"/>
    <w:rsid w:val="00860665"/>
    <w:rsid w:val="008617B8"/>
    <w:rsid w:val="00871280"/>
    <w:rsid w:val="008749DC"/>
    <w:rsid w:val="00877910"/>
    <w:rsid w:val="00885CE0"/>
    <w:rsid w:val="008D4C72"/>
    <w:rsid w:val="00927A9E"/>
    <w:rsid w:val="0095188B"/>
    <w:rsid w:val="00957B2B"/>
    <w:rsid w:val="00972EEB"/>
    <w:rsid w:val="0097485D"/>
    <w:rsid w:val="009E0FF6"/>
    <w:rsid w:val="009E360D"/>
    <w:rsid w:val="009F497E"/>
    <w:rsid w:val="00A037DB"/>
    <w:rsid w:val="00A15DA0"/>
    <w:rsid w:val="00A4021E"/>
    <w:rsid w:val="00A441A1"/>
    <w:rsid w:val="00A4452D"/>
    <w:rsid w:val="00A44FC7"/>
    <w:rsid w:val="00A504E4"/>
    <w:rsid w:val="00A7117B"/>
    <w:rsid w:val="00A86E49"/>
    <w:rsid w:val="00AA5F69"/>
    <w:rsid w:val="00AC1890"/>
    <w:rsid w:val="00AC431A"/>
    <w:rsid w:val="00AD3EF5"/>
    <w:rsid w:val="00AD4937"/>
    <w:rsid w:val="00AD530E"/>
    <w:rsid w:val="00AD7AC8"/>
    <w:rsid w:val="00AE5CA1"/>
    <w:rsid w:val="00AF2F5C"/>
    <w:rsid w:val="00AF355C"/>
    <w:rsid w:val="00B069CF"/>
    <w:rsid w:val="00B20233"/>
    <w:rsid w:val="00B220F1"/>
    <w:rsid w:val="00B224BA"/>
    <w:rsid w:val="00B61091"/>
    <w:rsid w:val="00B64B0A"/>
    <w:rsid w:val="00B7468A"/>
    <w:rsid w:val="00B768F8"/>
    <w:rsid w:val="00B94F0F"/>
    <w:rsid w:val="00BB1CB4"/>
    <w:rsid w:val="00BD1D9D"/>
    <w:rsid w:val="00BD2297"/>
    <w:rsid w:val="00BE0878"/>
    <w:rsid w:val="00BE175E"/>
    <w:rsid w:val="00BE5727"/>
    <w:rsid w:val="00BE6F87"/>
    <w:rsid w:val="00C06245"/>
    <w:rsid w:val="00C352A3"/>
    <w:rsid w:val="00C4541F"/>
    <w:rsid w:val="00C54EB3"/>
    <w:rsid w:val="00C70A4C"/>
    <w:rsid w:val="00CB1A86"/>
    <w:rsid w:val="00CB466B"/>
    <w:rsid w:val="00CB4E31"/>
    <w:rsid w:val="00CB4FAB"/>
    <w:rsid w:val="00CB5387"/>
    <w:rsid w:val="00CD4B6B"/>
    <w:rsid w:val="00CF4802"/>
    <w:rsid w:val="00D10A4A"/>
    <w:rsid w:val="00D13D8B"/>
    <w:rsid w:val="00D14F85"/>
    <w:rsid w:val="00D16672"/>
    <w:rsid w:val="00D44DF9"/>
    <w:rsid w:val="00D47F00"/>
    <w:rsid w:val="00D63AE0"/>
    <w:rsid w:val="00D754B2"/>
    <w:rsid w:val="00D76CBB"/>
    <w:rsid w:val="00D81AB6"/>
    <w:rsid w:val="00D8287D"/>
    <w:rsid w:val="00D92267"/>
    <w:rsid w:val="00DA7F74"/>
    <w:rsid w:val="00DD6E0C"/>
    <w:rsid w:val="00E020CC"/>
    <w:rsid w:val="00E048E1"/>
    <w:rsid w:val="00E133DB"/>
    <w:rsid w:val="00E15828"/>
    <w:rsid w:val="00E3208C"/>
    <w:rsid w:val="00E37806"/>
    <w:rsid w:val="00E41617"/>
    <w:rsid w:val="00E4570C"/>
    <w:rsid w:val="00E460E8"/>
    <w:rsid w:val="00E6622D"/>
    <w:rsid w:val="00E72270"/>
    <w:rsid w:val="00E72FFE"/>
    <w:rsid w:val="00E8598C"/>
    <w:rsid w:val="00E90CA0"/>
    <w:rsid w:val="00EC036E"/>
    <w:rsid w:val="00EC39B2"/>
    <w:rsid w:val="00ED64D1"/>
    <w:rsid w:val="00EE7BFF"/>
    <w:rsid w:val="00EF2691"/>
    <w:rsid w:val="00F30DB5"/>
    <w:rsid w:val="00F36298"/>
    <w:rsid w:val="00F56416"/>
    <w:rsid w:val="00F641EC"/>
    <w:rsid w:val="00F66ADA"/>
    <w:rsid w:val="00F81F7B"/>
    <w:rsid w:val="00F838C1"/>
    <w:rsid w:val="00F84198"/>
    <w:rsid w:val="00F84990"/>
    <w:rsid w:val="00F84B0C"/>
    <w:rsid w:val="00F934D5"/>
    <w:rsid w:val="00F9536A"/>
    <w:rsid w:val="00FC73FF"/>
    <w:rsid w:val="00FE259A"/>
    <w:rsid w:val="00FE71C4"/>
    <w:rsid w:val="00FF2C80"/>
    <w:rsid w:val="34D7F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C78891"/>
  <w15:docId w15:val="{0A1548BD-1CA4-4183-841E-50EB8A5C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7C7D"/>
    <w:rPr>
      <w:rFonts w:cstheme="minorBidi"/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0B7C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B7C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ltyaz">
    <w:name w:val="Subtitle"/>
    <w:basedOn w:val="Normal"/>
    <w:next w:val="Normal"/>
    <w:link w:val="AltyazChar"/>
    <w:uiPriority w:val="11"/>
    <w:qFormat/>
    <w:rsid w:val="000B7C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0B7C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617B8"/>
    <w:rPr>
      <w:rFonts w:cstheme="minorBidi"/>
    </w:rPr>
  </w:style>
  <w:style w:type="paragraph" w:styleId="AltBilgi">
    <w:name w:val="footer"/>
    <w:basedOn w:val="Normal"/>
    <w:link w:val="AltBilgi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617B8"/>
    <w:rPr>
      <w:rFonts w:cstheme="minorBidi"/>
    </w:rPr>
  </w:style>
  <w:style w:type="character" w:styleId="Kpr">
    <w:name w:val="Hyperlink"/>
    <w:basedOn w:val="VarsaylanParagrafYazTipi"/>
    <w:uiPriority w:val="99"/>
    <w:unhideWhenUsed/>
    <w:rsid w:val="00A4021E"/>
    <w:rPr>
      <w:color w:val="0563C1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A4021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76CBB"/>
    <w:pPr>
      <w:spacing w:before="100" w:beforeAutospacing="1" w:after="100" w:afterAutospacing="1"/>
    </w:pPr>
    <w:rPr>
      <w:rFonts w:ascii="Calibri" w:hAnsi="Calibri" w:cs="Calibri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E5CA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5CA1"/>
    <w:rPr>
      <w:rFonts w:ascii="Segoe UI" w:hAnsi="Segoe UI" w:cs="Segoe UI"/>
      <w:sz w:val="18"/>
      <w:szCs w:val="18"/>
      <w:lang w:val="tr-TR"/>
    </w:rPr>
  </w:style>
  <w:style w:type="character" w:styleId="AklamaBavurusu">
    <w:name w:val="annotation reference"/>
    <w:basedOn w:val="VarsaylanParagrafYazTipi"/>
    <w:uiPriority w:val="99"/>
    <w:semiHidden/>
    <w:unhideWhenUsed/>
    <w:rsid w:val="0081070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10706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10706"/>
    <w:rPr>
      <w:rFonts w:cstheme="minorBidi"/>
      <w:sz w:val="20"/>
      <w:szCs w:val="20"/>
      <w:lang w:val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1070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10706"/>
    <w:rPr>
      <w:rFonts w:cstheme="minorBidi"/>
      <w:b/>
      <w:bCs/>
      <w:sz w:val="20"/>
      <w:szCs w:val="20"/>
      <w:lang w:val="tr-TR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0738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2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ustainable-markets.org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26260693F4A18445B32C3B8453BB3DB9" ma:contentTypeVersion="11" ma:contentTypeDescription="Yeni belge oluşturun." ma:contentTypeScope="" ma:versionID="7ef402ffc5d5ee74974c35e2ba3dd556">
  <xsd:schema xmlns:xsd="http://www.w3.org/2001/XMLSchema" xmlns:xs="http://www.w3.org/2001/XMLSchema" xmlns:p="http://schemas.microsoft.com/office/2006/metadata/properties" xmlns:ns3="d9227426-a603-488e-a3aa-85f9f4d3cc0b" xmlns:ns4="3e328c5e-6e69-41e5-945e-458c6eec261d" targetNamespace="http://schemas.microsoft.com/office/2006/metadata/properties" ma:root="true" ma:fieldsID="4abb400aacd6ab4127ba9ca32ca015fb" ns3:_="" ns4:_="">
    <xsd:import namespace="d9227426-a603-488e-a3aa-85f9f4d3cc0b"/>
    <xsd:import namespace="3e328c5e-6e69-41e5-945e-458c6eec26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27426-a603-488e-a3aa-85f9f4d3cc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28c5e-6e69-41e5-945e-458c6eec261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ylaşılanl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Ayrıntıları ile Paylaşıld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İpucu Paylaşımı Karması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A139F37-3D1E-48A4-A2E9-7673EF0AFB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CFBE46-7484-47A8-B216-BDB27A8ADC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41CB72-4585-4547-B525-BB7A48858B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227426-a603-488e-a3aa-85f9f4d3cc0b"/>
    <ds:schemaRef ds:uri="3e328c5e-6e69-41e5-945e-458c6eec26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58A06E-C449-4EA9-9222-E7D9EEC92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820</Words>
  <Characters>4678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Ufuk Durmaz</dc:creator>
  <cp:lastModifiedBy>Nuray KOÇ</cp:lastModifiedBy>
  <cp:revision>3</cp:revision>
  <cp:lastPrinted>2018-04-09T11:55:00Z</cp:lastPrinted>
  <dcterms:created xsi:type="dcterms:W3CDTF">2021-11-04T09:38:00Z</dcterms:created>
  <dcterms:modified xsi:type="dcterms:W3CDTF">2021-11-04T09:50:00Z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de4db4-e00d-47c3-9d58-42953a01c92d_Enabled">
    <vt:lpwstr>True</vt:lpwstr>
  </property>
  <property fmtid="{D5CDD505-2E9C-101B-9397-08002B2CF9AE}" pid="3" name="MSIP_Label_18de4db4-e00d-47c3-9d58-42953a01c92d_SiteId">
    <vt:lpwstr>ef5926db-9bdf-4f9f-9066-d8e7f03943f7</vt:lpwstr>
  </property>
  <property fmtid="{D5CDD505-2E9C-101B-9397-08002B2CF9AE}" pid="4" name="MSIP_Label_18de4db4-e00d-47c3-9d58-42953a01c92d_Ref">
    <vt:lpwstr>https://api.informationprotection.azure.com/api/ef5926db-9bdf-4f9f-9066-d8e7f03943f7</vt:lpwstr>
  </property>
  <property fmtid="{D5CDD505-2E9C-101B-9397-08002B2CF9AE}" pid="5" name="MSIP_Label_18de4db4-e00d-47c3-9d58-42953a01c92d_SetBy">
    <vt:lpwstr>26024949@arcelik.com</vt:lpwstr>
  </property>
  <property fmtid="{D5CDD505-2E9C-101B-9397-08002B2CF9AE}" pid="6" name="MSIP_Label_18de4db4-e00d-47c3-9d58-42953a01c92d_SetDate">
    <vt:lpwstr>2018-04-09T13:26:12.7902170+03:00</vt:lpwstr>
  </property>
  <property fmtid="{D5CDD505-2E9C-101B-9397-08002B2CF9AE}" pid="7" name="MSIP_Label_18de4db4-e00d-47c3-9d58-42953a01c92d_Name">
    <vt:lpwstr>Public</vt:lpwstr>
  </property>
  <property fmtid="{D5CDD505-2E9C-101B-9397-08002B2CF9AE}" pid="8" name="MSIP_Label_18de4db4-e00d-47c3-9d58-42953a01c92d_Application">
    <vt:lpwstr>Microsoft Azure Information Protection</vt:lpwstr>
  </property>
  <property fmtid="{D5CDD505-2E9C-101B-9397-08002B2CF9AE}" pid="9" name="MSIP_Label_18de4db4-e00d-47c3-9d58-42953a01c92d_Extended_MSFT_Method">
    <vt:lpwstr>Automatic</vt:lpwstr>
  </property>
  <property fmtid="{D5CDD505-2E9C-101B-9397-08002B2CF9AE}" pid="10" name="Sensitivity">
    <vt:lpwstr>Public</vt:lpwstr>
  </property>
  <property fmtid="{D5CDD505-2E9C-101B-9397-08002B2CF9AE}" pid="11" name="ContentTypeId">
    <vt:lpwstr>0x01010026260693F4A18445B32C3B8453BB3DB9</vt:lpwstr>
  </property>
</Properties>
</file>