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812DE" w14:textId="2CF954E4" w:rsidR="00566576" w:rsidRDefault="00566576" w:rsidP="00566576">
      <w:pPr>
        <w:ind w:left="7088" w:right="-1140" w:hanging="284"/>
        <w:rPr>
          <w:rFonts w:ascii="Helvetica Light" w:hAnsi="Helvetica Light" w:cs="Arial"/>
          <w:color w:val="000000" w:themeColor="text1"/>
          <w:sz w:val="15"/>
          <w:szCs w:val="15"/>
        </w:rPr>
      </w:pPr>
      <w:r>
        <w:rPr>
          <w:noProof/>
        </w:rPr>
        <w:drawing>
          <wp:anchor distT="0" distB="0" distL="114300" distR="114300" simplePos="0" relativeHeight="251657216" behindDoc="0" locked="0" layoutInCell="1" allowOverlap="1" wp14:anchorId="74411415" wp14:editId="64D3D0AC">
            <wp:simplePos x="0" y="0"/>
            <wp:positionH relativeFrom="column">
              <wp:posOffset>4662805</wp:posOffset>
            </wp:positionH>
            <wp:positionV relativeFrom="paragraph">
              <wp:posOffset>-261620</wp:posOffset>
            </wp:positionV>
            <wp:extent cx="581660" cy="2540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660" cy="254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FAC72AB" wp14:editId="785007C8">
            <wp:simplePos x="0" y="0"/>
            <wp:positionH relativeFrom="column">
              <wp:posOffset>-271145</wp:posOffset>
            </wp:positionH>
            <wp:positionV relativeFrom="paragraph">
              <wp:posOffset>-370205</wp:posOffset>
            </wp:positionV>
            <wp:extent cx="1720850" cy="1092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0" cy="10922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Light" w:hAnsi="Helvetica Light" w:cs="Arial"/>
          <w:color w:val="000000" w:themeColor="text1"/>
          <w:sz w:val="15"/>
          <w:szCs w:val="15"/>
        </w:rPr>
        <w:t xml:space="preserve"> </w:t>
      </w:r>
    </w:p>
    <w:p w14:paraId="51B89528" w14:textId="77777777" w:rsidR="00566576" w:rsidRDefault="00566576" w:rsidP="00566576">
      <w:pPr>
        <w:spacing w:line="276" w:lineRule="auto"/>
        <w:ind w:left="7371" w:right="-1140"/>
        <w:rPr>
          <w:rFonts w:ascii="Helvetica Light" w:hAnsi="Helvetica Light" w:cs="Arial"/>
          <w:color w:val="000000" w:themeColor="text1"/>
          <w:sz w:val="16"/>
          <w:szCs w:val="16"/>
        </w:rPr>
      </w:pPr>
      <w:proofErr w:type="spellStart"/>
      <w:r>
        <w:rPr>
          <w:rFonts w:ascii="Helvetica Light" w:hAnsi="Helvetica Light" w:cs="Arial"/>
          <w:color w:val="000000" w:themeColor="text1"/>
          <w:sz w:val="16"/>
          <w:szCs w:val="16"/>
        </w:rPr>
        <w:t>Arçelik</w:t>
      </w:r>
      <w:proofErr w:type="spellEnd"/>
      <w:r>
        <w:rPr>
          <w:rFonts w:ascii="Helvetica Light" w:hAnsi="Helvetica Light" w:cs="Arial"/>
          <w:color w:val="000000" w:themeColor="text1"/>
          <w:sz w:val="16"/>
          <w:szCs w:val="16"/>
        </w:rPr>
        <w:t xml:space="preserve"> A.Ş.</w:t>
      </w:r>
    </w:p>
    <w:p w14:paraId="313EF673" w14:textId="77777777" w:rsidR="00566576" w:rsidRDefault="00566576" w:rsidP="00566576">
      <w:pPr>
        <w:spacing w:line="276" w:lineRule="auto"/>
        <w:ind w:left="7371" w:right="-1140"/>
        <w:rPr>
          <w:rFonts w:ascii="Helvetica Light" w:hAnsi="Helvetica Light" w:cs="Arial"/>
          <w:color w:val="000000" w:themeColor="text1"/>
          <w:sz w:val="16"/>
          <w:szCs w:val="16"/>
        </w:rPr>
      </w:pPr>
      <w:proofErr w:type="spellStart"/>
      <w:r>
        <w:rPr>
          <w:rFonts w:ascii="Helvetica Light" w:hAnsi="Helvetica Light" w:cs="Arial"/>
          <w:color w:val="000000" w:themeColor="text1"/>
          <w:sz w:val="16"/>
          <w:szCs w:val="16"/>
        </w:rPr>
        <w:t>S</w:t>
      </w:r>
      <w:r>
        <w:rPr>
          <w:rFonts w:ascii="Helvetica Light" w:eastAsia="Calibri" w:hAnsi="Helvetica Light" w:cs="Calibri"/>
          <w:color w:val="000000" w:themeColor="text1"/>
          <w:sz w:val="16"/>
          <w:szCs w:val="16"/>
        </w:rPr>
        <w:t>ü</w:t>
      </w:r>
      <w:r>
        <w:rPr>
          <w:rFonts w:ascii="Helvetica Light" w:hAnsi="Helvetica Light" w:cs="Arial"/>
          <w:color w:val="000000" w:themeColor="text1"/>
          <w:sz w:val="16"/>
          <w:szCs w:val="16"/>
        </w:rPr>
        <w:t>tl</w:t>
      </w:r>
      <w:r>
        <w:rPr>
          <w:rFonts w:ascii="Helvetica Light" w:eastAsia="Calibri" w:hAnsi="Helvetica Light" w:cs="Calibri"/>
          <w:color w:val="000000" w:themeColor="text1"/>
          <w:sz w:val="16"/>
          <w:szCs w:val="16"/>
        </w:rPr>
        <w:t>ü</w:t>
      </w:r>
      <w:r>
        <w:rPr>
          <w:rFonts w:ascii="Helvetica Light" w:hAnsi="Helvetica Light" w:cs="Arial"/>
          <w:color w:val="000000" w:themeColor="text1"/>
          <w:sz w:val="16"/>
          <w:szCs w:val="16"/>
        </w:rPr>
        <w:t>ce</w:t>
      </w:r>
      <w:proofErr w:type="spellEnd"/>
      <w:r>
        <w:rPr>
          <w:rFonts w:ascii="Helvetica Light" w:hAnsi="Helvetica Light" w:cs="Arial"/>
          <w:color w:val="000000" w:themeColor="text1"/>
          <w:sz w:val="16"/>
          <w:szCs w:val="16"/>
        </w:rPr>
        <w:t xml:space="preserve"> </w:t>
      </w:r>
      <w:proofErr w:type="spellStart"/>
      <w:r>
        <w:rPr>
          <w:rFonts w:ascii="Helvetica Light" w:hAnsi="Helvetica Light" w:cs="Arial"/>
          <w:color w:val="000000" w:themeColor="text1"/>
          <w:sz w:val="16"/>
          <w:szCs w:val="16"/>
        </w:rPr>
        <w:t>Karaa</w:t>
      </w:r>
      <w:r>
        <w:rPr>
          <w:rFonts w:ascii="Helvetica Light" w:eastAsia="Calibri" w:hAnsi="Helvetica Light" w:cs="Calibri"/>
          <w:color w:val="000000" w:themeColor="text1"/>
          <w:sz w:val="16"/>
          <w:szCs w:val="16"/>
        </w:rPr>
        <w:t>ğ</w:t>
      </w:r>
      <w:r>
        <w:rPr>
          <w:rFonts w:ascii="Helvetica Light" w:hAnsi="Helvetica Light" w:cs="Arial"/>
          <w:color w:val="000000" w:themeColor="text1"/>
          <w:sz w:val="16"/>
          <w:szCs w:val="16"/>
        </w:rPr>
        <w:t>a</w:t>
      </w:r>
      <w:r>
        <w:rPr>
          <w:rFonts w:ascii="Helvetica Light" w:eastAsia="Calibri" w:hAnsi="Helvetica Light" w:cs="Calibri"/>
          <w:color w:val="000000" w:themeColor="text1"/>
          <w:sz w:val="16"/>
          <w:szCs w:val="16"/>
        </w:rPr>
        <w:t>ç</w:t>
      </w:r>
      <w:proofErr w:type="spellEnd"/>
      <w:r>
        <w:rPr>
          <w:rFonts w:ascii="Helvetica Light" w:hAnsi="Helvetica Light" w:cs="Arial"/>
          <w:color w:val="000000" w:themeColor="text1"/>
          <w:sz w:val="16"/>
          <w:szCs w:val="16"/>
        </w:rPr>
        <w:t xml:space="preserve"> </w:t>
      </w:r>
      <w:proofErr w:type="spellStart"/>
      <w:r>
        <w:rPr>
          <w:rFonts w:ascii="Helvetica Light" w:hAnsi="Helvetica Light" w:cs="Arial"/>
          <w:color w:val="000000" w:themeColor="text1"/>
          <w:sz w:val="16"/>
          <w:szCs w:val="16"/>
        </w:rPr>
        <w:t>Caddesi</w:t>
      </w:r>
      <w:proofErr w:type="spellEnd"/>
      <w:r>
        <w:rPr>
          <w:rFonts w:ascii="Helvetica Light" w:hAnsi="Helvetica Light" w:cs="Arial"/>
          <w:color w:val="000000" w:themeColor="text1"/>
          <w:sz w:val="16"/>
          <w:szCs w:val="16"/>
        </w:rPr>
        <w:t xml:space="preserve"> No: 2/6</w:t>
      </w:r>
    </w:p>
    <w:p w14:paraId="5781683A" w14:textId="77777777" w:rsidR="00566576" w:rsidRPr="00894823" w:rsidRDefault="00566576" w:rsidP="00566576">
      <w:pPr>
        <w:spacing w:line="276" w:lineRule="auto"/>
        <w:ind w:left="7371" w:right="-1140"/>
        <w:rPr>
          <w:rFonts w:ascii="Helvetica Light" w:hAnsi="Helvetica Light" w:cs="Arial"/>
          <w:color w:val="000000" w:themeColor="text1"/>
          <w:sz w:val="16"/>
          <w:szCs w:val="16"/>
          <w:lang w:val="de-DE"/>
        </w:rPr>
      </w:pPr>
      <w:proofErr w:type="spellStart"/>
      <w:r w:rsidRPr="00894823">
        <w:rPr>
          <w:rFonts w:ascii="Helvetica Light" w:hAnsi="Helvetica Light" w:cs="Arial"/>
          <w:color w:val="000000" w:themeColor="text1"/>
          <w:sz w:val="16"/>
          <w:szCs w:val="16"/>
          <w:lang w:val="de-DE"/>
        </w:rPr>
        <w:t>Beyo</w:t>
      </w:r>
      <w:r w:rsidRPr="00894823">
        <w:rPr>
          <w:rFonts w:ascii="Helvetica Light" w:eastAsia="Calibri" w:hAnsi="Helvetica Light" w:cs="Calibri"/>
          <w:color w:val="000000" w:themeColor="text1"/>
          <w:sz w:val="16"/>
          <w:szCs w:val="16"/>
          <w:lang w:val="de-DE"/>
        </w:rPr>
        <w:t>ğ</w:t>
      </w:r>
      <w:r w:rsidRPr="00894823">
        <w:rPr>
          <w:rFonts w:ascii="Helvetica Light" w:hAnsi="Helvetica Light" w:cs="Arial"/>
          <w:color w:val="000000" w:themeColor="text1"/>
          <w:sz w:val="16"/>
          <w:szCs w:val="16"/>
          <w:lang w:val="de-DE"/>
        </w:rPr>
        <w:t>lu</w:t>
      </w:r>
      <w:proofErr w:type="spellEnd"/>
      <w:r w:rsidRPr="00894823">
        <w:rPr>
          <w:rFonts w:ascii="Helvetica Light" w:hAnsi="Helvetica Light" w:cs="Arial"/>
          <w:color w:val="000000" w:themeColor="text1"/>
          <w:sz w:val="16"/>
          <w:szCs w:val="16"/>
          <w:lang w:val="de-DE"/>
        </w:rPr>
        <w:t xml:space="preserve"> 34445 </w:t>
      </w:r>
      <w:r w:rsidRPr="00894823">
        <w:rPr>
          <w:rFonts w:ascii="Helvetica Light" w:eastAsia="Calibri" w:hAnsi="Helvetica Light" w:cs="Calibri"/>
          <w:color w:val="000000" w:themeColor="text1"/>
          <w:sz w:val="16"/>
          <w:szCs w:val="16"/>
          <w:lang w:val="de-DE"/>
        </w:rPr>
        <w:t>İ</w:t>
      </w:r>
      <w:r w:rsidRPr="00894823">
        <w:rPr>
          <w:rFonts w:ascii="Helvetica Light" w:hAnsi="Helvetica Light" w:cs="Arial"/>
          <w:color w:val="000000" w:themeColor="text1"/>
          <w:sz w:val="16"/>
          <w:szCs w:val="16"/>
          <w:lang w:val="de-DE"/>
        </w:rPr>
        <w:t>stanbul</w:t>
      </w:r>
    </w:p>
    <w:p w14:paraId="1A8859BB" w14:textId="77777777" w:rsidR="00566576" w:rsidRPr="00894823" w:rsidRDefault="00566576" w:rsidP="00566576">
      <w:pPr>
        <w:spacing w:line="276" w:lineRule="auto"/>
        <w:ind w:left="7371" w:right="-1140"/>
        <w:rPr>
          <w:rFonts w:ascii="Helvetica Light" w:hAnsi="Helvetica Light" w:cs="Arial"/>
          <w:color w:val="000000" w:themeColor="text1"/>
          <w:sz w:val="16"/>
          <w:szCs w:val="16"/>
          <w:lang w:val="de-DE"/>
        </w:rPr>
      </w:pPr>
      <w:r w:rsidRPr="00894823">
        <w:rPr>
          <w:rFonts w:ascii="Helvetica Light" w:hAnsi="Helvetica Light" w:cs="Arial"/>
          <w:color w:val="000000" w:themeColor="text1"/>
          <w:sz w:val="16"/>
          <w:szCs w:val="16"/>
          <w:lang w:val="de-DE"/>
        </w:rPr>
        <w:t>T: 0212 314 34 34 / 30 20</w:t>
      </w:r>
    </w:p>
    <w:p w14:paraId="7BE71A8B" w14:textId="77777777" w:rsidR="00566576" w:rsidRPr="00894823" w:rsidRDefault="00566576" w:rsidP="00566576">
      <w:pPr>
        <w:spacing w:line="276" w:lineRule="auto"/>
        <w:ind w:left="7371" w:right="-1140"/>
        <w:rPr>
          <w:rFonts w:ascii="Helvetica Light" w:hAnsi="Helvetica Light" w:cs="Arial"/>
          <w:color w:val="000000" w:themeColor="text1"/>
          <w:sz w:val="16"/>
          <w:szCs w:val="16"/>
          <w:lang w:val="de-DE"/>
        </w:rPr>
      </w:pPr>
      <w:r w:rsidRPr="00894823">
        <w:rPr>
          <w:rFonts w:ascii="Helvetica Light" w:hAnsi="Helvetica Light" w:cs="Arial"/>
          <w:color w:val="000000" w:themeColor="text1"/>
          <w:sz w:val="16"/>
          <w:szCs w:val="16"/>
          <w:lang w:val="de-DE"/>
        </w:rPr>
        <w:t>F: 0212 314 34 82</w:t>
      </w:r>
    </w:p>
    <w:p w14:paraId="6BF24EDD" w14:textId="77777777" w:rsidR="00566576" w:rsidRPr="00894823" w:rsidRDefault="00566576" w:rsidP="00566576">
      <w:pPr>
        <w:spacing w:line="276" w:lineRule="auto"/>
        <w:ind w:left="7371" w:right="-1140"/>
        <w:rPr>
          <w:rFonts w:ascii="Helvetica Light" w:hAnsi="Helvetica Light" w:cs="Arial"/>
          <w:color w:val="FF0000"/>
          <w:sz w:val="16"/>
          <w:szCs w:val="16"/>
          <w:lang w:val="de-DE"/>
        </w:rPr>
      </w:pPr>
      <w:r w:rsidRPr="00894823">
        <w:rPr>
          <w:rFonts w:ascii="Helvetica Light" w:hAnsi="Helvetica Light" w:cs="Arial"/>
          <w:color w:val="FF0000"/>
          <w:sz w:val="16"/>
          <w:szCs w:val="16"/>
          <w:lang w:val="de-DE"/>
        </w:rPr>
        <w:t>www.arcelikas.com.tr</w:t>
      </w:r>
    </w:p>
    <w:p w14:paraId="49C8649A" w14:textId="77777777" w:rsidR="00566576" w:rsidRPr="00894823" w:rsidRDefault="00566576" w:rsidP="00566576">
      <w:pPr>
        <w:spacing w:line="276" w:lineRule="auto"/>
        <w:ind w:left="7371" w:right="-1140"/>
        <w:rPr>
          <w:rFonts w:ascii="Helvetica Light" w:hAnsi="Helvetica Light" w:cs="Arial"/>
          <w:color w:val="000000" w:themeColor="text1"/>
          <w:sz w:val="16"/>
          <w:szCs w:val="16"/>
          <w:lang w:val="de-DE"/>
        </w:rPr>
      </w:pPr>
    </w:p>
    <w:p w14:paraId="27C84C93" w14:textId="77777777" w:rsidR="00566576" w:rsidRPr="00EB4BD0" w:rsidRDefault="00566576" w:rsidP="00566576">
      <w:pPr>
        <w:jc w:val="right"/>
        <w:rPr>
          <w:rFonts w:ascii="Calibri" w:eastAsia="Times New Roman" w:hAnsi="Calibri" w:cs="Times New Roman"/>
          <w:b/>
          <w:bCs/>
          <w:color w:val="000000"/>
          <w:lang w:val="de-DE" w:eastAsia="en-GB"/>
        </w:rPr>
      </w:pPr>
    </w:p>
    <w:p w14:paraId="4A2E7B11" w14:textId="77777777" w:rsidR="00566576" w:rsidRDefault="00566576" w:rsidP="00566576">
      <w:pPr>
        <w:jc w:val="center"/>
        <w:rPr>
          <w:rFonts w:ascii="Calibri" w:eastAsia="Times New Roman" w:hAnsi="Calibri" w:cs="Times New Roman"/>
          <w:b/>
          <w:color w:val="000000"/>
          <w:sz w:val="44"/>
          <w:szCs w:val="44"/>
          <w:lang w:val="tr-TR" w:bidi="tr-TR"/>
        </w:rPr>
      </w:pPr>
      <w:r>
        <w:rPr>
          <w:rFonts w:ascii="Calibri" w:eastAsia="Times New Roman" w:hAnsi="Calibri" w:cs="Times New Roman"/>
          <w:b/>
          <w:color w:val="000000"/>
          <w:sz w:val="44"/>
          <w:szCs w:val="44"/>
          <w:lang w:val="tr-TR" w:bidi="tr-TR"/>
        </w:rPr>
        <w:t xml:space="preserve">Arçelik’ten ‘Dünyaya Saygılı’ Web Sitesi </w:t>
      </w:r>
    </w:p>
    <w:p w14:paraId="743428F1" w14:textId="77777777" w:rsidR="00566576" w:rsidRDefault="00566576" w:rsidP="00566576">
      <w:pPr>
        <w:rPr>
          <w:rFonts w:ascii="Calibri" w:eastAsia="Times New Roman" w:hAnsi="Calibri" w:cs="Times New Roman"/>
          <w:b/>
          <w:color w:val="000000"/>
          <w:sz w:val="44"/>
          <w:szCs w:val="44"/>
          <w:lang w:val="tr-TR" w:bidi="tr-TR"/>
        </w:rPr>
      </w:pPr>
    </w:p>
    <w:p w14:paraId="45EBB478" w14:textId="1A0744FF" w:rsidR="00834E9D" w:rsidRPr="00834E9D" w:rsidRDefault="00566576" w:rsidP="00834E9D">
      <w:pPr>
        <w:jc w:val="center"/>
        <w:rPr>
          <w:rFonts w:ascii="Calibri" w:eastAsia="Times New Roman" w:hAnsi="Calibri" w:cs="Times New Roman"/>
          <w:b/>
          <w:color w:val="000000"/>
          <w:sz w:val="28"/>
          <w:szCs w:val="28"/>
          <w:lang w:val="tr-TR" w:eastAsia="en-GB"/>
        </w:rPr>
      </w:pPr>
      <w:r>
        <w:rPr>
          <w:rFonts w:ascii="Calibri" w:eastAsia="Times New Roman" w:hAnsi="Calibri" w:cs="Times New Roman"/>
          <w:b/>
          <w:color w:val="000000"/>
          <w:sz w:val="28"/>
          <w:szCs w:val="28"/>
          <w:lang w:val="tr-TR" w:eastAsia="en-GB"/>
        </w:rPr>
        <w:t>‘Dünyaya Saygılı, Dünyada Saygın’ vizyonu doğrultusunda sürdürülebilirliği işinin kalbine koyan Arçelik,</w:t>
      </w:r>
      <w:r w:rsidR="002C063D">
        <w:rPr>
          <w:rFonts w:ascii="Calibri" w:eastAsia="Times New Roman" w:hAnsi="Calibri" w:cs="Times New Roman"/>
          <w:b/>
          <w:color w:val="000000"/>
          <w:sz w:val="28"/>
          <w:szCs w:val="28"/>
          <w:lang w:val="tr-TR" w:eastAsia="en-GB"/>
        </w:rPr>
        <w:t xml:space="preserve"> enerji </w:t>
      </w:r>
      <w:r>
        <w:rPr>
          <w:rFonts w:ascii="Calibri" w:eastAsia="Times New Roman" w:hAnsi="Calibri" w:cs="Times New Roman"/>
          <w:b/>
          <w:color w:val="000000"/>
          <w:sz w:val="28"/>
          <w:szCs w:val="28"/>
          <w:lang w:val="tr-TR" w:eastAsia="en-GB"/>
        </w:rPr>
        <w:t xml:space="preserve">verimliliği ve sera gazı </w:t>
      </w:r>
      <w:proofErr w:type="spellStart"/>
      <w:r>
        <w:rPr>
          <w:rFonts w:ascii="Calibri" w:eastAsia="Times New Roman" w:hAnsi="Calibri" w:cs="Times New Roman"/>
          <w:b/>
          <w:color w:val="000000"/>
          <w:sz w:val="28"/>
          <w:szCs w:val="28"/>
          <w:lang w:val="tr-TR" w:eastAsia="en-GB"/>
        </w:rPr>
        <w:t>salımlarının</w:t>
      </w:r>
      <w:proofErr w:type="spellEnd"/>
      <w:r>
        <w:rPr>
          <w:rFonts w:ascii="Calibri" w:eastAsia="Times New Roman" w:hAnsi="Calibri" w:cs="Times New Roman"/>
          <w:b/>
          <w:color w:val="000000"/>
          <w:sz w:val="28"/>
          <w:szCs w:val="28"/>
          <w:lang w:val="tr-TR" w:eastAsia="en-GB"/>
        </w:rPr>
        <w:t xml:space="preserve"> önlenmesi yolunda öncü bir adım daha attı. Şirket yüzde 100 güneş enerjisine bağlı sunucular üzerinden çalışan yeni kurumsal web sitesini (</w:t>
      </w:r>
      <w:hyperlink r:id="rId8" w:history="1">
        <w:r w:rsidRPr="0025514F">
          <w:rPr>
            <w:rFonts w:ascii="Calibri" w:eastAsia="Times New Roman" w:hAnsi="Calibri" w:cs="Times New Roman"/>
            <w:b/>
            <w:color w:val="000000"/>
            <w:sz w:val="28"/>
            <w:szCs w:val="28"/>
            <w:lang w:val="tr-TR" w:eastAsia="en-GB"/>
          </w:rPr>
          <w:t>www.arcelikglobal.com</w:t>
        </w:r>
      </w:hyperlink>
      <w:r>
        <w:rPr>
          <w:rFonts w:ascii="Calibri" w:eastAsia="Times New Roman" w:hAnsi="Calibri" w:cs="Times New Roman"/>
          <w:b/>
          <w:color w:val="000000"/>
          <w:sz w:val="28"/>
          <w:szCs w:val="28"/>
          <w:lang w:val="tr-TR" w:eastAsia="en-GB"/>
        </w:rPr>
        <w:t>) yayına açtı. Arçelik CEO’su Hakan Bulgurlu,</w:t>
      </w:r>
    </w:p>
    <w:p w14:paraId="7E772892" w14:textId="77777777" w:rsidR="00834E9D" w:rsidRPr="00834E9D" w:rsidRDefault="00834E9D" w:rsidP="00834E9D">
      <w:pPr>
        <w:jc w:val="center"/>
        <w:rPr>
          <w:rFonts w:ascii="Calibri" w:eastAsia="Times New Roman" w:hAnsi="Calibri" w:cs="Times New Roman"/>
          <w:b/>
          <w:color w:val="000000"/>
          <w:sz w:val="28"/>
          <w:szCs w:val="28"/>
          <w:lang w:val="tr-TR" w:eastAsia="en-GB"/>
        </w:rPr>
      </w:pPr>
      <w:r w:rsidRPr="00834E9D">
        <w:rPr>
          <w:rFonts w:ascii="Calibri" w:eastAsia="Times New Roman" w:hAnsi="Calibri" w:cs="Times New Roman"/>
          <w:b/>
          <w:color w:val="000000"/>
          <w:sz w:val="28"/>
          <w:szCs w:val="28"/>
          <w:lang w:val="tr-TR" w:eastAsia="en-GB"/>
        </w:rPr>
        <w:t>“Arçelik olarak sürdürülebilirlik alanında öncü ve yenilikçi uygulamalarımızla fark yaratmaya devam ediyoruz. Gelecek nesillere yaşanabilir bir dünya bırakmak amacıyla, toplum ve çevreye karşı sorumluluk bilinciyle kaynakların verimli kullanımına ve döngüsel ekonomi çözümlerine odaklanan şirketimiz, bu kapsamda yayına başlayan yeni kurumsal internet sitesi ile de örnek bir adım atıyor. %100 güneş enerjisiyle çalışan sunucular üzerinden yayın yapan internet sitesi, karbon ayak izini en aza indirirken enerji verimliliğini de en üst seviyeye çıkarıyor. Önümüzdeki dönemde de yeşil teknolojiyi kucaklayan ve enerji verimliliğine odaklanan projelerimizle sektörümüzde ayrışmaya devam edeceğiz.”</w:t>
      </w:r>
    </w:p>
    <w:p w14:paraId="5D6307EE" w14:textId="41553DD5" w:rsidR="00566576" w:rsidRDefault="00834E9D" w:rsidP="00834E9D">
      <w:pPr>
        <w:jc w:val="center"/>
        <w:rPr>
          <w:rFonts w:ascii="Calibri" w:eastAsia="Times New Roman" w:hAnsi="Calibri" w:cs="Times New Roman"/>
          <w:b/>
          <w:color w:val="000000"/>
          <w:sz w:val="28"/>
          <w:szCs w:val="28"/>
          <w:lang w:val="tr-TR" w:eastAsia="en-GB"/>
        </w:rPr>
      </w:pPr>
      <w:r w:rsidDel="00834E9D">
        <w:rPr>
          <w:rFonts w:ascii="Calibri" w:eastAsia="Times New Roman" w:hAnsi="Calibri" w:cs="Times New Roman"/>
          <w:b/>
          <w:color w:val="000000"/>
          <w:sz w:val="28"/>
          <w:szCs w:val="28"/>
          <w:lang w:val="tr-TR" w:eastAsia="en-GB"/>
        </w:rPr>
        <w:t xml:space="preserve"> </w:t>
      </w:r>
    </w:p>
    <w:p w14:paraId="3B341A9D" w14:textId="77777777" w:rsidR="00566576" w:rsidRDefault="00566576" w:rsidP="00566576">
      <w:pPr>
        <w:rPr>
          <w:rFonts w:ascii="Calibri" w:eastAsia="Times New Roman" w:hAnsi="Calibri" w:cs="Times New Roman"/>
          <w:color w:val="000000"/>
          <w:lang w:val="tr-TR" w:eastAsia="en-GB"/>
        </w:rPr>
      </w:pPr>
    </w:p>
    <w:p w14:paraId="58EDDB1D" w14:textId="29D11B4D" w:rsidR="00566576" w:rsidRDefault="00566576" w:rsidP="00834E9D">
      <w:pPr>
        <w:jc w:val="both"/>
        <w:rPr>
          <w:rFonts w:eastAsia="Times New Roman" w:cstheme="minorHAnsi"/>
          <w:color w:val="000000"/>
          <w:sz w:val="24"/>
          <w:szCs w:val="24"/>
          <w:lang w:val="tr-TR" w:bidi="tr-TR"/>
        </w:rPr>
      </w:pPr>
      <w:r>
        <w:rPr>
          <w:rFonts w:eastAsia="Times New Roman" w:cstheme="minorHAnsi"/>
          <w:color w:val="000000"/>
          <w:sz w:val="24"/>
          <w:szCs w:val="24"/>
          <w:lang w:val="tr-TR" w:bidi="tr-TR"/>
        </w:rPr>
        <w:t xml:space="preserve">Üretimden tasarıma kadar tüm faaliyetlerinde </w:t>
      </w:r>
      <w:r w:rsidR="002C063D">
        <w:rPr>
          <w:rFonts w:eastAsia="Times New Roman" w:cstheme="minorHAnsi"/>
          <w:color w:val="000000"/>
          <w:sz w:val="24"/>
          <w:szCs w:val="24"/>
          <w:lang w:val="tr-TR" w:bidi="tr-TR"/>
        </w:rPr>
        <w:t xml:space="preserve">doğal </w:t>
      </w:r>
      <w:r w:rsidR="001B3287">
        <w:rPr>
          <w:rFonts w:eastAsia="Times New Roman" w:cstheme="minorHAnsi"/>
          <w:color w:val="000000"/>
          <w:sz w:val="24"/>
          <w:szCs w:val="24"/>
          <w:lang w:val="tr-TR" w:bidi="tr-TR"/>
        </w:rPr>
        <w:t>kaynakların korunmasına, verimli kullanılmasına</w:t>
      </w:r>
      <w:r w:rsidR="002C063D">
        <w:rPr>
          <w:rFonts w:eastAsia="Times New Roman" w:cstheme="minorHAnsi"/>
          <w:color w:val="000000"/>
          <w:sz w:val="24"/>
          <w:szCs w:val="24"/>
          <w:lang w:val="tr-TR" w:bidi="tr-TR"/>
        </w:rPr>
        <w:t xml:space="preserve"> ve enerji </w:t>
      </w:r>
      <w:r>
        <w:rPr>
          <w:rFonts w:eastAsia="Times New Roman" w:cstheme="minorHAnsi"/>
          <w:color w:val="000000"/>
          <w:sz w:val="24"/>
          <w:szCs w:val="24"/>
          <w:lang w:val="tr-TR" w:bidi="tr-TR"/>
        </w:rPr>
        <w:t xml:space="preserve">verimliliğine öncelik veren, doğanın ve ekolojik sistemin korunması için projeler geliştiren Arçelik, web sitesini de çevre </w:t>
      </w:r>
      <w:r w:rsidR="00AA19E2">
        <w:rPr>
          <w:rFonts w:eastAsia="Times New Roman" w:cstheme="minorHAnsi"/>
          <w:color w:val="000000"/>
          <w:sz w:val="24"/>
          <w:szCs w:val="24"/>
          <w:lang w:val="tr-TR" w:bidi="tr-TR"/>
        </w:rPr>
        <w:t xml:space="preserve">dostu </w:t>
      </w:r>
      <w:r>
        <w:rPr>
          <w:rFonts w:eastAsia="Times New Roman" w:cstheme="minorHAnsi"/>
          <w:color w:val="000000"/>
          <w:sz w:val="24"/>
          <w:szCs w:val="24"/>
          <w:lang w:val="tr-TR" w:bidi="tr-TR"/>
        </w:rPr>
        <w:t xml:space="preserve">hale getirdi. Arçelik’in kullanıcı dostu </w:t>
      </w:r>
      <w:proofErr w:type="spellStart"/>
      <w:r>
        <w:rPr>
          <w:rFonts w:eastAsia="Times New Roman" w:cstheme="minorHAnsi"/>
          <w:color w:val="000000"/>
          <w:sz w:val="24"/>
          <w:szCs w:val="24"/>
          <w:lang w:val="tr-TR" w:bidi="tr-TR"/>
        </w:rPr>
        <w:t>arayüze</w:t>
      </w:r>
      <w:proofErr w:type="spellEnd"/>
      <w:r>
        <w:rPr>
          <w:rFonts w:eastAsia="Times New Roman" w:cstheme="minorHAnsi"/>
          <w:color w:val="000000"/>
          <w:sz w:val="24"/>
          <w:szCs w:val="24"/>
          <w:lang w:val="tr-TR" w:bidi="tr-TR"/>
        </w:rPr>
        <w:t xml:space="preserve"> sahip yeni kurumsal web sitesi </w:t>
      </w:r>
      <w:hyperlink r:id="rId9" w:history="1">
        <w:r>
          <w:rPr>
            <w:rStyle w:val="Kpr"/>
            <w:rFonts w:eastAsia="Times New Roman" w:cstheme="minorHAnsi"/>
            <w:sz w:val="24"/>
            <w:szCs w:val="24"/>
            <w:lang w:val="tr-TR" w:bidi="tr-TR"/>
          </w:rPr>
          <w:t>www.arcelikglobal.com</w:t>
        </w:r>
      </w:hyperlink>
      <w:r>
        <w:rPr>
          <w:rFonts w:eastAsia="Times New Roman" w:cstheme="minorHAnsi"/>
          <w:color w:val="000000"/>
          <w:sz w:val="24"/>
          <w:szCs w:val="24"/>
          <w:lang w:val="tr-TR" w:bidi="tr-TR"/>
        </w:rPr>
        <w:t xml:space="preserve"> yüzde 100 güneş enerjisiyle çalışan sunucular üzerinden yayın yapıyor. Arçelik’in veri merkezindeki enerji tüketim verimliliği oranı (PUE </w:t>
      </w:r>
      <w:proofErr w:type="spellStart"/>
      <w:r>
        <w:rPr>
          <w:rFonts w:eastAsia="Times New Roman" w:cstheme="minorHAnsi"/>
          <w:color w:val="000000"/>
          <w:sz w:val="24"/>
          <w:szCs w:val="24"/>
          <w:lang w:val="tr-TR" w:bidi="tr-TR"/>
        </w:rPr>
        <w:t>ratio</w:t>
      </w:r>
      <w:proofErr w:type="spellEnd"/>
      <w:r>
        <w:rPr>
          <w:rFonts w:eastAsia="Times New Roman" w:cstheme="minorHAnsi"/>
          <w:color w:val="000000"/>
          <w:sz w:val="24"/>
          <w:szCs w:val="24"/>
          <w:lang w:val="tr-TR" w:bidi="tr-TR"/>
        </w:rPr>
        <w:t xml:space="preserve">) 1,13’e yükseldi. Böylelikle alanındaki en mükemmel oran olan 1’e yaklaştı. </w:t>
      </w:r>
    </w:p>
    <w:p w14:paraId="37FBDED2" w14:textId="77777777" w:rsidR="00566576" w:rsidRDefault="00566576" w:rsidP="00834E9D">
      <w:pPr>
        <w:jc w:val="both"/>
        <w:rPr>
          <w:rFonts w:eastAsia="Times New Roman" w:cstheme="minorHAnsi"/>
          <w:strike/>
          <w:color w:val="000000"/>
          <w:sz w:val="24"/>
          <w:szCs w:val="24"/>
          <w:lang w:val="tr-TR" w:bidi="tr-TR"/>
        </w:rPr>
      </w:pPr>
    </w:p>
    <w:p w14:paraId="161BDC7C" w14:textId="342767D7" w:rsidR="00834E9D" w:rsidRPr="00834E9D" w:rsidRDefault="00566576" w:rsidP="00834E9D">
      <w:pPr>
        <w:jc w:val="both"/>
        <w:rPr>
          <w:rFonts w:eastAsia="Times New Roman" w:cstheme="minorHAnsi"/>
          <w:color w:val="000000"/>
          <w:sz w:val="24"/>
          <w:szCs w:val="24"/>
          <w:lang w:val="tr-TR" w:bidi="tr-TR"/>
        </w:rPr>
      </w:pPr>
      <w:bookmarkStart w:id="0" w:name="_Hlk14958232"/>
      <w:r>
        <w:rPr>
          <w:rFonts w:eastAsia="Times New Roman" w:cstheme="minorHAnsi"/>
          <w:color w:val="000000"/>
          <w:sz w:val="24"/>
          <w:szCs w:val="24"/>
          <w:lang w:val="tr-TR" w:bidi="tr-TR"/>
        </w:rPr>
        <w:t xml:space="preserve">Arçelik CEO’su Hakan Bulgurlu, </w:t>
      </w:r>
      <w:r w:rsidR="00834E9D" w:rsidRPr="00834E9D">
        <w:rPr>
          <w:rFonts w:eastAsia="Times New Roman" w:cstheme="minorHAnsi"/>
          <w:color w:val="000000"/>
          <w:sz w:val="24"/>
          <w:szCs w:val="24"/>
          <w:lang w:val="tr-TR" w:bidi="tr-TR"/>
        </w:rPr>
        <w:t>“Arçelik olarak sürdürülebilirlik alanında öncü ve yenilikçi uygulamalarımızla fark yaratmaya devam ediyoruz. Gelecek nesillere yaşanabilir bir dünya bırakmak amacıyla, toplum ve çevreye karşı sorumluluk bilinciyle kaynakların verimli kullanımına ve döngüsel ekonomi çözümlerine odaklanan şirketimiz, bu kapsamda yayına başlayan yeni kurumsal internet sitesi ile de örnek bir adım atıyor. %100 güneş enerjisiyle çalışan sunucular üzerinden yayın yapan internet sitesi, karbon ayak izini en aza indirirken enerji verimliliğini de en üst seviyeye çıkarıyor. Önümüzdeki dönemde de yeşil teknolojiyi kucaklayan ve enerji verimliliğine odaklanan projelerimizle sektörümüzde ayrışmaya devam edeceğiz.”</w:t>
      </w:r>
    </w:p>
    <w:p w14:paraId="78A094E1" w14:textId="09794DD1" w:rsidR="00ED3422" w:rsidRDefault="00834E9D" w:rsidP="00834E9D">
      <w:pPr>
        <w:jc w:val="both"/>
        <w:rPr>
          <w:rFonts w:eastAsia="Times New Roman" w:cstheme="minorHAnsi"/>
          <w:color w:val="000000"/>
          <w:sz w:val="24"/>
          <w:szCs w:val="24"/>
          <w:lang w:val="tr-TR" w:bidi="tr-TR"/>
        </w:rPr>
      </w:pPr>
      <w:r w:rsidDel="00834E9D">
        <w:rPr>
          <w:rFonts w:eastAsia="Times New Roman" w:cstheme="minorHAnsi"/>
          <w:color w:val="000000"/>
          <w:sz w:val="24"/>
          <w:szCs w:val="24"/>
          <w:lang w:val="tr-TR" w:bidi="tr-TR"/>
        </w:rPr>
        <w:lastRenderedPageBreak/>
        <w:t xml:space="preserve"> </w:t>
      </w:r>
      <w:bookmarkEnd w:id="0"/>
    </w:p>
    <w:p w14:paraId="5DA158DD" w14:textId="77777777" w:rsidR="00566576" w:rsidRPr="00566576" w:rsidRDefault="00566576" w:rsidP="00566576">
      <w:pPr>
        <w:jc w:val="both"/>
        <w:rPr>
          <w:rFonts w:eastAsia="Times New Roman" w:cstheme="minorHAnsi"/>
          <w:b/>
          <w:color w:val="000000"/>
          <w:sz w:val="24"/>
          <w:szCs w:val="24"/>
          <w:lang w:val="tr-TR" w:bidi="tr-TR"/>
        </w:rPr>
      </w:pPr>
    </w:p>
    <w:p w14:paraId="66ADE83E" w14:textId="2FAEBD4F" w:rsidR="00566576" w:rsidRPr="00566576" w:rsidRDefault="00566576" w:rsidP="00566576">
      <w:pPr>
        <w:jc w:val="both"/>
        <w:rPr>
          <w:rFonts w:eastAsia="Times New Roman" w:cstheme="minorHAnsi"/>
          <w:b/>
          <w:color w:val="000000"/>
          <w:sz w:val="24"/>
          <w:szCs w:val="24"/>
          <w:lang w:val="tr-TR" w:bidi="tr-TR"/>
        </w:rPr>
      </w:pPr>
      <w:r w:rsidRPr="00566576">
        <w:rPr>
          <w:rFonts w:eastAsia="Times New Roman" w:cstheme="minorHAnsi"/>
          <w:b/>
          <w:color w:val="000000"/>
          <w:sz w:val="24"/>
          <w:szCs w:val="24"/>
          <w:lang w:val="tr-TR" w:bidi="tr-TR"/>
        </w:rPr>
        <w:t>Arçelik’in Sürdürülebilirlik Başarıları</w:t>
      </w:r>
    </w:p>
    <w:p w14:paraId="08435D06" w14:textId="61039FBF" w:rsidR="00834E9D" w:rsidRDefault="00834E9D" w:rsidP="00834E9D">
      <w:pPr>
        <w:jc w:val="both"/>
        <w:rPr>
          <w:rFonts w:eastAsia="Times New Roman" w:cstheme="minorHAnsi"/>
          <w:color w:val="000000"/>
          <w:sz w:val="24"/>
          <w:szCs w:val="24"/>
          <w:lang w:val="tr-TR" w:bidi="tr-TR"/>
        </w:rPr>
      </w:pPr>
      <w:r>
        <w:rPr>
          <w:rFonts w:eastAsia="Times New Roman" w:cstheme="minorHAnsi"/>
          <w:color w:val="000000"/>
          <w:sz w:val="24"/>
          <w:szCs w:val="24"/>
          <w:lang w:val="tr-TR" w:bidi="tr-TR"/>
        </w:rPr>
        <w:t xml:space="preserve">Bu yıl 11’inci Sürdürülebilirlik Raporu’nu yayımlayan Arçelik, geliştirdiği çevreci ve yenilikçi teknolojilerle ekosistemin sürdürülebilirliğine önemli katkılar sağlıyor. Kendi kurduğu </w:t>
      </w:r>
      <w:r w:rsidRPr="00BD6E1A">
        <w:rPr>
          <w:rFonts w:eastAsia="Times New Roman" w:cstheme="minorHAnsi"/>
          <w:color w:val="000000"/>
          <w:sz w:val="24"/>
          <w:szCs w:val="24"/>
          <w:lang w:val="tr-TR" w:bidi="tr-TR"/>
        </w:rPr>
        <w:t>Atık Elektrikli ve Elektronik Eşya geri dönüşüm</w:t>
      </w:r>
      <w:r>
        <w:rPr>
          <w:rFonts w:eastAsia="Times New Roman" w:cstheme="minorHAnsi"/>
          <w:color w:val="000000"/>
          <w:sz w:val="24"/>
          <w:szCs w:val="24"/>
          <w:lang w:val="tr-TR" w:bidi="tr-TR"/>
        </w:rPr>
        <w:t xml:space="preserve"> tesislerinden</w:t>
      </w:r>
      <w:r w:rsidRPr="00FE7C98">
        <w:rPr>
          <w:rFonts w:eastAsia="Times New Roman" w:cstheme="minorHAnsi"/>
          <w:color w:val="000000"/>
          <w:sz w:val="24"/>
          <w:szCs w:val="24"/>
          <w:lang w:val="tr-TR" w:bidi="tr-TR"/>
        </w:rPr>
        <w:t xml:space="preserve"> elde </w:t>
      </w:r>
      <w:r>
        <w:rPr>
          <w:rFonts w:eastAsia="Times New Roman" w:cstheme="minorHAnsi"/>
          <w:color w:val="000000"/>
          <w:sz w:val="24"/>
          <w:szCs w:val="24"/>
          <w:lang w:val="tr-TR" w:bidi="tr-TR"/>
        </w:rPr>
        <w:t>ettiği</w:t>
      </w:r>
      <w:r w:rsidRPr="00FE7C98">
        <w:rPr>
          <w:rFonts w:eastAsia="Times New Roman" w:cstheme="minorHAnsi"/>
          <w:color w:val="000000"/>
          <w:sz w:val="24"/>
          <w:szCs w:val="24"/>
          <w:lang w:val="tr-TR" w:bidi="tr-TR"/>
        </w:rPr>
        <w:t xml:space="preserve"> plastik malzemeler</w:t>
      </w:r>
      <w:r>
        <w:rPr>
          <w:rFonts w:eastAsia="Times New Roman" w:cstheme="minorHAnsi"/>
          <w:color w:val="000000"/>
          <w:sz w:val="24"/>
          <w:szCs w:val="24"/>
          <w:lang w:val="tr-TR" w:bidi="tr-TR"/>
        </w:rPr>
        <w:t xml:space="preserve">i kullanarak, geri </w:t>
      </w:r>
      <w:r w:rsidRPr="00FE7C98">
        <w:rPr>
          <w:rFonts w:eastAsia="Times New Roman" w:cstheme="minorHAnsi"/>
          <w:color w:val="000000"/>
          <w:sz w:val="24"/>
          <w:szCs w:val="24"/>
          <w:lang w:val="tr-TR" w:bidi="tr-TR"/>
        </w:rPr>
        <w:t>dönüştürülmüş plastik oranı %90 olan elektrikli</w:t>
      </w:r>
      <w:r>
        <w:rPr>
          <w:rFonts w:eastAsia="Times New Roman" w:cstheme="minorHAnsi"/>
          <w:color w:val="000000"/>
          <w:sz w:val="24"/>
          <w:szCs w:val="24"/>
          <w:lang w:val="tr-TR" w:bidi="tr-TR"/>
        </w:rPr>
        <w:t xml:space="preserve"> süpürge ile Avrupa’da ödül alan şirket, 15 milyon adet geri dönüştürülmüş PET şişeyi çamaşır makinesi kazanlarındaki plastiklerin içinde kullandı. </w:t>
      </w:r>
      <w:bookmarkStart w:id="1" w:name="_Hlk15543772"/>
      <w:r>
        <w:rPr>
          <w:rFonts w:eastAsia="Times New Roman" w:cstheme="minorHAnsi"/>
          <w:color w:val="000000"/>
          <w:sz w:val="24"/>
          <w:szCs w:val="24"/>
          <w:lang w:val="tr-TR" w:bidi="tr-TR"/>
        </w:rPr>
        <w:t>Su</w:t>
      </w:r>
      <w:r w:rsidR="00DF2620">
        <w:rPr>
          <w:rFonts w:eastAsia="Times New Roman" w:cstheme="minorHAnsi"/>
          <w:color w:val="000000"/>
          <w:sz w:val="24"/>
          <w:szCs w:val="24"/>
          <w:lang w:val="tr-TR" w:bidi="tr-TR"/>
        </w:rPr>
        <w:t xml:space="preserve"> ekosistemlerine</w:t>
      </w:r>
      <w:r>
        <w:rPr>
          <w:rFonts w:eastAsia="Times New Roman" w:cstheme="minorHAnsi"/>
          <w:color w:val="000000"/>
          <w:sz w:val="24"/>
          <w:szCs w:val="24"/>
          <w:lang w:val="tr-TR" w:bidi="tr-TR"/>
        </w:rPr>
        <w:t xml:space="preserve"> karışan </w:t>
      </w:r>
      <w:proofErr w:type="spellStart"/>
      <w:r>
        <w:rPr>
          <w:rFonts w:eastAsia="Times New Roman" w:cstheme="minorHAnsi"/>
          <w:color w:val="000000"/>
          <w:sz w:val="24"/>
          <w:szCs w:val="24"/>
          <w:lang w:val="tr-TR" w:bidi="tr-TR"/>
        </w:rPr>
        <w:t>mikrofiberlerin</w:t>
      </w:r>
      <w:proofErr w:type="spellEnd"/>
      <w:r>
        <w:rPr>
          <w:rFonts w:eastAsia="Times New Roman" w:cstheme="minorHAnsi"/>
          <w:color w:val="000000"/>
          <w:sz w:val="24"/>
          <w:szCs w:val="24"/>
          <w:lang w:val="tr-TR" w:bidi="tr-TR"/>
        </w:rPr>
        <w:t xml:space="preserve"> yüksek oranda filtrelenmesini sağlayan teknolojiyi geliştirdi. Deniz ve okyanuslardaki canlı yaşamını olumsuz etkileyen atık balık ağlarını </w:t>
      </w:r>
      <w:r w:rsidRPr="00EB698A">
        <w:rPr>
          <w:rFonts w:eastAsia="Times New Roman" w:cstheme="minorHAnsi"/>
          <w:color w:val="000000"/>
          <w:sz w:val="24"/>
          <w:szCs w:val="24"/>
          <w:lang w:val="tr-TR" w:bidi="tr-TR"/>
        </w:rPr>
        <w:t>yüksek p</w:t>
      </w:r>
      <w:r>
        <w:rPr>
          <w:rFonts w:eastAsia="Times New Roman" w:cstheme="minorHAnsi"/>
          <w:color w:val="000000"/>
          <w:sz w:val="24"/>
          <w:szCs w:val="24"/>
          <w:lang w:val="tr-TR" w:bidi="tr-TR"/>
        </w:rPr>
        <w:t>erformans gerektiren plastikler içerisinde değerlendirdi</w:t>
      </w:r>
      <w:bookmarkEnd w:id="1"/>
      <w:r w:rsidRPr="00EB698A">
        <w:rPr>
          <w:rFonts w:eastAsia="Times New Roman" w:cstheme="minorHAnsi"/>
          <w:color w:val="000000"/>
          <w:sz w:val="24"/>
          <w:szCs w:val="24"/>
          <w:lang w:val="tr-TR" w:bidi="tr-TR"/>
        </w:rPr>
        <w:t>.</w:t>
      </w:r>
    </w:p>
    <w:p w14:paraId="28956E17" w14:textId="51E246FE" w:rsidR="00566576" w:rsidRDefault="00566576" w:rsidP="00EB698A">
      <w:pPr>
        <w:jc w:val="both"/>
        <w:rPr>
          <w:rFonts w:eastAsia="Times New Roman" w:cstheme="minorHAnsi"/>
          <w:color w:val="000000"/>
          <w:sz w:val="24"/>
          <w:szCs w:val="24"/>
          <w:lang w:val="tr-TR" w:bidi="tr-TR"/>
        </w:rPr>
      </w:pPr>
    </w:p>
    <w:p w14:paraId="50B5BBBE" w14:textId="77777777" w:rsidR="00BD6E1A" w:rsidRDefault="00BD6E1A" w:rsidP="00566576">
      <w:pPr>
        <w:jc w:val="both"/>
        <w:rPr>
          <w:rFonts w:eastAsia="Times New Roman" w:cstheme="minorHAnsi"/>
          <w:color w:val="000000"/>
          <w:sz w:val="24"/>
          <w:szCs w:val="24"/>
          <w:lang w:val="tr-TR" w:bidi="tr-TR"/>
        </w:rPr>
      </w:pPr>
    </w:p>
    <w:p w14:paraId="07AD311D" w14:textId="052661ED" w:rsidR="00566576" w:rsidRPr="00EB4BD0" w:rsidRDefault="00566576" w:rsidP="00566576">
      <w:pPr>
        <w:spacing w:line="256" w:lineRule="auto"/>
        <w:jc w:val="both"/>
        <w:rPr>
          <w:rFonts w:cstheme="minorHAnsi"/>
          <w:color w:val="000000"/>
          <w:sz w:val="24"/>
          <w:szCs w:val="24"/>
          <w:lang w:val="tr-TR"/>
        </w:rPr>
      </w:pPr>
      <w:r w:rsidRPr="00EB4BD0">
        <w:rPr>
          <w:rFonts w:cstheme="minorHAnsi"/>
          <w:color w:val="000000"/>
          <w:sz w:val="24"/>
          <w:szCs w:val="24"/>
          <w:lang w:val="tr-TR"/>
        </w:rPr>
        <w:t xml:space="preserve">Yüksek enerji verimli ürünler geliştiren Arçelik, üretimde de </w:t>
      </w:r>
      <w:r w:rsidR="000E6275" w:rsidRPr="00EB4BD0">
        <w:rPr>
          <w:rFonts w:cstheme="minorHAnsi"/>
          <w:color w:val="000000"/>
          <w:sz w:val="24"/>
          <w:szCs w:val="24"/>
          <w:lang w:val="tr-TR"/>
        </w:rPr>
        <w:t xml:space="preserve">su ve </w:t>
      </w:r>
      <w:r w:rsidRPr="00EB4BD0">
        <w:rPr>
          <w:rFonts w:cstheme="minorHAnsi"/>
          <w:color w:val="000000"/>
          <w:sz w:val="24"/>
          <w:szCs w:val="24"/>
          <w:lang w:val="tr-TR"/>
        </w:rPr>
        <w:t>enerji verimliliğine odaklanıyor. Şirket</w:t>
      </w:r>
      <w:r w:rsidR="00BD6E1A" w:rsidRPr="00EB4BD0">
        <w:rPr>
          <w:rFonts w:cstheme="minorHAnsi"/>
          <w:color w:val="000000"/>
          <w:sz w:val="24"/>
          <w:szCs w:val="24"/>
          <w:lang w:val="tr-TR"/>
        </w:rPr>
        <w:t xml:space="preserve"> 2018 yılında</w:t>
      </w:r>
      <w:r w:rsidRPr="00EB4BD0">
        <w:rPr>
          <w:rFonts w:cstheme="minorHAnsi"/>
          <w:color w:val="000000"/>
          <w:sz w:val="24"/>
          <w:szCs w:val="24"/>
          <w:lang w:val="tr-TR"/>
        </w:rPr>
        <w:t>, Türkiye, Romanya, Çin, Rusya ve Güney Afrika operasyonlarındaki ürün başı</w:t>
      </w:r>
      <w:r w:rsidR="00BD6E1A" w:rsidRPr="00EB4BD0">
        <w:rPr>
          <w:rFonts w:cstheme="minorHAnsi"/>
          <w:color w:val="000000"/>
          <w:sz w:val="24"/>
          <w:szCs w:val="24"/>
          <w:lang w:val="tr-TR"/>
        </w:rPr>
        <w:t>na</w:t>
      </w:r>
      <w:r w:rsidRPr="00EB4BD0">
        <w:rPr>
          <w:rFonts w:cstheme="minorHAnsi"/>
          <w:color w:val="000000"/>
          <w:sz w:val="24"/>
          <w:szCs w:val="24"/>
          <w:lang w:val="tr-TR"/>
        </w:rPr>
        <w:t xml:space="preserve"> su çekimini 2012 baz yılına göre yüzde 48 azalttı. </w:t>
      </w:r>
    </w:p>
    <w:p w14:paraId="1A41E753" w14:textId="0EA1EEBC" w:rsidR="00566576" w:rsidRPr="00EB4BD0" w:rsidRDefault="00834E9D" w:rsidP="00566576">
      <w:pPr>
        <w:spacing w:line="256" w:lineRule="auto"/>
        <w:jc w:val="both"/>
        <w:rPr>
          <w:rFonts w:cstheme="minorHAnsi"/>
          <w:color w:val="000000"/>
          <w:sz w:val="24"/>
          <w:szCs w:val="24"/>
          <w:lang w:val="tr-TR"/>
        </w:rPr>
      </w:pPr>
      <w:r>
        <w:rPr>
          <w:rFonts w:cstheme="minorHAnsi"/>
          <w:color w:val="000000"/>
          <w:sz w:val="24"/>
          <w:szCs w:val="24"/>
          <w:lang w:val="tr-TR"/>
        </w:rPr>
        <w:t xml:space="preserve">Yine </w:t>
      </w:r>
      <w:r w:rsidR="00BD6E1A" w:rsidRPr="00EB4BD0">
        <w:rPr>
          <w:rFonts w:cstheme="minorHAnsi"/>
          <w:color w:val="000000"/>
          <w:sz w:val="24"/>
          <w:szCs w:val="24"/>
          <w:lang w:val="tr-TR"/>
        </w:rPr>
        <w:t>2018 yılı sonu itibar</w:t>
      </w:r>
      <w:r w:rsidR="000E6275" w:rsidRPr="00EB4BD0">
        <w:rPr>
          <w:rFonts w:cstheme="minorHAnsi"/>
          <w:color w:val="000000"/>
          <w:sz w:val="24"/>
          <w:szCs w:val="24"/>
          <w:lang w:val="tr-TR"/>
        </w:rPr>
        <w:t>i</w:t>
      </w:r>
      <w:r w:rsidR="00BD6E1A" w:rsidRPr="00EB4BD0">
        <w:rPr>
          <w:rFonts w:cstheme="minorHAnsi"/>
          <w:color w:val="000000"/>
          <w:sz w:val="24"/>
          <w:szCs w:val="24"/>
          <w:lang w:val="tr-TR"/>
        </w:rPr>
        <w:t>yl</w:t>
      </w:r>
      <w:r w:rsidR="000E6275" w:rsidRPr="00EB4BD0">
        <w:rPr>
          <w:rFonts w:cstheme="minorHAnsi"/>
          <w:color w:val="000000"/>
          <w:sz w:val="24"/>
          <w:szCs w:val="24"/>
          <w:lang w:val="tr-TR"/>
        </w:rPr>
        <w:t>e</w:t>
      </w:r>
      <w:r w:rsidR="00BD6E1A" w:rsidRPr="00EB4BD0">
        <w:rPr>
          <w:rFonts w:cstheme="minorHAnsi"/>
          <w:color w:val="000000"/>
          <w:sz w:val="24"/>
          <w:szCs w:val="24"/>
          <w:lang w:val="tr-TR"/>
        </w:rPr>
        <w:t>, aynı operasyonlardaki</w:t>
      </w:r>
      <w:r w:rsidR="006F7D94">
        <w:rPr>
          <w:rFonts w:cstheme="minorHAnsi"/>
          <w:color w:val="000000"/>
          <w:sz w:val="24"/>
          <w:szCs w:val="24"/>
          <w:lang w:val="tr-TR"/>
        </w:rPr>
        <w:t xml:space="preserve"> </w:t>
      </w:r>
      <w:r w:rsidR="00BD6E1A" w:rsidRPr="00EB4BD0">
        <w:rPr>
          <w:rFonts w:cstheme="minorHAnsi"/>
          <w:color w:val="000000"/>
          <w:sz w:val="24"/>
          <w:szCs w:val="24"/>
          <w:lang w:val="tr-TR"/>
        </w:rPr>
        <w:t>ü</w:t>
      </w:r>
      <w:r w:rsidR="00566576" w:rsidRPr="00EB4BD0">
        <w:rPr>
          <w:rFonts w:cstheme="minorHAnsi"/>
          <w:color w:val="000000"/>
          <w:sz w:val="24"/>
          <w:szCs w:val="24"/>
          <w:lang w:val="tr-TR"/>
        </w:rPr>
        <w:t>rün başı</w:t>
      </w:r>
      <w:r w:rsidR="00BD6E1A" w:rsidRPr="00EB4BD0">
        <w:rPr>
          <w:rFonts w:cstheme="minorHAnsi"/>
          <w:color w:val="000000"/>
          <w:sz w:val="24"/>
          <w:szCs w:val="24"/>
          <w:lang w:val="tr-TR"/>
        </w:rPr>
        <w:t>na</w:t>
      </w:r>
      <w:r w:rsidR="00566576" w:rsidRPr="00EB4BD0">
        <w:rPr>
          <w:rFonts w:cstheme="minorHAnsi"/>
          <w:color w:val="000000"/>
          <w:sz w:val="24"/>
          <w:szCs w:val="24"/>
          <w:lang w:val="tr-TR"/>
        </w:rPr>
        <w:t xml:space="preserve"> enerji tüketimi de 2010 </w:t>
      </w:r>
      <w:r w:rsidR="00BD6E1A" w:rsidRPr="00EB4BD0">
        <w:rPr>
          <w:rFonts w:cstheme="minorHAnsi"/>
          <w:color w:val="000000"/>
          <w:sz w:val="24"/>
          <w:szCs w:val="24"/>
          <w:lang w:val="tr-TR"/>
        </w:rPr>
        <w:t xml:space="preserve">baz </w:t>
      </w:r>
      <w:r w:rsidR="00566576" w:rsidRPr="00EB4BD0">
        <w:rPr>
          <w:rFonts w:cstheme="minorHAnsi"/>
          <w:color w:val="000000"/>
          <w:sz w:val="24"/>
          <w:szCs w:val="24"/>
          <w:lang w:val="tr-TR"/>
        </w:rPr>
        <w:t>yılına göre yüzde 40,22 oranında azalt</w:t>
      </w:r>
      <w:r w:rsidR="00BD6E1A" w:rsidRPr="00EB4BD0">
        <w:rPr>
          <w:rFonts w:cstheme="minorHAnsi"/>
          <w:color w:val="000000"/>
          <w:sz w:val="24"/>
          <w:szCs w:val="24"/>
          <w:lang w:val="tr-TR"/>
        </w:rPr>
        <w:t>ıldı</w:t>
      </w:r>
      <w:r w:rsidR="00566576" w:rsidRPr="00EB4BD0">
        <w:rPr>
          <w:rFonts w:cstheme="minorHAnsi"/>
          <w:color w:val="000000"/>
          <w:sz w:val="24"/>
          <w:szCs w:val="24"/>
          <w:lang w:val="tr-TR"/>
        </w:rPr>
        <w:t xml:space="preserve">. Küresel ölçekte de önemli başarılara imza atan Arçelik, Dow </w:t>
      </w:r>
      <w:proofErr w:type="spellStart"/>
      <w:r w:rsidR="00566576" w:rsidRPr="00EB4BD0">
        <w:rPr>
          <w:rFonts w:cstheme="minorHAnsi"/>
          <w:color w:val="000000"/>
          <w:sz w:val="24"/>
          <w:szCs w:val="24"/>
          <w:lang w:val="tr-TR"/>
        </w:rPr>
        <w:t>Jones</w:t>
      </w:r>
      <w:proofErr w:type="spellEnd"/>
      <w:r w:rsidR="00566576" w:rsidRPr="00EB4BD0">
        <w:rPr>
          <w:rFonts w:cstheme="minorHAnsi"/>
          <w:color w:val="000000"/>
          <w:sz w:val="24"/>
          <w:szCs w:val="24"/>
          <w:lang w:val="tr-TR"/>
        </w:rPr>
        <w:t xml:space="preserve"> Sürdürülebilirlik Endeksi'nin Gelişmekte Olan Piyasalar Kategorisi’ne üst üste ikinci kez giriş yapan tek Türk sanayi şirketi konumunda bulunuyor. </w:t>
      </w:r>
    </w:p>
    <w:p w14:paraId="6D54210F" w14:textId="77777777" w:rsidR="00566576" w:rsidRPr="00894823" w:rsidRDefault="00566576" w:rsidP="00566576">
      <w:pPr>
        <w:spacing w:line="256" w:lineRule="auto"/>
        <w:jc w:val="both"/>
        <w:rPr>
          <w:rFonts w:cstheme="minorHAnsi"/>
          <w:color w:val="000000"/>
          <w:sz w:val="24"/>
          <w:szCs w:val="24"/>
          <w:lang w:val="tr-TR"/>
        </w:rPr>
      </w:pPr>
    </w:p>
    <w:p w14:paraId="4F852858" w14:textId="77777777" w:rsidR="00566576" w:rsidRPr="00894823" w:rsidRDefault="00566576" w:rsidP="00566576">
      <w:pPr>
        <w:spacing w:line="256" w:lineRule="auto"/>
        <w:jc w:val="both"/>
        <w:rPr>
          <w:rFonts w:cstheme="minorHAnsi"/>
          <w:color w:val="000000"/>
          <w:sz w:val="24"/>
          <w:szCs w:val="24"/>
          <w:lang w:val="tr-TR"/>
        </w:rPr>
      </w:pPr>
    </w:p>
    <w:p w14:paraId="4269A763" w14:textId="77777777" w:rsidR="00566576" w:rsidRDefault="00566576" w:rsidP="00566576">
      <w:pPr>
        <w:jc w:val="both"/>
        <w:rPr>
          <w:rFonts w:eastAsia="Times New Roman" w:cstheme="minorHAnsi"/>
          <w:color w:val="000000"/>
          <w:sz w:val="24"/>
          <w:szCs w:val="24"/>
          <w:lang w:val="tr-TR" w:bidi="tr-TR"/>
        </w:rPr>
      </w:pPr>
    </w:p>
    <w:p w14:paraId="6A475E9F" w14:textId="77777777" w:rsidR="00566576" w:rsidRDefault="00566576" w:rsidP="00566576">
      <w:pPr>
        <w:jc w:val="both"/>
        <w:rPr>
          <w:rFonts w:eastAsia="Times New Roman" w:cstheme="minorHAnsi"/>
          <w:color w:val="000000"/>
          <w:sz w:val="24"/>
          <w:szCs w:val="24"/>
          <w:lang w:val="tr-TR" w:bidi="tr-TR"/>
        </w:rPr>
      </w:pPr>
    </w:p>
    <w:p w14:paraId="4F05FBE9" w14:textId="77777777" w:rsidR="00566576" w:rsidRPr="00894823" w:rsidRDefault="00566576" w:rsidP="00566576">
      <w:pPr>
        <w:rPr>
          <w:rFonts w:eastAsia="Times New Roman"/>
          <w:lang w:val="tr-TR"/>
        </w:rPr>
      </w:pPr>
    </w:p>
    <w:p w14:paraId="339E070A" w14:textId="77777777" w:rsidR="00566576" w:rsidRDefault="00566576" w:rsidP="00566576">
      <w:pPr>
        <w:jc w:val="both"/>
        <w:rPr>
          <w:rFonts w:eastAsia="Times New Roman" w:cstheme="minorHAnsi"/>
          <w:color w:val="000000"/>
          <w:sz w:val="24"/>
          <w:szCs w:val="24"/>
          <w:lang w:val="tr-TR" w:bidi="tr-TR"/>
        </w:rPr>
      </w:pPr>
    </w:p>
    <w:p w14:paraId="5080EBF7" w14:textId="77777777" w:rsidR="00566576" w:rsidRPr="00894823" w:rsidRDefault="00566576" w:rsidP="00566576">
      <w:pPr>
        <w:jc w:val="both"/>
        <w:rPr>
          <w:b/>
          <w:lang w:val="tr-TR" w:eastAsia="ar-SA"/>
        </w:rPr>
      </w:pPr>
    </w:p>
    <w:p w14:paraId="7CE93AB1" w14:textId="77777777" w:rsidR="00566576" w:rsidRDefault="00566576" w:rsidP="00566576">
      <w:pPr>
        <w:jc w:val="both"/>
        <w:rPr>
          <w:rFonts w:eastAsia="Times New Roman" w:cstheme="minorHAnsi"/>
          <w:color w:val="000000"/>
          <w:sz w:val="24"/>
          <w:szCs w:val="24"/>
          <w:lang w:val="tr-TR" w:bidi="tr-TR"/>
        </w:rPr>
      </w:pPr>
    </w:p>
    <w:p w14:paraId="6A7572D6" w14:textId="77777777" w:rsidR="00C23490" w:rsidRPr="00894823" w:rsidRDefault="00C23490">
      <w:pPr>
        <w:rPr>
          <w:lang w:val="tr-TR"/>
        </w:rPr>
      </w:pPr>
      <w:bookmarkStart w:id="2" w:name="_GoBack"/>
      <w:bookmarkEnd w:id="2"/>
    </w:p>
    <w:sectPr w:rsidR="00C23490" w:rsidRPr="008948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40AD7" w14:textId="77777777" w:rsidR="009B7878" w:rsidRDefault="009B7878" w:rsidP="00566576">
      <w:r>
        <w:separator/>
      </w:r>
    </w:p>
  </w:endnote>
  <w:endnote w:type="continuationSeparator" w:id="0">
    <w:p w14:paraId="5E672C4B" w14:textId="77777777" w:rsidR="009B7878" w:rsidRDefault="009B7878" w:rsidP="0056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Light">
    <w:altName w:val="Courier New"/>
    <w:charset w:val="00"/>
    <w:family w:val="auto"/>
    <w:pitch w:val="variable"/>
    <w:sig w:usb0="00000087" w:usb1="00000000" w:usb2="00000000" w:usb3="00000000" w:csb0="00000019"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2E37D" w14:textId="77777777" w:rsidR="009B7878" w:rsidRDefault="009B7878" w:rsidP="00566576">
      <w:r>
        <w:separator/>
      </w:r>
    </w:p>
  </w:footnote>
  <w:footnote w:type="continuationSeparator" w:id="0">
    <w:p w14:paraId="746210AC" w14:textId="77777777" w:rsidR="009B7878" w:rsidRDefault="009B7878" w:rsidP="00566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1A5"/>
    <w:rsid w:val="00017862"/>
    <w:rsid w:val="000804C4"/>
    <w:rsid w:val="000E6275"/>
    <w:rsid w:val="00111E4E"/>
    <w:rsid w:val="001251BD"/>
    <w:rsid w:val="001B3287"/>
    <w:rsid w:val="001F6E70"/>
    <w:rsid w:val="00220AFC"/>
    <w:rsid w:val="0025514F"/>
    <w:rsid w:val="00281434"/>
    <w:rsid w:val="002A5B9B"/>
    <w:rsid w:val="002C063D"/>
    <w:rsid w:val="002E5E87"/>
    <w:rsid w:val="00322D00"/>
    <w:rsid w:val="003B7452"/>
    <w:rsid w:val="004004AF"/>
    <w:rsid w:val="004732D9"/>
    <w:rsid w:val="00483835"/>
    <w:rsid w:val="004C2374"/>
    <w:rsid w:val="004E7F9E"/>
    <w:rsid w:val="00566576"/>
    <w:rsid w:val="00574645"/>
    <w:rsid w:val="005979FE"/>
    <w:rsid w:val="005C5E1B"/>
    <w:rsid w:val="00676A9E"/>
    <w:rsid w:val="006D36BA"/>
    <w:rsid w:val="006E7693"/>
    <w:rsid w:val="006F7D94"/>
    <w:rsid w:val="00770120"/>
    <w:rsid w:val="00834E9D"/>
    <w:rsid w:val="00840E6D"/>
    <w:rsid w:val="00841E88"/>
    <w:rsid w:val="00860738"/>
    <w:rsid w:val="00867C63"/>
    <w:rsid w:val="00873490"/>
    <w:rsid w:val="00894823"/>
    <w:rsid w:val="00936E58"/>
    <w:rsid w:val="009A6069"/>
    <w:rsid w:val="009B7878"/>
    <w:rsid w:val="00A27937"/>
    <w:rsid w:val="00A706F0"/>
    <w:rsid w:val="00AA19E2"/>
    <w:rsid w:val="00B015CB"/>
    <w:rsid w:val="00B371B5"/>
    <w:rsid w:val="00B52639"/>
    <w:rsid w:val="00B82211"/>
    <w:rsid w:val="00BD6E1A"/>
    <w:rsid w:val="00C146FF"/>
    <w:rsid w:val="00C201A5"/>
    <w:rsid w:val="00C23490"/>
    <w:rsid w:val="00C2747B"/>
    <w:rsid w:val="00C452AE"/>
    <w:rsid w:val="00CA5AC5"/>
    <w:rsid w:val="00CC19E1"/>
    <w:rsid w:val="00D3035E"/>
    <w:rsid w:val="00D3768A"/>
    <w:rsid w:val="00D67535"/>
    <w:rsid w:val="00DF2620"/>
    <w:rsid w:val="00E32DA1"/>
    <w:rsid w:val="00EA60DF"/>
    <w:rsid w:val="00EB4BD0"/>
    <w:rsid w:val="00EB698A"/>
    <w:rsid w:val="00ED3422"/>
    <w:rsid w:val="00EE5C2A"/>
    <w:rsid w:val="00F239AE"/>
    <w:rsid w:val="00F52C1F"/>
    <w:rsid w:val="00F83FB6"/>
    <w:rsid w:val="00FC412F"/>
    <w:rsid w:val="00FE7C9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A72B6"/>
  <w15:chartTrackingRefBased/>
  <w15:docId w15:val="{2282DF84-B8BD-4F3D-8CAC-ACC1105E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576"/>
    <w:pPr>
      <w:spacing w:after="0" w:line="240"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566576"/>
    <w:rPr>
      <w:color w:val="0563C1" w:themeColor="hyperlink"/>
      <w:u w:val="single"/>
    </w:rPr>
  </w:style>
  <w:style w:type="paragraph" w:styleId="stBilgi">
    <w:name w:val="header"/>
    <w:basedOn w:val="Normal"/>
    <w:link w:val="stBilgiChar"/>
    <w:uiPriority w:val="99"/>
    <w:unhideWhenUsed/>
    <w:rsid w:val="00566576"/>
    <w:pPr>
      <w:tabs>
        <w:tab w:val="center" w:pos="4536"/>
        <w:tab w:val="right" w:pos="9072"/>
      </w:tabs>
    </w:pPr>
  </w:style>
  <w:style w:type="character" w:customStyle="1" w:styleId="stBilgiChar">
    <w:name w:val="Üst Bilgi Char"/>
    <w:basedOn w:val="VarsaylanParagrafYazTipi"/>
    <w:link w:val="stBilgi"/>
    <w:uiPriority w:val="99"/>
    <w:rsid w:val="00566576"/>
    <w:rPr>
      <w:lang w:val="en-US"/>
    </w:rPr>
  </w:style>
  <w:style w:type="paragraph" w:styleId="AltBilgi">
    <w:name w:val="footer"/>
    <w:basedOn w:val="Normal"/>
    <w:link w:val="AltBilgiChar"/>
    <w:uiPriority w:val="99"/>
    <w:unhideWhenUsed/>
    <w:rsid w:val="00566576"/>
    <w:pPr>
      <w:tabs>
        <w:tab w:val="center" w:pos="4536"/>
        <w:tab w:val="right" w:pos="9072"/>
      </w:tabs>
    </w:pPr>
  </w:style>
  <w:style w:type="character" w:customStyle="1" w:styleId="AltBilgiChar">
    <w:name w:val="Alt Bilgi Char"/>
    <w:basedOn w:val="VarsaylanParagrafYazTipi"/>
    <w:link w:val="AltBilgi"/>
    <w:uiPriority w:val="99"/>
    <w:rsid w:val="00566576"/>
    <w:rPr>
      <w:lang w:val="en-US"/>
    </w:rPr>
  </w:style>
  <w:style w:type="character" w:styleId="AklamaBavurusu">
    <w:name w:val="annotation reference"/>
    <w:basedOn w:val="VarsaylanParagrafYazTipi"/>
    <w:uiPriority w:val="99"/>
    <w:semiHidden/>
    <w:unhideWhenUsed/>
    <w:rsid w:val="002C063D"/>
    <w:rPr>
      <w:sz w:val="16"/>
      <w:szCs w:val="16"/>
    </w:rPr>
  </w:style>
  <w:style w:type="paragraph" w:styleId="AklamaMetni">
    <w:name w:val="annotation text"/>
    <w:basedOn w:val="Normal"/>
    <w:link w:val="AklamaMetniChar"/>
    <w:uiPriority w:val="99"/>
    <w:semiHidden/>
    <w:unhideWhenUsed/>
    <w:rsid w:val="002C063D"/>
    <w:rPr>
      <w:sz w:val="20"/>
      <w:szCs w:val="20"/>
    </w:rPr>
  </w:style>
  <w:style w:type="character" w:customStyle="1" w:styleId="AklamaMetniChar">
    <w:name w:val="Açıklama Metni Char"/>
    <w:basedOn w:val="VarsaylanParagrafYazTipi"/>
    <w:link w:val="AklamaMetni"/>
    <w:uiPriority w:val="99"/>
    <w:semiHidden/>
    <w:rsid w:val="002C063D"/>
    <w:rPr>
      <w:sz w:val="20"/>
      <w:szCs w:val="20"/>
      <w:lang w:val="en-US"/>
    </w:rPr>
  </w:style>
  <w:style w:type="paragraph" w:styleId="AklamaKonusu">
    <w:name w:val="annotation subject"/>
    <w:basedOn w:val="AklamaMetni"/>
    <w:next w:val="AklamaMetni"/>
    <w:link w:val="AklamaKonusuChar"/>
    <w:uiPriority w:val="99"/>
    <w:semiHidden/>
    <w:unhideWhenUsed/>
    <w:rsid w:val="002C063D"/>
    <w:rPr>
      <w:b/>
      <w:bCs/>
    </w:rPr>
  </w:style>
  <w:style w:type="character" w:customStyle="1" w:styleId="AklamaKonusuChar">
    <w:name w:val="Açıklama Konusu Char"/>
    <w:basedOn w:val="AklamaMetniChar"/>
    <w:link w:val="AklamaKonusu"/>
    <w:uiPriority w:val="99"/>
    <w:semiHidden/>
    <w:rsid w:val="002C063D"/>
    <w:rPr>
      <w:b/>
      <w:bCs/>
      <w:sz w:val="20"/>
      <w:szCs w:val="20"/>
      <w:lang w:val="en-US"/>
    </w:rPr>
  </w:style>
  <w:style w:type="paragraph" w:styleId="BalonMetni">
    <w:name w:val="Balloon Text"/>
    <w:basedOn w:val="Normal"/>
    <w:link w:val="BalonMetniChar"/>
    <w:uiPriority w:val="99"/>
    <w:semiHidden/>
    <w:unhideWhenUsed/>
    <w:rsid w:val="002C063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063D"/>
    <w:rPr>
      <w:rFonts w:ascii="Segoe UI" w:hAnsi="Segoe UI" w:cs="Segoe UI"/>
      <w:sz w:val="18"/>
      <w:szCs w:val="18"/>
      <w:lang w:val="en-US"/>
    </w:rPr>
  </w:style>
  <w:style w:type="paragraph" w:styleId="NormalWeb">
    <w:name w:val="Normal (Web)"/>
    <w:basedOn w:val="Normal"/>
    <w:uiPriority w:val="99"/>
    <w:semiHidden/>
    <w:unhideWhenUsed/>
    <w:rsid w:val="00860738"/>
    <w:pPr>
      <w:spacing w:after="420"/>
    </w:pPr>
    <w:rPr>
      <w:rFonts w:ascii="Times New Roman" w:eastAsia="Times New Roman" w:hAnsi="Times New Roman" w:cs="Times New Roman"/>
      <w:sz w:val="24"/>
      <w:szCs w:val="24"/>
      <w:lang w:val="tr-TR" w:eastAsia="tr-TR"/>
    </w:rPr>
  </w:style>
  <w:style w:type="paragraph" w:customStyle="1" w:styleId="figurecaption">
    <w:name w:val="figure__caption"/>
    <w:basedOn w:val="Normal"/>
    <w:rsid w:val="00860738"/>
    <w:pPr>
      <w:pBdr>
        <w:bottom w:val="single" w:sz="6" w:space="4" w:color="979797"/>
      </w:pBdr>
      <w:spacing w:before="150" w:after="450"/>
      <w:ind w:left="300" w:right="300"/>
    </w:pPr>
    <w:rPr>
      <w:rFonts w:ascii="Times New Roman" w:eastAsia="Times New Roman" w:hAnsi="Times New Roman" w:cs="Times New Roman"/>
      <w:color w:val="666666"/>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4383">
      <w:bodyDiv w:val="1"/>
      <w:marLeft w:val="0"/>
      <w:marRight w:val="0"/>
      <w:marTop w:val="0"/>
      <w:marBottom w:val="0"/>
      <w:divBdr>
        <w:top w:val="none" w:sz="0" w:space="0" w:color="auto"/>
        <w:left w:val="none" w:sz="0" w:space="0" w:color="auto"/>
        <w:bottom w:val="none" w:sz="0" w:space="0" w:color="auto"/>
        <w:right w:val="none" w:sz="0" w:space="0" w:color="auto"/>
      </w:divBdr>
    </w:div>
    <w:div w:id="459805956">
      <w:bodyDiv w:val="1"/>
      <w:marLeft w:val="0"/>
      <w:marRight w:val="0"/>
      <w:marTop w:val="0"/>
      <w:marBottom w:val="0"/>
      <w:divBdr>
        <w:top w:val="none" w:sz="0" w:space="0" w:color="auto"/>
        <w:left w:val="none" w:sz="0" w:space="0" w:color="auto"/>
        <w:bottom w:val="none" w:sz="0" w:space="0" w:color="auto"/>
        <w:right w:val="none" w:sz="0" w:space="0" w:color="auto"/>
      </w:divBdr>
    </w:div>
    <w:div w:id="496263907">
      <w:bodyDiv w:val="1"/>
      <w:marLeft w:val="0"/>
      <w:marRight w:val="0"/>
      <w:marTop w:val="0"/>
      <w:marBottom w:val="0"/>
      <w:divBdr>
        <w:top w:val="none" w:sz="0" w:space="0" w:color="auto"/>
        <w:left w:val="none" w:sz="0" w:space="0" w:color="auto"/>
        <w:bottom w:val="none" w:sz="0" w:space="0" w:color="auto"/>
        <w:right w:val="none" w:sz="0" w:space="0" w:color="auto"/>
      </w:divBdr>
    </w:div>
    <w:div w:id="1905291460">
      <w:bodyDiv w:val="1"/>
      <w:marLeft w:val="0"/>
      <w:marRight w:val="0"/>
      <w:marTop w:val="0"/>
      <w:marBottom w:val="0"/>
      <w:divBdr>
        <w:top w:val="none" w:sz="0" w:space="0" w:color="auto"/>
        <w:left w:val="none" w:sz="0" w:space="0" w:color="auto"/>
        <w:bottom w:val="none" w:sz="0" w:space="0" w:color="auto"/>
        <w:right w:val="none" w:sz="0" w:space="0" w:color="auto"/>
      </w:divBdr>
      <w:divsChild>
        <w:div w:id="1043362830">
          <w:marLeft w:val="0"/>
          <w:marRight w:val="0"/>
          <w:marTop w:val="0"/>
          <w:marBottom w:val="0"/>
          <w:divBdr>
            <w:top w:val="none" w:sz="0" w:space="0" w:color="auto"/>
            <w:left w:val="none" w:sz="0" w:space="0" w:color="auto"/>
            <w:bottom w:val="none" w:sz="0" w:space="0" w:color="auto"/>
            <w:right w:val="none" w:sz="0" w:space="0" w:color="auto"/>
          </w:divBdr>
          <w:divsChild>
            <w:div w:id="50352382">
              <w:marLeft w:val="0"/>
              <w:marRight w:val="0"/>
              <w:marTop w:val="0"/>
              <w:marBottom w:val="0"/>
              <w:divBdr>
                <w:top w:val="none" w:sz="0" w:space="0" w:color="auto"/>
                <w:left w:val="none" w:sz="0" w:space="0" w:color="auto"/>
                <w:bottom w:val="none" w:sz="0" w:space="0" w:color="auto"/>
                <w:right w:val="none" w:sz="0" w:space="0" w:color="auto"/>
              </w:divBdr>
              <w:divsChild>
                <w:div w:id="374234819">
                  <w:marLeft w:val="0"/>
                  <w:marRight w:val="0"/>
                  <w:marTop w:val="0"/>
                  <w:marBottom w:val="0"/>
                  <w:divBdr>
                    <w:top w:val="none" w:sz="0" w:space="0" w:color="auto"/>
                    <w:left w:val="none" w:sz="0" w:space="0" w:color="auto"/>
                    <w:bottom w:val="none" w:sz="0" w:space="0" w:color="auto"/>
                    <w:right w:val="none" w:sz="0" w:space="0" w:color="auto"/>
                  </w:divBdr>
                  <w:divsChild>
                    <w:div w:id="995769983">
                      <w:marLeft w:val="0"/>
                      <w:marRight w:val="0"/>
                      <w:marTop w:val="0"/>
                      <w:marBottom w:val="0"/>
                      <w:divBdr>
                        <w:top w:val="none" w:sz="0" w:space="0" w:color="auto"/>
                        <w:left w:val="none" w:sz="0" w:space="0" w:color="auto"/>
                        <w:bottom w:val="none" w:sz="0" w:space="0" w:color="auto"/>
                        <w:right w:val="none" w:sz="0" w:space="0" w:color="auto"/>
                      </w:divBdr>
                      <w:divsChild>
                        <w:div w:id="89543988">
                          <w:marLeft w:val="0"/>
                          <w:marRight w:val="0"/>
                          <w:marTop w:val="0"/>
                          <w:marBottom w:val="0"/>
                          <w:divBdr>
                            <w:top w:val="none" w:sz="0" w:space="0" w:color="auto"/>
                            <w:left w:val="none" w:sz="0" w:space="0" w:color="auto"/>
                            <w:bottom w:val="none" w:sz="0" w:space="0" w:color="auto"/>
                            <w:right w:val="none" w:sz="0" w:space="0" w:color="auto"/>
                          </w:divBdr>
                          <w:divsChild>
                            <w:div w:id="2538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elikglobal.com" TargetMode="Externa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rcelik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Buket Güvenç Kayılı</dc:creator>
  <cp:keywords/>
  <dc:description/>
  <cp:lastModifiedBy>Nuray Koç</cp:lastModifiedBy>
  <cp:revision>7</cp:revision>
  <dcterms:created xsi:type="dcterms:W3CDTF">2019-07-26T11:07:00Z</dcterms:created>
  <dcterms:modified xsi:type="dcterms:W3CDTF">2019-08-07T06:55:00Z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26024949@arcelik.com</vt:lpwstr>
  </property>
  <property fmtid="{D5CDD505-2E9C-101B-9397-08002B2CF9AE}" pid="5" name="MSIP_Label_18de4db4-e00d-47c3-9d58-42953a01c92d_SetDate">
    <vt:lpwstr>2019-07-24T12:40:24.1670974Z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ies>
</file>