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DA0" w:rsidRDefault="00E15828" w:rsidP="005C2B3B">
      <w:pPr>
        <w:ind w:left="7088" w:right="-1140" w:hanging="284"/>
        <w:rPr>
          <w:rFonts w:ascii="Helvetica Light" w:hAnsi="Helvetica Light" w:cs="Arial"/>
          <w:color w:val="000000" w:themeColor="text1"/>
          <w:sz w:val="15"/>
          <w:szCs w:val="15"/>
        </w:rPr>
      </w:pPr>
      <w:r w:rsidRPr="003A430E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60288" behindDoc="0" locked="0" layoutInCell="1" allowOverlap="1" wp14:anchorId="0AAB7B4D" wp14:editId="7EE05E56">
            <wp:simplePos x="0" y="0"/>
            <wp:positionH relativeFrom="column">
              <wp:posOffset>4662805</wp:posOffset>
            </wp:positionH>
            <wp:positionV relativeFrom="paragraph">
              <wp:posOffset>-261620</wp:posOffset>
            </wp:positionV>
            <wp:extent cx="581692" cy="25373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92" cy="253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7B8" w:rsidRPr="008617B8">
        <w:rPr>
          <w:rFonts w:ascii="Helvetica Light" w:hAnsi="Helvetica Light" w:cs="Arial"/>
          <w:noProof/>
          <w:color w:val="000000" w:themeColor="text1"/>
          <w:sz w:val="15"/>
          <w:szCs w:val="15"/>
          <w:lang w:val="tr-TR" w:eastAsia="tr-TR"/>
        </w:rPr>
        <w:drawing>
          <wp:anchor distT="0" distB="0" distL="114300" distR="114300" simplePos="0" relativeHeight="251661312" behindDoc="0" locked="0" layoutInCell="1" allowOverlap="1" wp14:anchorId="101BBDE7" wp14:editId="556CA60C">
            <wp:simplePos x="0" y="0"/>
            <wp:positionH relativeFrom="column">
              <wp:posOffset>-271145</wp:posOffset>
            </wp:positionH>
            <wp:positionV relativeFrom="paragraph">
              <wp:posOffset>-370205</wp:posOffset>
            </wp:positionV>
            <wp:extent cx="1720850" cy="109013"/>
            <wp:effectExtent l="0" t="0" r="0" b="57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64" cy="115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DAB" w:rsidRDefault="00123DAB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Arçelik A.Ş.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S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tl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ü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ce Karaa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a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ç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 Caddesi No: 2/6</w:t>
      </w:r>
    </w:p>
    <w:p w:rsidR="002704AD" w:rsidRPr="00860665" w:rsidRDefault="002704AD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>Beyo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ğ</w:t>
      </w:r>
      <w:r w:rsidRPr="00860665">
        <w:rPr>
          <w:rFonts w:ascii="Helvetica Light" w:hAnsi="Helvetica Light" w:cs="Arial"/>
          <w:color w:val="000000" w:themeColor="text1"/>
          <w:sz w:val="16"/>
          <w:szCs w:val="16"/>
        </w:rPr>
        <w:t xml:space="preserve">lu 34445 </w:t>
      </w:r>
      <w:r w:rsidRPr="00860665">
        <w:rPr>
          <w:rFonts w:ascii="Helvetica Light" w:eastAsia="Calibri" w:hAnsi="Helvetica Light" w:cs="Calibri"/>
          <w:color w:val="000000" w:themeColor="text1"/>
          <w:sz w:val="16"/>
          <w:szCs w:val="16"/>
        </w:rPr>
        <w:t>İ</w:t>
      </w:r>
      <w:r w:rsidR="008617B8">
        <w:rPr>
          <w:rFonts w:ascii="Helvetica Light" w:hAnsi="Helvetica Light" w:cs="Arial"/>
          <w:color w:val="000000" w:themeColor="text1"/>
          <w:sz w:val="16"/>
          <w:szCs w:val="16"/>
        </w:rPr>
        <w:t>stanbul</w:t>
      </w:r>
    </w:p>
    <w:p w:rsidR="002704AD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T: 0</w:t>
      </w:r>
      <w:r w:rsidR="002704AD" w:rsidRPr="00860665">
        <w:rPr>
          <w:rFonts w:ascii="Helvetica Light" w:hAnsi="Helvetica Light" w:cs="Arial"/>
          <w:color w:val="000000" w:themeColor="text1"/>
          <w:sz w:val="16"/>
          <w:szCs w:val="16"/>
        </w:rPr>
        <w:t>212 314 34 34</w:t>
      </w:r>
      <w:r w:rsidR="00E133DB">
        <w:rPr>
          <w:rFonts w:ascii="Helvetica Light" w:hAnsi="Helvetica Light" w:cs="Arial"/>
          <w:color w:val="000000" w:themeColor="text1"/>
          <w:sz w:val="16"/>
          <w:szCs w:val="16"/>
        </w:rPr>
        <w:t xml:space="preserve"> / 30 20</w:t>
      </w:r>
    </w:p>
    <w:p w:rsidR="008617B8" w:rsidRPr="00860665" w:rsidRDefault="008617B8" w:rsidP="00C4541F">
      <w:pPr>
        <w:spacing w:line="276" w:lineRule="auto"/>
        <w:ind w:left="7371" w:right="-1140"/>
        <w:rPr>
          <w:rFonts w:ascii="Helvetica Light" w:hAnsi="Helvetica Light" w:cs="Arial"/>
          <w:color w:val="000000" w:themeColor="text1"/>
          <w:sz w:val="16"/>
          <w:szCs w:val="16"/>
        </w:rPr>
      </w:pPr>
      <w:r>
        <w:rPr>
          <w:rFonts w:ascii="Helvetica Light" w:hAnsi="Helvetica Light" w:cs="Arial"/>
          <w:color w:val="000000" w:themeColor="text1"/>
          <w:sz w:val="16"/>
          <w:szCs w:val="16"/>
        </w:rPr>
        <w:t>F: 0212 314 34 82</w:t>
      </w:r>
    </w:p>
    <w:p w:rsidR="002704AD" w:rsidRDefault="00AA5232" w:rsidP="00C4541F">
      <w:pPr>
        <w:spacing w:line="276" w:lineRule="auto"/>
        <w:ind w:left="7371" w:right="-1140"/>
        <w:rPr>
          <w:rFonts w:ascii="Helvetica Light" w:hAnsi="Helvetica Light" w:cs="Arial"/>
          <w:color w:val="FF0000"/>
          <w:sz w:val="16"/>
          <w:szCs w:val="16"/>
        </w:rPr>
      </w:pPr>
      <w:hyperlink r:id="rId9" w:history="1">
        <w:r w:rsidR="00A56D2B" w:rsidRPr="006A601A">
          <w:rPr>
            <w:rStyle w:val="Hyperlink"/>
            <w:rFonts w:ascii="Helvetica Light" w:hAnsi="Helvetica Light" w:cs="Arial"/>
            <w:sz w:val="16"/>
            <w:szCs w:val="16"/>
          </w:rPr>
          <w:t>www.arcelikas.com.tr</w:t>
        </w:r>
      </w:hyperlink>
    </w:p>
    <w:p w:rsidR="00A56D2B" w:rsidRPr="00681E77" w:rsidRDefault="00A56D2B" w:rsidP="00A56D2B">
      <w:pPr>
        <w:rPr>
          <w:b/>
          <w:color w:val="000000"/>
          <w:sz w:val="72"/>
          <w:szCs w:val="48"/>
        </w:rPr>
      </w:pPr>
    </w:p>
    <w:p w:rsidR="00A56D2B" w:rsidRPr="00681E77" w:rsidRDefault="00A56D2B" w:rsidP="00A56D2B">
      <w:pPr>
        <w:jc w:val="center"/>
        <w:rPr>
          <w:b/>
          <w:color w:val="000000"/>
          <w:sz w:val="44"/>
          <w:szCs w:val="32"/>
          <w:u w:val="single"/>
        </w:rPr>
      </w:pPr>
    </w:p>
    <w:p w:rsidR="00A56D2B" w:rsidRPr="00A56D2B" w:rsidRDefault="00A56D2B" w:rsidP="00A56D2B">
      <w:pPr>
        <w:shd w:val="clear" w:color="auto" w:fill="FFFFFF"/>
        <w:jc w:val="center"/>
        <w:textAlignment w:val="baseline"/>
        <w:rPr>
          <w:b/>
          <w:color w:val="000000"/>
          <w:sz w:val="48"/>
          <w:szCs w:val="52"/>
        </w:rPr>
      </w:pPr>
      <w:r w:rsidRPr="00A56D2B">
        <w:rPr>
          <w:b/>
          <w:color w:val="000000"/>
          <w:sz w:val="48"/>
          <w:szCs w:val="52"/>
        </w:rPr>
        <w:t>Arçelik Perakende Akademisi’nde</w:t>
      </w:r>
    </w:p>
    <w:p w:rsidR="00A56D2B" w:rsidRDefault="00A56D2B" w:rsidP="00A56D2B">
      <w:pPr>
        <w:shd w:val="clear" w:color="auto" w:fill="FFFFFF"/>
        <w:jc w:val="center"/>
        <w:textAlignment w:val="baseline"/>
        <w:rPr>
          <w:b/>
          <w:color w:val="000000"/>
          <w:sz w:val="48"/>
          <w:szCs w:val="52"/>
        </w:rPr>
      </w:pPr>
      <w:r w:rsidRPr="00A56D2B">
        <w:rPr>
          <w:b/>
          <w:color w:val="000000"/>
          <w:sz w:val="48"/>
          <w:szCs w:val="52"/>
        </w:rPr>
        <w:t>İlk Mezunlar</w:t>
      </w:r>
    </w:p>
    <w:p w:rsidR="00A56D2B" w:rsidRPr="00A56D2B" w:rsidRDefault="00A56D2B" w:rsidP="00A56D2B">
      <w:pPr>
        <w:shd w:val="clear" w:color="auto" w:fill="FFFFFF"/>
        <w:textAlignment w:val="baseline"/>
        <w:rPr>
          <w:b/>
          <w:color w:val="000000"/>
          <w:sz w:val="48"/>
          <w:szCs w:val="52"/>
        </w:rPr>
      </w:pPr>
    </w:p>
    <w:p w:rsidR="00A56D2B" w:rsidRDefault="00A56D2B" w:rsidP="00A56D2B">
      <w:pPr>
        <w:ind w:left="708"/>
        <w:jc w:val="center"/>
        <w:rPr>
          <w:i/>
          <w:color w:val="212121"/>
          <w:sz w:val="28"/>
          <w:shd w:val="clear" w:color="auto" w:fill="FFFFFF"/>
        </w:rPr>
      </w:pPr>
      <w:r w:rsidRPr="00A56D2B">
        <w:rPr>
          <w:i/>
          <w:color w:val="212121"/>
          <w:sz w:val="28"/>
          <w:shd w:val="clear" w:color="auto" w:fill="FFFFFF"/>
        </w:rPr>
        <w:t>Mükemmel müşteri deneyimi yaşatma hedefiyle satış ve bayi ağını daha da güçlendirmeyi amaçlayan Arçelik Perakande Akademisi ilk mezunlarını verdi. Koç Üniversitesi iş birliği ile gerçekleştirilen eğitimlerde “Vizyoner Liderlik Pr</w:t>
      </w:r>
      <w:r w:rsidR="00543BB1">
        <w:rPr>
          <w:i/>
          <w:color w:val="212121"/>
          <w:sz w:val="28"/>
          <w:shd w:val="clear" w:color="auto" w:fill="FFFFFF"/>
        </w:rPr>
        <w:t xml:space="preserve">ogramı”nı tamamlayan 80 </w:t>
      </w:r>
      <w:r w:rsidRPr="00B84A28">
        <w:rPr>
          <w:i/>
          <w:color w:val="212121"/>
          <w:sz w:val="28"/>
          <w:shd w:val="clear" w:color="auto" w:fill="FFFFFF"/>
        </w:rPr>
        <w:t>yetkili satıcı</w:t>
      </w:r>
      <w:r w:rsidRPr="00A56D2B">
        <w:rPr>
          <w:i/>
          <w:color w:val="212121"/>
          <w:sz w:val="28"/>
          <w:shd w:val="clear" w:color="auto" w:fill="FFFFFF"/>
        </w:rPr>
        <w:t xml:space="preserve"> sertifikalarını aldı. Arçelik Türkiye Genel Müdürü Can Dinçer, “</w:t>
      </w:r>
      <w:bookmarkStart w:id="0" w:name="_Hlk510452649"/>
      <w:r w:rsidRPr="00A56D2B">
        <w:rPr>
          <w:i/>
          <w:color w:val="212121"/>
          <w:sz w:val="28"/>
          <w:shd w:val="clear" w:color="auto" w:fill="FFFFFF"/>
        </w:rPr>
        <w:t>Perakende Akademisi ile amacımız</w:t>
      </w:r>
      <w:r w:rsidR="00543BB1">
        <w:rPr>
          <w:i/>
          <w:color w:val="212121"/>
          <w:sz w:val="28"/>
          <w:shd w:val="clear" w:color="auto" w:fill="FFFFFF"/>
        </w:rPr>
        <w:t>,</w:t>
      </w:r>
      <w:r w:rsidRPr="00A56D2B">
        <w:rPr>
          <w:i/>
          <w:color w:val="212121"/>
          <w:sz w:val="28"/>
          <w:shd w:val="clear" w:color="auto" w:fill="FFFFFF"/>
        </w:rPr>
        <w:t xml:space="preserve"> dönüşüme öncülük eden bayi ve satış ağımızın </w:t>
      </w:r>
      <w:r w:rsidR="00B84A28" w:rsidRPr="00B84A28">
        <w:rPr>
          <w:i/>
          <w:color w:val="212121"/>
          <w:sz w:val="28"/>
          <w:shd w:val="clear" w:color="auto" w:fill="FFFFFF"/>
        </w:rPr>
        <w:t xml:space="preserve">küresel </w:t>
      </w:r>
      <w:r w:rsidRPr="00B84A28">
        <w:rPr>
          <w:i/>
          <w:color w:val="212121"/>
          <w:sz w:val="28"/>
          <w:shd w:val="clear" w:color="auto" w:fill="FFFFFF"/>
        </w:rPr>
        <w:t xml:space="preserve">trendler </w:t>
      </w:r>
      <w:r w:rsidRPr="00A56D2B">
        <w:rPr>
          <w:i/>
          <w:color w:val="212121"/>
          <w:sz w:val="28"/>
          <w:shd w:val="clear" w:color="auto" w:fill="FFFFFF"/>
        </w:rPr>
        <w:t xml:space="preserve">doğrultusunda en üst seviyede bilgi ve donanıma sahip olmalarını sağlayarak </w:t>
      </w:r>
      <w:r w:rsidR="00AF3282">
        <w:rPr>
          <w:i/>
          <w:color w:val="212121"/>
          <w:sz w:val="28"/>
          <w:shd w:val="clear" w:color="auto" w:fill="FFFFFF"/>
        </w:rPr>
        <w:t xml:space="preserve">tüketicilerimize </w:t>
      </w:r>
      <w:r w:rsidRPr="00A56D2B">
        <w:rPr>
          <w:i/>
          <w:color w:val="212121"/>
          <w:sz w:val="28"/>
          <w:shd w:val="clear" w:color="auto" w:fill="FFFFFF"/>
        </w:rPr>
        <w:t xml:space="preserve">mükemmel bir </w:t>
      </w:r>
      <w:r w:rsidR="00AF3282">
        <w:rPr>
          <w:i/>
          <w:color w:val="212121"/>
          <w:sz w:val="28"/>
          <w:shd w:val="clear" w:color="auto" w:fill="FFFFFF"/>
        </w:rPr>
        <w:t xml:space="preserve">müşteri </w:t>
      </w:r>
      <w:r w:rsidR="00B84A28">
        <w:rPr>
          <w:i/>
          <w:color w:val="212121"/>
          <w:sz w:val="28"/>
          <w:shd w:val="clear" w:color="auto" w:fill="FFFFFF"/>
        </w:rPr>
        <w:t>deneyim</w:t>
      </w:r>
      <w:r w:rsidR="00AF3282">
        <w:rPr>
          <w:i/>
          <w:color w:val="212121"/>
          <w:sz w:val="28"/>
          <w:shd w:val="clear" w:color="auto" w:fill="FFFFFF"/>
        </w:rPr>
        <w:t>i</w:t>
      </w:r>
      <w:r w:rsidRPr="00A56D2B">
        <w:rPr>
          <w:i/>
          <w:color w:val="212121"/>
          <w:sz w:val="28"/>
          <w:shd w:val="clear" w:color="auto" w:fill="FFFFFF"/>
        </w:rPr>
        <w:t xml:space="preserve"> </w:t>
      </w:r>
      <w:r w:rsidRPr="00B84A28">
        <w:rPr>
          <w:i/>
          <w:color w:val="212121"/>
          <w:sz w:val="28"/>
          <w:shd w:val="clear" w:color="auto" w:fill="FFFFFF"/>
        </w:rPr>
        <w:t>yaşatmak</w:t>
      </w:r>
      <w:r w:rsidR="00543BB1" w:rsidRPr="00B84A28">
        <w:rPr>
          <w:i/>
          <w:color w:val="212121"/>
          <w:sz w:val="28"/>
          <w:shd w:val="clear" w:color="auto" w:fill="FFFFFF"/>
        </w:rPr>
        <w:t>tır</w:t>
      </w:r>
      <w:r w:rsidRPr="00A56D2B">
        <w:rPr>
          <w:i/>
          <w:color w:val="212121"/>
          <w:sz w:val="28"/>
          <w:shd w:val="clear" w:color="auto" w:fill="FFFFFF"/>
        </w:rPr>
        <w:t xml:space="preserve">. </w:t>
      </w:r>
      <w:bookmarkEnd w:id="0"/>
      <w:r w:rsidRPr="00A56D2B">
        <w:rPr>
          <w:i/>
          <w:color w:val="212121"/>
          <w:sz w:val="28"/>
          <w:shd w:val="clear" w:color="auto" w:fill="FFFFFF"/>
        </w:rPr>
        <w:t xml:space="preserve">Perakende Akademisi eğitimleri, satışlara da olumlu yansıyor. </w:t>
      </w:r>
      <w:bookmarkStart w:id="1" w:name="_Hlk510449538"/>
      <w:r w:rsidRPr="00A56D2B">
        <w:rPr>
          <w:i/>
          <w:color w:val="212121"/>
          <w:sz w:val="28"/>
          <w:shd w:val="clear" w:color="auto" w:fill="FFFFFF"/>
        </w:rPr>
        <w:t xml:space="preserve">Eğitim programını </w:t>
      </w:r>
      <w:r w:rsidRPr="00B84A28">
        <w:rPr>
          <w:i/>
          <w:color w:val="212121"/>
          <w:sz w:val="28"/>
          <w:shd w:val="clear" w:color="auto" w:fill="FFFFFF"/>
        </w:rPr>
        <w:t xml:space="preserve">tamamlayan yetkili satıcılarımızın </w:t>
      </w:r>
      <w:r w:rsidR="00543BB1" w:rsidRPr="00B84A28">
        <w:rPr>
          <w:i/>
          <w:color w:val="212121"/>
          <w:sz w:val="28"/>
          <w:shd w:val="clear" w:color="auto" w:fill="FFFFFF"/>
        </w:rPr>
        <w:t xml:space="preserve">büyüme oranı ortalamasının, </w:t>
      </w:r>
      <w:r w:rsidRPr="00B84A28">
        <w:rPr>
          <w:i/>
          <w:color w:val="212121"/>
          <w:sz w:val="28"/>
          <w:shd w:val="clear" w:color="auto" w:fill="FFFFFF"/>
        </w:rPr>
        <w:t xml:space="preserve">tamamlamayanlara </w:t>
      </w:r>
      <w:r w:rsidR="000A7AEB">
        <w:rPr>
          <w:i/>
          <w:color w:val="212121"/>
          <w:sz w:val="28"/>
          <w:shd w:val="clear" w:color="auto" w:fill="FFFFFF"/>
        </w:rPr>
        <w:t>kıyasla</w:t>
      </w:r>
      <w:r w:rsidR="00B84A28">
        <w:rPr>
          <w:i/>
          <w:color w:val="212121"/>
          <w:sz w:val="28"/>
          <w:shd w:val="clear" w:color="auto" w:fill="FFFFFF"/>
        </w:rPr>
        <w:t xml:space="preserve"> </w:t>
      </w:r>
      <w:r w:rsidRPr="00B84A28">
        <w:rPr>
          <w:i/>
          <w:color w:val="212121"/>
          <w:sz w:val="28"/>
          <w:shd w:val="clear" w:color="auto" w:fill="FFFFFF"/>
        </w:rPr>
        <w:t>yüzde 9</w:t>
      </w:r>
      <w:r w:rsidR="00543BB1" w:rsidRPr="00B84A28">
        <w:rPr>
          <w:i/>
          <w:color w:val="212121"/>
          <w:sz w:val="28"/>
          <w:shd w:val="clear" w:color="auto" w:fill="FFFFFF"/>
        </w:rPr>
        <w:t xml:space="preserve"> daha fazla</w:t>
      </w:r>
      <w:r w:rsidRPr="00B84A28">
        <w:rPr>
          <w:i/>
          <w:color w:val="212121"/>
          <w:sz w:val="28"/>
          <w:shd w:val="clear" w:color="auto" w:fill="FFFFFF"/>
        </w:rPr>
        <w:t xml:space="preserve"> </w:t>
      </w:r>
      <w:r w:rsidR="00B84A28">
        <w:rPr>
          <w:i/>
          <w:color w:val="212121"/>
          <w:sz w:val="28"/>
          <w:shd w:val="clear" w:color="auto" w:fill="FFFFFF"/>
        </w:rPr>
        <w:t>olduğunu</w:t>
      </w:r>
      <w:r w:rsidRPr="00B84A28">
        <w:rPr>
          <w:i/>
          <w:color w:val="212121"/>
          <w:sz w:val="28"/>
          <w:shd w:val="clear" w:color="auto" w:fill="FFFFFF"/>
        </w:rPr>
        <w:t xml:space="preserve"> tespit ettik</w:t>
      </w:r>
      <w:r w:rsidR="00543BB1">
        <w:rPr>
          <w:i/>
          <w:color w:val="212121"/>
          <w:sz w:val="28"/>
          <w:shd w:val="clear" w:color="auto" w:fill="FFFFFF"/>
        </w:rPr>
        <w:t>.</w:t>
      </w:r>
      <w:bookmarkEnd w:id="1"/>
      <w:r w:rsidRPr="00A56D2B">
        <w:rPr>
          <w:i/>
          <w:color w:val="212121"/>
          <w:sz w:val="28"/>
          <w:shd w:val="clear" w:color="auto" w:fill="FFFFFF"/>
        </w:rPr>
        <w:t>” dedi.</w:t>
      </w:r>
    </w:p>
    <w:p w:rsidR="00E80CF3" w:rsidRDefault="00E80CF3" w:rsidP="00A56D2B">
      <w:pPr>
        <w:ind w:left="708"/>
        <w:jc w:val="center"/>
        <w:rPr>
          <w:i/>
          <w:color w:val="212121"/>
          <w:sz w:val="28"/>
          <w:shd w:val="clear" w:color="auto" w:fill="FFFFFF"/>
        </w:rPr>
      </w:pPr>
    </w:p>
    <w:p w:rsidR="00E80CF3" w:rsidRPr="00A56D2B" w:rsidRDefault="00E80CF3" w:rsidP="00A56D2B">
      <w:pPr>
        <w:ind w:left="708"/>
        <w:jc w:val="center"/>
        <w:rPr>
          <w:i/>
          <w:color w:val="212121"/>
          <w:sz w:val="28"/>
          <w:shd w:val="clear" w:color="auto" w:fill="FFFFFF"/>
        </w:rPr>
      </w:pPr>
    </w:p>
    <w:p w:rsidR="00A56D2B" w:rsidRDefault="00A56D2B" w:rsidP="00A56D2B">
      <w:pPr>
        <w:jc w:val="center"/>
        <w:rPr>
          <w:i/>
          <w:color w:val="212121"/>
          <w:sz w:val="32"/>
          <w:shd w:val="clear" w:color="auto" w:fill="FFFFFF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Arçeli</w:t>
      </w:r>
      <w:r w:rsidR="00AA5232">
        <w:rPr>
          <w:color w:val="000000"/>
        </w:rPr>
        <w:t>k’in</w:t>
      </w:r>
      <w:bookmarkStart w:id="2" w:name="_GoBack"/>
      <w:bookmarkEnd w:id="2"/>
      <w:r w:rsidR="004C48CE">
        <w:rPr>
          <w:color w:val="000000"/>
        </w:rPr>
        <w:t xml:space="preserve"> </w:t>
      </w:r>
      <w:r w:rsidR="00B84A28">
        <w:rPr>
          <w:color w:val="000000"/>
        </w:rPr>
        <w:t>mükemmel bir</w:t>
      </w:r>
      <w:r w:rsidR="00B84A28" w:rsidRPr="00B84A28">
        <w:rPr>
          <w:color w:val="000000"/>
        </w:rPr>
        <w:t xml:space="preserve"> </w:t>
      </w:r>
      <w:r w:rsidR="00B84A28">
        <w:rPr>
          <w:color w:val="000000"/>
        </w:rPr>
        <w:t>müşteri deneyimi</w:t>
      </w:r>
      <w:r>
        <w:rPr>
          <w:color w:val="000000"/>
        </w:rPr>
        <w:t xml:space="preserve"> yaşatmak amacıyla</w:t>
      </w:r>
      <w:r w:rsidR="00543BB1">
        <w:rPr>
          <w:color w:val="000000"/>
        </w:rPr>
        <w:t>,</w:t>
      </w:r>
      <w:r>
        <w:rPr>
          <w:color w:val="000000"/>
        </w:rPr>
        <w:t xml:space="preserve"> </w:t>
      </w:r>
      <w:r w:rsidRPr="00C03883">
        <w:rPr>
          <w:color w:val="000000"/>
        </w:rPr>
        <w:t xml:space="preserve">modern </w:t>
      </w:r>
      <w:r>
        <w:rPr>
          <w:color w:val="000000"/>
        </w:rPr>
        <w:t>yaklaşım ve uygulamalarını</w:t>
      </w:r>
      <w:r w:rsidRPr="00C03883">
        <w:rPr>
          <w:color w:val="000000"/>
        </w:rPr>
        <w:t xml:space="preserve"> perakende çalışanlarına </w:t>
      </w:r>
      <w:r>
        <w:rPr>
          <w:color w:val="000000"/>
        </w:rPr>
        <w:t xml:space="preserve">aktardığı Perakende Akademisi’nde ilk eğitim yılı tamamlandı.  </w:t>
      </w: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 xml:space="preserve">Arçelik Perakende Akademisi’nin Koç Üniversitesi Yönetici Geliştirme Programları iş birliğiyle gerçekleştirdiği “Vizyoner Liderlik Programı”nı tamamlayan 80 yetkili satıcıya, İstanbul </w:t>
      </w:r>
      <w:r>
        <w:rPr>
          <w:rFonts w:eastAsia="Calibri"/>
          <w:color w:val="000000"/>
          <w:lang w:eastAsia="tr-TR"/>
        </w:rPr>
        <w:t xml:space="preserve">Renaissance Polat Otel’de </w:t>
      </w:r>
      <w:r>
        <w:rPr>
          <w:color w:val="000000"/>
        </w:rPr>
        <w:t>sertifikaları takdim edildi.</w:t>
      </w: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r w:rsidRPr="00AC07D9">
        <w:rPr>
          <w:b/>
          <w:color w:val="000000"/>
        </w:rPr>
        <w:t>Arçelik Türkiye Genel Müdürü Can Dinçer</w:t>
      </w:r>
      <w:r w:rsidRPr="00AC07D9">
        <w:rPr>
          <w:color w:val="000000"/>
        </w:rPr>
        <w:t>, “</w:t>
      </w:r>
      <w:r w:rsidR="00543BB1" w:rsidRPr="00B84A28">
        <w:rPr>
          <w:color w:val="000000"/>
        </w:rPr>
        <w:t>Arçelik olarak, değişen dünyada daima bir adım önde olup, fark yaratmak amacıyla müşteriyi merkeze alan, onların hayatlarına dokunarak markalarımızı geleceğe taşıyan yenilikçi yaklaşımlarla hareket ediyoruz.</w:t>
      </w:r>
      <w:r w:rsidR="00543BB1" w:rsidRPr="00543BB1">
        <w:rPr>
          <w:color w:val="000000"/>
        </w:rPr>
        <w:t xml:space="preserve"> </w:t>
      </w:r>
      <w:r>
        <w:rPr>
          <w:color w:val="000000"/>
        </w:rPr>
        <w:t>Perakande Akademisi ile a</w:t>
      </w:r>
      <w:r w:rsidRPr="00AC07D9">
        <w:rPr>
          <w:color w:val="000000"/>
        </w:rPr>
        <w:t>macımız</w:t>
      </w:r>
      <w:r w:rsidR="00543BB1">
        <w:rPr>
          <w:color w:val="000000"/>
        </w:rPr>
        <w:t>,</w:t>
      </w:r>
      <w:r w:rsidRPr="00AC07D9">
        <w:rPr>
          <w:color w:val="000000"/>
        </w:rPr>
        <w:t xml:space="preserve"> dönüşüme öncülük eden bayi ve </w:t>
      </w:r>
      <w:r w:rsidR="00543BB1">
        <w:rPr>
          <w:color w:val="000000"/>
        </w:rPr>
        <w:t xml:space="preserve">satış ağımızın </w:t>
      </w:r>
      <w:r w:rsidR="00B84A28" w:rsidRPr="00B84A28">
        <w:rPr>
          <w:color w:val="000000"/>
        </w:rPr>
        <w:t xml:space="preserve">küresel </w:t>
      </w:r>
      <w:r w:rsidR="00E80CF3" w:rsidRPr="00B84A28">
        <w:rPr>
          <w:color w:val="000000"/>
        </w:rPr>
        <w:t>trendler doğrultusunda</w:t>
      </w:r>
      <w:r w:rsidRPr="00AC07D9">
        <w:rPr>
          <w:color w:val="000000"/>
        </w:rPr>
        <w:t xml:space="preserve"> en üst seviyede bilgi ve donanıma sahip</w:t>
      </w:r>
      <w:r>
        <w:rPr>
          <w:color w:val="000000"/>
        </w:rPr>
        <w:t xml:space="preserve"> olmalarını sağlayarak</w:t>
      </w:r>
      <w:r w:rsidR="00543BB1">
        <w:rPr>
          <w:color w:val="000000"/>
        </w:rPr>
        <w:t xml:space="preserve"> </w:t>
      </w:r>
      <w:r w:rsidR="00AF3282">
        <w:rPr>
          <w:color w:val="000000"/>
        </w:rPr>
        <w:t xml:space="preserve">tüketicilerimize </w:t>
      </w:r>
      <w:r w:rsidRPr="00AC07D9">
        <w:rPr>
          <w:color w:val="000000"/>
        </w:rPr>
        <w:t>mükemm</w:t>
      </w:r>
      <w:r w:rsidR="00B84A28">
        <w:rPr>
          <w:color w:val="000000"/>
        </w:rPr>
        <w:t xml:space="preserve">el bir </w:t>
      </w:r>
      <w:r w:rsidR="00AF3282">
        <w:rPr>
          <w:color w:val="000000"/>
        </w:rPr>
        <w:t xml:space="preserve">müşteri </w:t>
      </w:r>
      <w:r w:rsidR="00B84A28">
        <w:rPr>
          <w:color w:val="000000"/>
        </w:rPr>
        <w:t>deneyim</w:t>
      </w:r>
      <w:r w:rsidR="00AF3282">
        <w:rPr>
          <w:color w:val="000000"/>
        </w:rPr>
        <w:t>i</w:t>
      </w:r>
      <w:r>
        <w:rPr>
          <w:color w:val="000000"/>
        </w:rPr>
        <w:t xml:space="preserve"> </w:t>
      </w:r>
      <w:r w:rsidR="00E80CF3" w:rsidRPr="00B84A28">
        <w:rPr>
          <w:color w:val="000000"/>
        </w:rPr>
        <w:t>yaşatma</w:t>
      </w:r>
      <w:r w:rsidR="00543BB1" w:rsidRPr="00B84A28">
        <w:rPr>
          <w:color w:val="000000"/>
        </w:rPr>
        <w:t>ktır</w:t>
      </w:r>
      <w:r>
        <w:rPr>
          <w:color w:val="000000"/>
        </w:rPr>
        <w:t>” dedi.</w:t>
      </w: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 xml:space="preserve">Arçelik’in Türkiye’nin en büyük ve benzersiz bayi ağına sahip olduğunu vurgulayan </w:t>
      </w:r>
      <w:r w:rsidRPr="004B7991">
        <w:rPr>
          <w:b/>
          <w:color w:val="000000"/>
        </w:rPr>
        <w:t>Dinçer,</w:t>
      </w:r>
      <w:r>
        <w:rPr>
          <w:color w:val="000000"/>
        </w:rPr>
        <w:t xml:space="preserve"> şöyle konuştu: “</w:t>
      </w:r>
      <w:r w:rsidRPr="00AC07D9">
        <w:rPr>
          <w:color w:val="000000"/>
        </w:rPr>
        <w:t>Modern perakandecilik anlayışıyla yetkili satıcılarımıza ve satış temsilcilerimize</w:t>
      </w:r>
      <w:r>
        <w:rPr>
          <w:color w:val="000000"/>
        </w:rPr>
        <w:t xml:space="preserve"> </w:t>
      </w:r>
      <w:r w:rsidR="000A7AEB" w:rsidRPr="000A7AEB">
        <w:rPr>
          <w:color w:val="000000"/>
        </w:rPr>
        <w:t>küresel</w:t>
      </w:r>
      <w:r w:rsidR="00E80CF3">
        <w:rPr>
          <w:color w:val="000000"/>
        </w:rPr>
        <w:t xml:space="preserve"> </w:t>
      </w:r>
      <w:r>
        <w:rPr>
          <w:color w:val="000000"/>
        </w:rPr>
        <w:t>trendler, ürün ve hizmetler konusunda</w:t>
      </w:r>
      <w:r w:rsidRPr="00AC07D9">
        <w:rPr>
          <w:color w:val="000000"/>
        </w:rPr>
        <w:t xml:space="preserve"> </w:t>
      </w:r>
      <w:r>
        <w:rPr>
          <w:color w:val="000000"/>
        </w:rPr>
        <w:t xml:space="preserve">sağladığımız </w:t>
      </w:r>
      <w:r w:rsidRPr="00AC07D9">
        <w:rPr>
          <w:color w:val="000000"/>
        </w:rPr>
        <w:t xml:space="preserve">yüz yüze ve online eğitimlerle </w:t>
      </w:r>
      <w:r>
        <w:rPr>
          <w:color w:val="000000"/>
        </w:rPr>
        <w:t xml:space="preserve">mevcut yapıyı daha da güçlendiriyoruz. </w:t>
      </w:r>
      <w:r w:rsidRPr="00AC07D9">
        <w:rPr>
          <w:color w:val="000000"/>
        </w:rPr>
        <w:t xml:space="preserve">Perakende Akademisi eğitimleri, satışlara da olumlu yansıyor. </w:t>
      </w:r>
      <w:r w:rsidR="00543BB1" w:rsidRPr="00543BB1">
        <w:rPr>
          <w:color w:val="000000"/>
        </w:rPr>
        <w:t xml:space="preserve">Eğitim programını </w:t>
      </w:r>
      <w:r w:rsidR="00543BB1" w:rsidRPr="000A7AEB">
        <w:rPr>
          <w:color w:val="000000"/>
        </w:rPr>
        <w:t>tamamlayan yetkili satıcılarımızın büyüme oranı ortalamasının, tamamlamayanlara kıyasla yüzde 9 daha fazla olduğunuz tespit ettik.</w:t>
      </w:r>
      <w:r w:rsidR="00543BB1">
        <w:rPr>
          <w:color w:val="000000"/>
        </w:rPr>
        <w:t xml:space="preserve"> </w:t>
      </w:r>
      <w:r>
        <w:rPr>
          <w:color w:val="000000"/>
        </w:rPr>
        <w:t>Sektörümüzde eğitim gelişim süreçlerinde de öncü olarak fark yaratmaya devam edeceğiz</w:t>
      </w:r>
      <w:r w:rsidR="00827558">
        <w:rPr>
          <w:color w:val="000000"/>
        </w:rPr>
        <w:t>.</w:t>
      </w:r>
      <w:r>
        <w:rPr>
          <w:color w:val="000000"/>
        </w:rPr>
        <w:t xml:space="preserve">” </w:t>
      </w: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Arçelik Perakende Akademisi “Vizyoner Liderlik Programı”nda yetkili satıcıların işletme yönetimi anlayışı ve becerilerini geliştirmek amaçlan</w:t>
      </w:r>
      <w:r w:rsidR="000A7AEB">
        <w:rPr>
          <w:color w:val="000000"/>
        </w:rPr>
        <w:t>ıyor. Bir yıla yayılan müfredat;</w:t>
      </w:r>
      <w:r>
        <w:rPr>
          <w:color w:val="000000"/>
        </w:rPr>
        <w:t xml:space="preserve"> seminer, simülasyon, interaktif sınıf eğitimleri, oyunlar</w:t>
      </w:r>
      <w:r w:rsidR="00827558" w:rsidRPr="000A7AEB">
        <w:rPr>
          <w:color w:val="000000"/>
        </w:rPr>
        <w:t xml:space="preserve"> ve</w:t>
      </w:r>
      <w:r w:rsidRPr="000A7AEB">
        <w:rPr>
          <w:color w:val="000000"/>
        </w:rPr>
        <w:t xml:space="preserve"> </w:t>
      </w:r>
      <w:r w:rsidR="00827558" w:rsidRPr="000A7AEB">
        <w:rPr>
          <w:color w:val="000000"/>
        </w:rPr>
        <w:t xml:space="preserve">akademi portal üzerinden atanan dijital eğitimleri kapsıyor; </w:t>
      </w:r>
      <w:r w:rsidRPr="000A7AEB">
        <w:rPr>
          <w:color w:val="000000"/>
        </w:rPr>
        <w:t xml:space="preserve"> Perakende TV </w:t>
      </w:r>
      <w:r w:rsidR="00827558" w:rsidRPr="000A7AEB">
        <w:rPr>
          <w:color w:val="000000"/>
        </w:rPr>
        <w:t xml:space="preserve">platformu </w:t>
      </w:r>
      <w:r w:rsidRPr="000A7AEB">
        <w:rPr>
          <w:color w:val="000000"/>
        </w:rPr>
        <w:t xml:space="preserve">üzerinden </w:t>
      </w:r>
      <w:r w:rsidR="00827558" w:rsidRPr="000A7AEB">
        <w:rPr>
          <w:color w:val="000000"/>
        </w:rPr>
        <w:t>paylaşılan yayınlarla da destekleniyor</w:t>
      </w:r>
      <w:r w:rsidRPr="000A7AEB">
        <w:rPr>
          <w:color w:val="000000"/>
        </w:rPr>
        <w:t>.</w:t>
      </w:r>
      <w:r>
        <w:rPr>
          <w:color w:val="000000"/>
        </w:rPr>
        <w:t xml:space="preserve"> Program kapsamında</w:t>
      </w:r>
      <w:r w:rsidR="00827558">
        <w:rPr>
          <w:color w:val="000000"/>
        </w:rPr>
        <w:t>,</w:t>
      </w:r>
      <w:r>
        <w:rPr>
          <w:color w:val="000000"/>
        </w:rPr>
        <w:t xml:space="preserve"> </w:t>
      </w:r>
      <w:r w:rsidR="00827558" w:rsidRPr="000A7AEB">
        <w:rPr>
          <w:color w:val="000000"/>
        </w:rPr>
        <w:t>ürün, satış, davranış, finans, işletm</w:t>
      </w:r>
      <w:r w:rsidR="00AF3282">
        <w:rPr>
          <w:color w:val="000000"/>
        </w:rPr>
        <w:t xml:space="preserve">e-mağaza yönetim becerileri ve teşhir standartları </w:t>
      </w:r>
      <w:r w:rsidR="00827558" w:rsidRPr="000A7AEB">
        <w:rPr>
          <w:color w:val="000000"/>
        </w:rPr>
        <w:t xml:space="preserve">gibi konularda değişen perakendecilik dinamiklerine yönelik </w:t>
      </w:r>
      <w:r w:rsidRPr="000A7AEB">
        <w:rPr>
          <w:color w:val="000000"/>
        </w:rPr>
        <w:t>eğitim</w:t>
      </w:r>
      <w:r w:rsidR="00827558" w:rsidRPr="000A7AEB">
        <w:rPr>
          <w:color w:val="000000"/>
        </w:rPr>
        <w:t>ler</w:t>
      </w:r>
      <w:r w:rsidRPr="000A7AEB">
        <w:rPr>
          <w:color w:val="000000"/>
        </w:rPr>
        <w:t xml:space="preserve"> veriliyor.</w:t>
      </w:r>
      <w:r>
        <w:rPr>
          <w:color w:val="000000"/>
        </w:rPr>
        <w:t xml:space="preserve">  </w:t>
      </w: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827558" w:rsidRDefault="00827558" w:rsidP="00827558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>Arçelik Perakende Akademisi’nde 2017 yılında 130’dan fazla oturum gerçekleştirildi. Sınıf eğitimlerinde 3000’i aşkın katılımcıya ulaşıldı. Perakende Akademisi’nin web sitesi üzerinden ise 5000’e yakın çalışan toplam 37300 dijital eğitim içeriğini tamamladı.</w:t>
      </w:r>
    </w:p>
    <w:p w:rsidR="00827558" w:rsidRDefault="00827558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827558" w:rsidRDefault="00827558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bookmarkStart w:id="3" w:name="_Hlk510452725"/>
      <w:r>
        <w:rPr>
          <w:color w:val="000000"/>
        </w:rPr>
        <w:t>Arçelik Perakende Akademisi’nin 3 Nisan’da</w:t>
      </w:r>
      <w:r w:rsidR="00827558">
        <w:rPr>
          <w:color w:val="000000"/>
        </w:rPr>
        <w:t xml:space="preserve"> gerçekleştirdiği etkinlikte, </w:t>
      </w:r>
      <w:r w:rsidR="00827558" w:rsidRPr="00B84A28">
        <w:rPr>
          <w:color w:val="000000"/>
        </w:rPr>
        <w:t>17</w:t>
      </w:r>
      <w:r w:rsidRPr="00B84A28">
        <w:rPr>
          <w:color w:val="000000"/>
        </w:rPr>
        <w:t>0</w:t>
      </w:r>
      <w:r w:rsidR="00827558">
        <w:rPr>
          <w:color w:val="000000"/>
        </w:rPr>
        <w:t xml:space="preserve"> yetkili satıcı ve </w:t>
      </w:r>
      <w:r w:rsidR="00827558" w:rsidRPr="00B84A28">
        <w:rPr>
          <w:color w:val="000000"/>
        </w:rPr>
        <w:t>9</w:t>
      </w:r>
      <w:r w:rsidRPr="00B84A28">
        <w:rPr>
          <w:color w:val="000000"/>
        </w:rPr>
        <w:t>0</w:t>
      </w:r>
      <w:r>
        <w:rPr>
          <w:color w:val="000000"/>
        </w:rPr>
        <w:t xml:space="preserve"> Arçelik çalışanına da 2018 yılının ilk eğitimi olarak “İş Dünyasının Değişe</w:t>
      </w:r>
      <w:r w:rsidR="00827558">
        <w:rPr>
          <w:color w:val="000000"/>
        </w:rPr>
        <w:t>n Dinamikleri” semineri verildi</w:t>
      </w:r>
      <w:bookmarkEnd w:id="3"/>
      <w:r w:rsidR="00B84A28">
        <w:rPr>
          <w:color w:val="000000"/>
        </w:rPr>
        <w:t>.</w:t>
      </w: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</w:p>
    <w:p w:rsidR="00A56D2B" w:rsidRDefault="00A56D2B" w:rsidP="00A56D2B">
      <w:pPr>
        <w:shd w:val="clear" w:color="auto" w:fill="FFFFFF"/>
        <w:jc w:val="both"/>
        <w:textAlignment w:val="baseline"/>
        <w:rPr>
          <w:color w:val="000000"/>
        </w:rPr>
      </w:pPr>
      <w:r>
        <w:rPr>
          <w:color w:val="000000"/>
        </w:rPr>
        <w:t xml:space="preserve">Perakende Akademisi, </w:t>
      </w:r>
      <w:r w:rsidRPr="00C03883">
        <w:rPr>
          <w:color w:val="000000"/>
        </w:rPr>
        <w:t>Arçelik Perakende Geliştirme Direktörlüğü</w:t>
      </w:r>
      <w:r>
        <w:rPr>
          <w:color w:val="000000"/>
        </w:rPr>
        <w:t xml:space="preserve"> tarafından 2016 yılında kuruldu.</w:t>
      </w:r>
    </w:p>
    <w:p w:rsidR="00F641EC" w:rsidRPr="00827558" w:rsidRDefault="00A56D2B" w:rsidP="00827558">
      <w:pPr>
        <w:shd w:val="clear" w:color="auto" w:fill="FFFFFF"/>
        <w:jc w:val="both"/>
        <w:textAlignment w:val="baseline"/>
        <w:rPr>
          <w:color w:val="000000"/>
        </w:rPr>
      </w:pPr>
      <w:r>
        <w:rPr>
          <w:rFonts w:eastAsia="Calibri"/>
          <w:color w:val="000000"/>
          <w:lang w:eastAsia="tr-TR"/>
        </w:rPr>
        <w:t>Arçelik Perakende Akademisi’nde “Vizyoner L</w:t>
      </w:r>
      <w:r w:rsidRPr="00C03883">
        <w:rPr>
          <w:rFonts w:eastAsia="Calibri"/>
          <w:color w:val="000000"/>
          <w:lang w:eastAsia="tr-TR"/>
        </w:rPr>
        <w:t>iderliğin</w:t>
      </w:r>
      <w:r>
        <w:rPr>
          <w:rFonts w:eastAsia="Calibri"/>
          <w:color w:val="000000"/>
          <w:lang w:eastAsia="tr-TR"/>
        </w:rPr>
        <w:t>”</w:t>
      </w:r>
      <w:r w:rsidRPr="00C03883">
        <w:rPr>
          <w:rFonts w:eastAsia="Calibri"/>
          <w:color w:val="000000"/>
          <w:lang w:eastAsia="tr-TR"/>
        </w:rPr>
        <w:t xml:space="preserve"> yanı sıra </w:t>
      </w:r>
      <w:r>
        <w:rPr>
          <w:rFonts w:eastAsia="Calibri"/>
          <w:color w:val="000000"/>
          <w:lang w:eastAsia="tr-TR"/>
        </w:rPr>
        <w:t>“</w:t>
      </w:r>
      <w:r w:rsidRPr="00C03883">
        <w:rPr>
          <w:rFonts w:eastAsia="Calibri"/>
          <w:color w:val="000000"/>
          <w:lang w:eastAsia="tr-TR"/>
        </w:rPr>
        <w:t>Etkin Yöneticilik</w:t>
      </w:r>
      <w:r>
        <w:rPr>
          <w:rFonts w:eastAsia="Calibri"/>
          <w:color w:val="000000"/>
          <w:lang w:eastAsia="tr-TR"/>
        </w:rPr>
        <w:t>”</w:t>
      </w:r>
      <w:r w:rsidRPr="00C03883">
        <w:rPr>
          <w:rFonts w:eastAsia="Calibri"/>
          <w:color w:val="000000"/>
          <w:lang w:eastAsia="tr-TR"/>
        </w:rPr>
        <w:t xml:space="preserve">, </w:t>
      </w:r>
      <w:r>
        <w:rPr>
          <w:rFonts w:eastAsia="Calibri"/>
          <w:color w:val="000000"/>
          <w:lang w:eastAsia="tr-TR"/>
        </w:rPr>
        <w:t>“</w:t>
      </w:r>
      <w:r w:rsidRPr="00C03883">
        <w:rPr>
          <w:rFonts w:eastAsia="Calibri"/>
          <w:color w:val="000000"/>
          <w:lang w:eastAsia="tr-TR"/>
        </w:rPr>
        <w:t>Satışta Uzmanlık</w:t>
      </w:r>
      <w:r>
        <w:rPr>
          <w:rFonts w:eastAsia="Calibri"/>
          <w:color w:val="000000"/>
          <w:lang w:eastAsia="tr-TR"/>
        </w:rPr>
        <w:t>”</w:t>
      </w:r>
      <w:r w:rsidRPr="00C03883">
        <w:rPr>
          <w:rFonts w:eastAsia="Calibri"/>
          <w:color w:val="000000"/>
          <w:lang w:eastAsia="tr-TR"/>
        </w:rPr>
        <w:t xml:space="preserve">, </w:t>
      </w:r>
      <w:r>
        <w:rPr>
          <w:rFonts w:eastAsia="Calibri"/>
          <w:color w:val="000000"/>
          <w:lang w:eastAsia="tr-TR"/>
        </w:rPr>
        <w:t>“</w:t>
      </w:r>
      <w:r w:rsidRPr="00C03883">
        <w:rPr>
          <w:rFonts w:eastAsia="Calibri"/>
          <w:color w:val="000000"/>
          <w:lang w:eastAsia="tr-TR"/>
        </w:rPr>
        <w:t>Mağazada Uzmanlık</w:t>
      </w:r>
      <w:r>
        <w:rPr>
          <w:rFonts w:eastAsia="Calibri"/>
          <w:color w:val="000000"/>
          <w:lang w:eastAsia="tr-TR"/>
        </w:rPr>
        <w:t>”</w:t>
      </w:r>
      <w:r w:rsidRPr="00C03883">
        <w:rPr>
          <w:rFonts w:eastAsia="Calibri"/>
          <w:color w:val="000000"/>
          <w:lang w:eastAsia="tr-TR"/>
        </w:rPr>
        <w:t xml:space="preserve">, </w:t>
      </w:r>
      <w:r>
        <w:rPr>
          <w:rFonts w:eastAsia="Calibri"/>
          <w:color w:val="000000"/>
          <w:lang w:eastAsia="tr-TR"/>
        </w:rPr>
        <w:t>“</w:t>
      </w:r>
      <w:r w:rsidRPr="00C03883">
        <w:rPr>
          <w:rFonts w:eastAsia="Calibri"/>
          <w:color w:val="000000"/>
          <w:lang w:eastAsia="tr-TR"/>
        </w:rPr>
        <w:t>Sahada Uzmanlık</w:t>
      </w:r>
      <w:r>
        <w:rPr>
          <w:rFonts w:eastAsia="Calibri"/>
          <w:color w:val="000000"/>
          <w:lang w:eastAsia="tr-TR"/>
        </w:rPr>
        <w:t>”</w:t>
      </w:r>
      <w:r w:rsidRPr="00C03883">
        <w:rPr>
          <w:rFonts w:eastAsia="Calibri"/>
          <w:color w:val="000000"/>
          <w:lang w:eastAsia="tr-TR"/>
        </w:rPr>
        <w:t xml:space="preserve"> ve </w:t>
      </w:r>
      <w:r>
        <w:rPr>
          <w:rFonts w:eastAsia="Calibri"/>
          <w:color w:val="000000"/>
          <w:lang w:eastAsia="tr-TR"/>
        </w:rPr>
        <w:t>“</w:t>
      </w:r>
      <w:r w:rsidRPr="00C03883">
        <w:rPr>
          <w:rFonts w:eastAsia="Calibri"/>
          <w:color w:val="000000"/>
          <w:lang w:eastAsia="tr-TR"/>
        </w:rPr>
        <w:t>Eğitimde Öncülük</w:t>
      </w:r>
      <w:r>
        <w:rPr>
          <w:rFonts w:eastAsia="Calibri"/>
          <w:color w:val="000000"/>
          <w:lang w:eastAsia="tr-TR"/>
        </w:rPr>
        <w:t xml:space="preserve">” programları yer alıyor. </w:t>
      </w:r>
      <w:r w:rsidR="00871280" w:rsidRPr="00A4021E">
        <w:rPr>
          <w:rFonts w:cstheme="minorHAnsi"/>
          <w:noProof/>
          <w:color w:val="000000" w:themeColor="text1"/>
          <w:sz w:val="24"/>
          <w:szCs w:val="24"/>
          <w:lang w:val="tr-TR" w:eastAsia="tr-TR"/>
        </w:rPr>
        <w:drawing>
          <wp:anchor distT="0" distB="0" distL="114300" distR="114300" simplePos="0" relativeHeight="251657728" behindDoc="0" locked="0" layoutInCell="1" allowOverlap="1" wp14:anchorId="2852C546" wp14:editId="0CA3AEB9">
            <wp:simplePos x="0" y="0"/>
            <wp:positionH relativeFrom="column">
              <wp:posOffset>-446405</wp:posOffset>
            </wp:positionH>
            <wp:positionV relativeFrom="paragraph">
              <wp:posOffset>7658100</wp:posOffset>
            </wp:positionV>
            <wp:extent cx="635000" cy="317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1EC" w:rsidRPr="00827558" w:rsidSect="00234EE7">
      <w:footerReference w:type="default" r:id="rId11"/>
      <w:pgSz w:w="11900" w:h="16840"/>
      <w:pgMar w:top="203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895" w:rsidRDefault="00D12895" w:rsidP="008617B8">
      <w:r>
        <w:separator/>
      </w:r>
    </w:p>
  </w:endnote>
  <w:endnote w:type="continuationSeparator" w:id="0">
    <w:p w:rsidR="00D12895" w:rsidRDefault="00D12895" w:rsidP="00861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ight">
    <w:panose1 w:val="00000400000000000000"/>
    <w:charset w:val="00"/>
    <w:family w:val="auto"/>
    <w:pitch w:val="variable"/>
    <w:sig w:usb0="00000087" w:usb1="00000000" w:usb2="00000000" w:usb3="00000000" w:csb0="00000019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6D2B" w:rsidRDefault="00A56D2B">
    <w:pPr>
      <w:pStyle w:val="Foo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4" name="MSIPCM702e41968e02a50212504075" descr="{&quot;HashCode&quot;:-651947352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A56D2B" w:rsidRPr="00A56D2B" w:rsidRDefault="00A56D2B" w:rsidP="00A56D2B">
                          <w:pPr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</w:pPr>
                          <w:r w:rsidRPr="00A56D2B">
                            <w:rPr>
                              <w:rFonts w:ascii="Calibri" w:hAnsi="Calibri"/>
                              <w:color w:val="FF8C00"/>
                              <w:sz w:val="24"/>
                            </w:rPr>
                            <w:t>Sensitivity: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702e41968e02a50212504075" o:spid="_x0000_s1026" type="#_x0000_t202" alt="{&quot;HashCode&quot;:-651947352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" o:allowincell="f" filled="f" stroked="f" strokeweight=".5pt">
              <v:textbox inset="20pt,0,,0">
                <w:txbxContent>
                  <w:p w:rsidR="00A56D2B" w:rsidRPr="00A56D2B" w:rsidRDefault="00A56D2B" w:rsidP="00A56D2B">
                    <w:pPr>
                      <w:rPr>
                        <w:rFonts w:ascii="Calibri" w:hAnsi="Calibri"/>
                        <w:color w:val="FF8C00"/>
                        <w:sz w:val="24"/>
                      </w:rPr>
                    </w:pPr>
                    <w:r w:rsidRPr="00A56D2B">
                      <w:rPr>
                        <w:rFonts w:ascii="Calibri" w:hAnsi="Calibri"/>
                        <w:color w:val="FF8C00"/>
                        <w:sz w:val="24"/>
                      </w:rPr>
                      <w:t>Sensitivity: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895" w:rsidRDefault="00D12895" w:rsidP="008617B8">
      <w:r>
        <w:separator/>
      </w:r>
    </w:p>
  </w:footnote>
  <w:footnote w:type="continuationSeparator" w:id="0">
    <w:p w:rsidR="00D12895" w:rsidRDefault="00D12895" w:rsidP="008617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AD"/>
    <w:rsid w:val="000332D5"/>
    <w:rsid w:val="00056F0F"/>
    <w:rsid w:val="000A59D9"/>
    <w:rsid w:val="000A7AEB"/>
    <w:rsid w:val="000B7C7D"/>
    <w:rsid w:val="00123DAB"/>
    <w:rsid w:val="001A3F78"/>
    <w:rsid w:val="00216EA9"/>
    <w:rsid w:val="00234EE7"/>
    <w:rsid w:val="002704AD"/>
    <w:rsid w:val="0029683A"/>
    <w:rsid w:val="003016DB"/>
    <w:rsid w:val="003A430E"/>
    <w:rsid w:val="00482955"/>
    <w:rsid w:val="004B65AE"/>
    <w:rsid w:val="004C48CE"/>
    <w:rsid w:val="00543BB1"/>
    <w:rsid w:val="00552A4B"/>
    <w:rsid w:val="005A630A"/>
    <w:rsid w:val="005C2B3B"/>
    <w:rsid w:val="00614618"/>
    <w:rsid w:val="00692ED7"/>
    <w:rsid w:val="006D7468"/>
    <w:rsid w:val="006E12D0"/>
    <w:rsid w:val="00710EF1"/>
    <w:rsid w:val="00721025"/>
    <w:rsid w:val="0074176B"/>
    <w:rsid w:val="007939E0"/>
    <w:rsid w:val="007E1A3F"/>
    <w:rsid w:val="00827558"/>
    <w:rsid w:val="00860665"/>
    <w:rsid w:val="008617B8"/>
    <w:rsid w:val="00871280"/>
    <w:rsid w:val="009E0FF6"/>
    <w:rsid w:val="00A037DB"/>
    <w:rsid w:val="00A15DA0"/>
    <w:rsid w:val="00A4021E"/>
    <w:rsid w:val="00A441A1"/>
    <w:rsid w:val="00A56D2B"/>
    <w:rsid w:val="00AA5232"/>
    <w:rsid w:val="00AC431A"/>
    <w:rsid w:val="00AC54AF"/>
    <w:rsid w:val="00AF3282"/>
    <w:rsid w:val="00B20233"/>
    <w:rsid w:val="00B220F1"/>
    <w:rsid w:val="00B84A28"/>
    <w:rsid w:val="00C4541F"/>
    <w:rsid w:val="00CB4E31"/>
    <w:rsid w:val="00CB5387"/>
    <w:rsid w:val="00CD4B6B"/>
    <w:rsid w:val="00D12895"/>
    <w:rsid w:val="00D14F85"/>
    <w:rsid w:val="00D47F00"/>
    <w:rsid w:val="00DA7F74"/>
    <w:rsid w:val="00E133DB"/>
    <w:rsid w:val="00E15828"/>
    <w:rsid w:val="00E460E8"/>
    <w:rsid w:val="00E64B0B"/>
    <w:rsid w:val="00E80CF3"/>
    <w:rsid w:val="00ED64D1"/>
    <w:rsid w:val="00F641EC"/>
    <w:rsid w:val="00F81F7B"/>
    <w:rsid w:val="00F8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618C6A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7C7D"/>
    <w:rPr>
      <w:rFonts w:cstheme="minorBidi"/>
    </w:rPr>
  </w:style>
  <w:style w:type="paragraph" w:styleId="Heading1">
    <w:name w:val="heading 1"/>
    <w:basedOn w:val="Normal"/>
    <w:next w:val="Normal"/>
    <w:link w:val="Heading1Char"/>
    <w:uiPriority w:val="9"/>
    <w:qFormat/>
    <w:rsid w:val="000B7C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C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C7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C7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7B8"/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8617B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7B8"/>
    <w:rPr>
      <w:rFonts w:cstheme="minorBidi"/>
    </w:rPr>
  </w:style>
  <w:style w:type="character" w:styleId="Hyperlink">
    <w:name w:val="Hyperlink"/>
    <w:basedOn w:val="DefaultParagraphFont"/>
    <w:uiPriority w:val="99"/>
    <w:unhideWhenUsed/>
    <w:rsid w:val="00A4021E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021E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A56D2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89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http://www.arcelikas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35B3D99-F685-4D2E-ACB9-014DB92E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576</Words>
  <Characters>3284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Buket Güvenç Kayılı</cp:lastModifiedBy>
  <cp:revision>5</cp:revision>
  <cp:lastPrinted>2017-01-17T11:20:00Z</cp:lastPrinted>
  <dcterms:created xsi:type="dcterms:W3CDTF">2018-04-02T14:24:00Z</dcterms:created>
  <dcterms:modified xsi:type="dcterms:W3CDTF">2018-04-05T05:02:00Z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de4db4-e00d-47c3-9d58-42953a01c92d_Enabled">
    <vt:lpwstr>True</vt:lpwstr>
  </property>
  <property fmtid="{D5CDD505-2E9C-101B-9397-08002B2CF9AE}" pid="3" name="MSIP_Label_18de4db4-e00d-47c3-9d58-42953a01c92d_SiteId">
    <vt:lpwstr>ef5926db-9bdf-4f9f-9066-d8e7f03943f7</vt:lpwstr>
  </property>
  <property fmtid="{D5CDD505-2E9C-101B-9397-08002B2CF9AE}" pid="4" name="MSIP_Label_18de4db4-e00d-47c3-9d58-42953a01c92d_Ref">
    <vt:lpwstr>https://api.informationprotection.azure.com/api/ef5926db-9bdf-4f9f-9066-d8e7f03943f7</vt:lpwstr>
  </property>
  <property fmtid="{D5CDD505-2E9C-101B-9397-08002B2CF9AE}" pid="5" name="MSIP_Label_18de4db4-e00d-47c3-9d58-42953a01c92d_SetBy">
    <vt:lpwstr>26024949@arcelik.com</vt:lpwstr>
  </property>
  <property fmtid="{D5CDD505-2E9C-101B-9397-08002B2CF9AE}" pid="6" name="MSIP_Label_18de4db4-e00d-47c3-9d58-42953a01c92d_SetDate">
    <vt:lpwstr>2018-04-02T13:50:09.8547857+03:00</vt:lpwstr>
  </property>
  <property fmtid="{D5CDD505-2E9C-101B-9397-08002B2CF9AE}" pid="7" name="MSIP_Label_18de4db4-e00d-47c3-9d58-42953a01c92d_Name">
    <vt:lpwstr>Public</vt:lpwstr>
  </property>
  <property fmtid="{D5CDD505-2E9C-101B-9397-08002B2CF9AE}" pid="8" name="MSIP_Label_18de4db4-e00d-47c3-9d58-42953a01c92d_Application">
    <vt:lpwstr>Microsoft Azure Information Protection</vt:lpwstr>
  </property>
  <property fmtid="{D5CDD505-2E9C-101B-9397-08002B2CF9AE}" pid="9" name="MSIP_Label_18de4db4-e00d-47c3-9d58-42953a01c92d_Extended_MSFT_Method">
    <vt:lpwstr>Automatic</vt:lpwstr>
  </property>
  <property fmtid="{D5CDD505-2E9C-101B-9397-08002B2CF9AE}" pid="10" name="Sensitivity">
    <vt:lpwstr>Public</vt:lpwstr>
  </property>
</Properties>
</file>