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1A" w:rsidRPr="00D23667" w:rsidRDefault="00741B1A" w:rsidP="00741B1A">
      <w:pPr>
        <w:jc w:val="center"/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</w:pPr>
      <w:r w:rsidRPr="00D23667"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  <w:t xml:space="preserve">Arçelik </w:t>
      </w:r>
      <w:r w:rsidR="00446ABD" w:rsidRPr="00D23667"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  <w:t>strives for a</w:t>
      </w:r>
      <w:r w:rsidR="00446ABD" w:rsidRPr="00446ABD"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  <w:t xml:space="preserve"> global transition to climate-friendly appliances</w:t>
      </w:r>
      <w:r w:rsidRPr="00D23667"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  <w:t xml:space="preserve"> </w:t>
      </w:r>
      <w:r w:rsidR="00446ABD" w:rsidRPr="00D23667"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  <w:t>at COP23 in</w:t>
      </w:r>
      <w:r w:rsidRPr="00D23667"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  <w:t xml:space="preserve"> Bonn, Germany</w:t>
      </w:r>
    </w:p>
    <w:p w:rsidR="00741B1A" w:rsidRPr="00D23667" w:rsidRDefault="00741B1A" w:rsidP="00D23667">
      <w:pPr>
        <w:jc w:val="center"/>
        <w:rPr>
          <w:rFonts w:asciiTheme="minorHAnsi" w:eastAsia="Times New Roman" w:hAnsiTheme="minorHAnsi"/>
          <w:b/>
          <w:color w:val="000000"/>
          <w:sz w:val="32"/>
          <w:szCs w:val="32"/>
          <w:shd w:val="clear" w:color="auto" w:fill="FFFFFF"/>
        </w:rPr>
      </w:pPr>
    </w:p>
    <w:p w:rsidR="00741B1A" w:rsidRPr="00D23667" w:rsidRDefault="00741B1A" w:rsidP="005B37BD">
      <w:pPr>
        <w:rPr>
          <w:rFonts w:asciiTheme="minorHAnsi" w:eastAsia="Times New Roman" w:hAnsiTheme="minorHAnsi"/>
          <w:b/>
          <w:i/>
          <w:color w:val="4A4A4A"/>
          <w:sz w:val="14"/>
          <w:szCs w:val="22"/>
          <w:shd w:val="clear" w:color="auto" w:fill="FFFFFF"/>
        </w:rPr>
      </w:pPr>
    </w:p>
    <w:p w:rsidR="009E0FC8" w:rsidRPr="005B37BD" w:rsidRDefault="00CD7FCB" w:rsidP="005B37BD">
      <w:pPr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</w:pPr>
      <w:r w:rsidRPr="005B37BD">
        <w:rPr>
          <w:rFonts w:asciiTheme="minorHAnsi" w:eastAsia="Times New Roman" w:hAnsiTheme="minorHAnsi" w:cs="Arial"/>
          <w:b/>
          <w:i/>
          <w:color w:val="000000" w:themeColor="text1"/>
          <w:sz w:val="22"/>
          <w:szCs w:val="22"/>
          <w:shd w:val="clear" w:color="auto" w:fill="FFFFFF"/>
        </w:rPr>
        <w:t xml:space="preserve">Leading household appliances manufacturer </w:t>
      </w:r>
      <w:r w:rsidRPr="005B37BD">
        <w:rPr>
          <w:rFonts w:asciiTheme="minorHAnsi" w:eastAsia="Times New Roman" w:hAnsiTheme="minorHAnsi" w:cs="Arial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Arçelik </w:t>
      </w:r>
      <w:r w:rsidR="009E0FC8" w:rsidRPr="005B37BD">
        <w:rPr>
          <w:rFonts w:asciiTheme="minorHAnsi" w:eastAsia="Times New Roman" w:hAnsiTheme="minorHAnsi" w:cs="Arial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is showing </w:t>
      </w:r>
      <w:r w:rsidR="009E0FC8"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continued </w:t>
      </w:r>
      <w:r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support </w:t>
      </w:r>
      <w:r w:rsidR="009E0FC8"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with </w:t>
      </w:r>
      <w:r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global initiatives </w:t>
      </w:r>
      <w:r w:rsidR="009E0FC8"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>surrounding</w:t>
      </w:r>
      <w:r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 climate change. </w:t>
      </w:r>
      <w:r w:rsidRPr="005B37BD">
        <w:rPr>
          <w:rFonts w:asciiTheme="minorHAnsi" w:eastAsia="Times New Roman" w:hAnsiTheme="minorHAnsi" w:cs="Arial"/>
          <w:b/>
          <w:bCs/>
          <w:i/>
          <w:color w:val="000000" w:themeColor="text1"/>
          <w:sz w:val="22"/>
          <w:szCs w:val="22"/>
          <w:shd w:val="clear" w:color="auto" w:fill="FFFFFF"/>
        </w:rPr>
        <w:t>Arçelik</w:t>
      </w:r>
      <w:r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B37BD">
        <w:rPr>
          <w:rFonts w:asciiTheme="minorHAnsi" w:eastAsia="Times New Roman" w:hAnsiTheme="minorHAnsi" w:cs="Arial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attended COP23 - the </w:t>
      </w:r>
      <w:r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23rd Conference of the Parties to the United Nations Framework Convention on Climate Change (UNFCCC), </w:t>
      </w:r>
      <w:r w:rsidR="009E0FC8"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>revealing</w:t>
      </w:r>
      <w:r w:rsidRPr="005B37BD">
        <w:rPr>
          <w:rFonts w:asciiTheme="minorHAnsi" w:eastAsia="Times New Roman" w:hAnsiTheme="minorHAnsi"/>
          <w:b/>
          <w:i/>
          <w:color w:val="000000" w:themeColor="text1"/>
          <w:sz w:val="22"/>
          <w:szCs w:val="22"/>
          <w:shd w:val="clear" w:color="auto" w:fill="FFFFFF"/>
        </w:rPr>
        <w:t xml:space="preserve"> its continuous commitment since 2011.</w:t>
      </w:r>
    </w:p>
    <w:p w:rsidR="005B37BD" w:rsidRPr="005B37BD" w:rsidRDefault="005B37BD" w:rsidP="005B37BD">
      <w:pPr>
        <w:jc w:val="center"/>
        <w:rPr>
          <w:rFonts w:asciiTheme="minorHAnsi" w:eastAsia="Times New Roman" w:hAnsiTheme="minorHAnsi" w:cs="Arial"/>
          <w:b/>
          <w:color w:val="262626"/>
          <w:sz w:val="22"/>
          <w:szCs w:val="22"/>
          <w:shd w:val="clear" w:color="auto" w:fill="FFFFFF"/>
        </w:rPr>
      </w:pPr>
    </w:p>
    <w:p w:rsidR="005B37BD" w:rsidRPr="004C70AD" w:rsidRDefault="004B7AA0" w:rsidP="005B37BD">
      <w:pPr>
        <w:rPr>
          <w:rFonts w:asciiTheme="minorHAnsi" w:hAnsiTheme="minorHAnsi"/>
          <w:color w:val="000000"/>
          <w:sz w:val="22"/>
          <w:szCs w:val="22"/>
        </w:rPr>
      </w:pPr>
      <w:r w:rsidRPr="00EC0D51"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Germany, 15 </w:t>
      </w:r>
      <w:r w:rsidR="0065501B" w:rsidRPr="00EC0D51"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shd w:val="clear" w:color="auto" w:fill="FFFFFF"/>
        </w:rPr>
        <w:t>November</w:t>
      </w:r>
      <w:r w:rsidRPr="00EC0D51"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2017 </w:t>
      </w:r>
      <w:r w:rsidR="00097B72" w:rsidRPr="00EC0D51"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shd w:val="clear" w:color="auto" w:fill="FFFFFF"/>
        </w:rPr>
        <w:t>–</w:t>
      </w:r>
      <w:r w:rsidRPr="00EC0D51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835D6" w:rsidRPr="00F15435">
        <w:rPr>
          <w:rFonts w:asciiTheme="minorHAnsi" w:hAnsiTheme="minorHAnsi"/>
          <w:color w:val="000000"/>
          <w:sz w:val="22"/>
          <w:szCs w:val="22"/>
        </w:rPr>
        <w:t xml:space="preserve">Beko </w:t>
      </w:r>
      <w:r w:rsidR="00F00D0F" w:rsidRPr="00F15435">
        <w:rPr>
          <w:rFonts w:asciiTheme="minorHAnsi" w:hAnsiTheme="minorHAnsi"/>
          <w:color w:val="000000"/>
          <w:sz w:val="22"/>
          <w:szCs w:val="22"/>
        </w:rPr>
        <w:t>and</w:t>
      </w:r>
      <w:r w:rsidR="00F00D0F">
        <w:rPr>
          <w:rFonts w:asciiTheme="minorHAnsi" w:eastAsia="Times New Roman" w:hAnsiTheme="minorHAnsi" w:cs="Arial"/>
          <w:color w:val="262626"/>
          <w:sz w:val="22"/>
          <w:szCs w:val="22"/>
          <w:shd w:val="clear" w:color="auto" w:fill="FFFFFF"/>
        </w:rPr>
        <w:t xml:space="preserve"> </w:t>
      </w:r>
      <w:r w:rsidR="00F00D0F" w:rsidRPr="00D23667">
        <w:rPr>
          <w:rFonts w:asciiTheme="minorHAnsi" w:hAnsiTheme="minorHAnsi"/>
          <w:color w:val="000000"/>
          <w:sz w:val="22"/>
          <w:szCs w:val="22"/>
        </w:rPr>
        <w:t xml:space="preserve">Grundig </w:t>
      </w:r>
      <w:r w:rsidR="002835D6" w:rsidRPr="004C70AD">
        <w:rPr>
          <w:rFonts w:asciiTheme="minorHAnsi" w:hAnsiTheme="minorHAnsi"/>
          <w:color w:val="000000"/>
          <w:sz w:val="22"/>
          <w:szCs w:val="22"/>
        </w:rPr>
        <w:t xml:space="preserve">parent, Arçelik </w:t>
      </w:r>
      <w:r w:rsidR="00383BFB" w:rsidRPr="004C70AD">
        <w:rPr>
          <w:rFonts w:asciiTheme="minorHAnsi" w:hAnsiTheme="minorHAnsi"/>
          <w:color w:val="000000"/>
          <w:sz w:val="22"/>
          <w:szCs w:val="22"/>
        </w:rPr>
        <w:t>a</w:t>
      </w:r>
      <w:r w:rsidR="00097B72" w:rsidRPr="004C70AD">
        <w:rPr>
          <w:rFonts w:asciiTheme="minorHAnsi" w:hAnsiTheme="minorHAnsi"/>
          <w:color w:val="000000"/>
          <w:sz w:val="22"/>
          <w:szCs w:val="22"/>
        </w:rPr>
        <w:t xml:space="preserve">ttended </w:t>
      </w:r>
      <w:r w:rsidR="00383BFB" w:rsidRPr="004C70AD">
        <w:rPr>
          <w:rFonts w:asciiTheme="minorHAnsi" w:hAnsiTheme="minorHAnsi"/>
          <w:color w:val="000000"/>
          <w:sz w:val="22"/>
          <w:szCs w:val="22"/>
        </w:rPr>
        <w:t>the</w:t>
      </w:r>
      <w:r w:rsidR="00690302" w:rsidRPr="004C70AD">
        <w:rPr>
          <w:rFonts w:asciiTheme="minorHAnsi" w:hAnsiTheme="minorHAnsi"/>
          <w:color w:val="000000"/>
          <w:sz w:val="22"/>
          <w:szCs w:val="22"/>
        </w:rPr>
        <w:t xml:space="preserve"> “</w:t>
      </w:r>
      <w:r w:rsidR="00383BFB" w:rsidRPr="004C70AD">
        <w:rPr>
          <w:rFonts w:asciiTheme="minorHAnsi" w:hAnsiTheme="minorHAnsi"/>
          <w:color w:val="000000"/>
          <w:sz w:val="22"/>
          <w:szCs w:val="22"/>
        </w:rPr>
        <w:t xml:space="preserve">Energy Efficient Lighting, Appliances and Equipment: Opportunities for Developing and Emerging Economies” </w:t>
      </w:r>
      <w:r w:rsidR="00FC5CBB" w:rsidRPr="004C70AD">
        <w:rPr>
          <w:rFonts w:asciiTheme="minorHAnsi" w:hAnsiTheme="minorHAnsi"/>
          <w:color w:val="000000"/>
          <w:sz w:val="22"/>
          <w:szCs w:val="22"/>
        </w:rPr>
        <w:t xml:space="preserve">event </w:t>
      </w:r>
      <w:r w:rsidR="00383BFB" w:rsidRPr="004C70AD">
        <w:rPr>
          <w:rFonts w:asciiTheme="minorHAnsi" w:hAnsiTheme="minorHAnsi"/>
          <w:color w:val="000000"/>
          <w:sz w:val="22"/>
          <w:szCs w:val="22"/>
        </w:rPr>
        <w:t>organized by</w:t>
      </w:r>
      <w:r w:rsidR="00690302" w:rsidRPr="004C70A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C5CBB" w:rsidRPr="004C70AD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690302" w:rsidRPr="004C70AD">
        <w:rPr>
          <w:rFonts w:asciiTheme="minorHAnsi" w:hAnsiTheme="minorHAnsi"/>
          <w:color w:val="000000"/>
          <w:sz w:val="22"/>
          <w:szCs w:val="22"/>
        </w:rPr>
        <w:t>UN</w:t>
      </w:r>
      <w:r w:rsidR="00FC5CBB" w:rsidRPr="004C70AD">
        <w:rPr>
          <w:rFonts w:asciiTheme="minorHAnsi" w:hAnsiTheme="minorHAnsi"/>
          <w:color w:val="000000"/>
          <w:sz w:val="22"/>
          <w:szCs w:val="22"/>
        </w:rPr>
        <w:t xml:space="preserve"> Environment</w:t>
      </w:r>
      <w:r w:rsidR="00073AEE" w:rsidRPr="004C70AD">
        <w:rPr>
          <w:rFonts w:asciiTheme="minorHAnsi" w:hAnsiTheme="minorHAnsi"/>
          <w:color w:val="000000"/>
          <w:sz w:val="22"/>
          <w:szCs w:val="22"/>
        </w:rPr>
        <w:t>’s</w:t>
      </w:r>
      <w:r w:rsidR="00690302" w:rsidRPr="004C70AD"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 xml:space="preserve">Global Environment </w:t>
      </w:r>
      <w:r w:rsidR="00FC5CBB" w:rsidRPr="004C70AD">
        <w:rPr>
          <w:rFonts w:asciiTheme="minorHAnsi" w:hAnsiTheme="minorHAnsi"/>
          <w:color w:val="000000"/>
          <w:sz w:val="22"/>
          <w:szCs w:val="22"/>
        </w:rPr>
        <w:t>Facility</w:t>
      </w:r>
      <w:r w:rsidR="00073AEE" w:rsidRPr="004C70AD">
        <w:rPr>
          <w:rFonts w:asciiTheme="minorHAnsi" w:hAnsiTheme="minorHAnsi"/>
          <w:color w:val="000000"/>
          <w:sz w:val="22"/>
          <w:szCs w:val="22"/>
        </w:rPr>
        <w:t>’s “United for Efficiency” initiative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 xml:space="preserve"> during </w:t>
      </w:r>
      <w:r w:rsidR="005B37BD" w:rsidRPr="00D23667">
        <w:rPr>
          <w:rFonts w:asciiTheme="minorHAnsi" w:hAnsiTheme="minorHAnsi"/>
          <w:color w:val="000000"/>
          <w:sz w:val="22"/>
          <w:szCs w:val="22"/>
        </w:rPr>
        <w:t xml:space="preserve">COP23. </w:t>
      </w:r>
      <w:bookmarkStart w:id="0" w:name="_GoBack"/>
      <w:r w:rsidR="00D23667" w:rsidRPr="004C70AD">
        <w:rPr>
          <w:rFonts w:asciiTheme="minorHAnsi" w:hAnsiTheme="minorHAnsi"/>
          <w:color w:val="000000"/>
          <w:sz w:val="22"/>
          <w:szCs w:val="22"/>
        </w:rPr>
        <w:t xml:space="preserve">Erik Solheim, UN Environment Executive Director led-off the event, which featured senior government officials, top business executives, and civil society leaders. Participants highlighted progress on policies and programmes that are being implemented in developing economies.  </w:t>
      </w:r>
      <w:bookmarkEnd w:id="0"/>
      <w:r w:rsidR="005B37BD" w:rsidRPr="004C70AD">
        <w:rPr>
          <w:rFonts w:asciiTheme="minorHAnsi" w:hAnsiTheme="minorHAnsi"/>
          <w:color w:val="000000"/>
          <w:sz w:val="22"/>
          <w:szCs w:val="22"/>
        </w:rPr>
        <w:t xml:space="preserve">Throughout the conference, </w:t>
      </w:r>
      <w:r w:rsidR="0096193A" w:rsidRPr="004C70AD">
        <w:rPr>
          <w:rFonts w:asciiTheme="minorHAnsi" w:hAnsiTheme="minorHAnsi"/>
          <w:color w:val="000000"/>
          <w:sz w:val="22"/>
          <w:szCs w:val="22"/>
        </w:rPr>
        <w:t xml:space="preserve">Arçelik </w:t>
      </w:r>
      <w:r w:rsidR="005B37BD" w:rsidRPr="00D23667">
        <w:rPr>
          <w:rFonts w:asciiTheme="minorHAnsi" w:hAnsiTheme="minorHAnsi"/>
          <w:color w:val="000000"/>
          <w:sz w:val="22"/>
          <w:szCs w:val="22"/>
        </w:rPr>
        <w:t xml:space="preserve">focused on 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>accelerating the global transition to energy-efficient products</w:t>
      </w:r>
      <w:r w:rsidR="005B37BD" w:rsidRPr="00D23667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5B37BD" w:rsidRPr="00D23667" w:rsidRDefault="005B37BD" w:rsidP="00CF1586">
      <w:pPr>
        <w:rPr>
          <w:rFonts w:asciiTheme="minorHAnsi" w:hAnsiTheme="minorHAnsi"/>
          <w:color w:val="000000"/>
          <w:sz w:val="22"/>
          <w:szCs w:val="22"/>
        </w:rPr>
      </w:pPr>
    </w:p>
    <w:p w:rsidR="005B37BD" w:rsidRPr="004C70AD" w:rsidRDefault="00383BFB" w:rsidP="00CF1586">
      <w:pPr>
        <w:rPr>
          <w:rFonts w:asciiTheme="minorHAnsi" w:hAnsiTheme="minorHAnsi"/>
          <w:color w:val="000000"/>
          <w:sz w:val="22"/>
          <w:szCs w:val="22"/>
        </w:rPr>
      </w:pPr>
      <w:r w:rsidRPr="004C70AD">
        <w:rPr>
          <w:rFonts w:asciiTheme="minorHAnsi" w:eastAsia="Times New Roman" w:hAnsiTheme="minorHAnsi"/>
          <w:sz w:val="22"/>
          <w:szCs w:val="22"/>
        </w:rPr>
        <w:t>A</w:t>
      </w:r>
      <w:r w:rsidR="004B7AA0" w:rsidRPr="004C70AD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shd w:val="clear" w:color="auto" w:fill="FFFFFF"/>
        </w:rPr>
        <w:t>rçelik</w:t>
      </w:r>
      <w:r w:rsidR="006126FE" w:rsidRPr="004C70AD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shd w:val="clear" w:color="auto" w:fill="FFFFFF"/>
        </w:rPr>
        <w:t>,</w:t>
      </w:r>
      <w:r w:rsidR="004B7AA0" w:rsidRPr="004C70AD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B7AA0" w:rsidRPr="004C70AD">
        <w:rPr>
          <w:rFonts w:asciiTheme="minorHAnsi" w:hAnsiTheme="minorHAnsi"/>
          <w:color w:val="000000"/>
          <w:sz w:val="22"/>
          <w:szCs w:val="22"/>
        </w:rPr>
        <w:t>represented by C</w:t>
      </w:r>
      <w:r w:rsidR="00FC5CBB" w:rsidRPr="004C70AD">
        <w:rPr>
          <w:rFonts w:asciiTheme="minorHAnsi" w:hAnsiTheme="minorHAnsi"/>
          <w:color w:val="000000"/>
          <w:sz w:val="22"/>
          <w:szCs w:val="22"/>
        </w:rPr>
        <w:t xml:space="preserve">hief Commercial Officer </w:t>
      </w:r>
      <w:r w:rsidR="004B7AA0" w:rsidRPr="004C70AD">
        <w:rPr>
          <w:rFonts w:asciiTheme="minorHAnsi" w:hAnsiTheme="minorHAnsi"/>
          <w:color w:val="000000"/>
          <w:sz w:val="22"/>
          <w:szCs w:val="22"/>
        </w:rPr>
        <w:t xml:space="preserve">- Ragıp Balcıoğlu, 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 xml:space="preserve">shared the company’s </w:t>
      </w:r>
      <w:r w:rsidR="00A76EF6" w:rsidRPr="004C70AD">
        <w:rPr>
          <w:rFonts w:asciiTheme="minorHAnsi" w:hAnsiTheme="minorHAnsi"/>
          <w:color w:val="000000"/>
          <w:sz w:val="22"/>
          <w:szCs w:val="22"/>
        </w:rPr>
        <w:t xml:space="preserve">vision </w:t>
      </w:r>
      <w:r w:rsidR="00E93E7D" w:rsidRPr="004C70AD">
        <w:rPr>
          <w:rFonts w:asciiTheme="minorHAnsi" w:hAnsiTheme="minorHAnsi"/>
          <w:color w:val="000000"/>
          <w:sz w:val="22"/>
          <w:szCs w:val="22"/>
        </w:rPr>
        <w:t>of a</w:t>
      </w:r>
      <w:r w:rsidR="00C66FFD" w:rsidRPr="004C70AD">
        <w:rPr>
          <w:rFonts w:asciiTheme="minorHAnsi" w:hAnsiTheme="minorHAnsi"/>
          <w:color w:val="000000"/>
          <w:sz w:val="22"/>
          <w:szCs w:val="22"/>
        </w:rPr>
        <w:t xml:space="preserve"> sustainable,</w:t>
      </w:r>
      <w:r w:rsidR="00E93E7D" w:rsidRPr="004C70AD">
        <w:rPr>
          <w:rFonts w:asciiTheme="minorHAnsi" w:hAnsiTheme="minorHAnsi"/>
          <w:color w:val="000000"/>
          <w:sz w:val="22"/>
          <w:szCs w:val="22"/>
        </w:rPr>
        <w:t xml:space="preserve"> low-carbon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0374A" w:rsidRPr="004C70AD">
        <w:rPr>
          <w:rFonts w:asciiTheme="minorHAnsi" w:hAnsiTheme="minorHAnsi"/>
          <w:color w:val="000000"/>
          <w:sz w:val="22"/>
          <w:szCs w:val="22"/>
        </w:rPr>
        <w:t>future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 xml:space="preserve"> in the panel session</w:t>
      </w:r>
      <w:r w:rsidR="005B37BD" w:rsidRPr="004C70A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5A2E5E" w:rsidRPr="004C70AD">
        <w:rPr>
          <w:rFonts w:asciiTheme="minorHAnsi" w:hAnsiTheme="minorHAnsi"/>
          <w:color w:val="000000"/>
          <w:sz w:val="22"/>
          <w:szCs w:val="22"/>
        </w:rPr>
        <w:t>of</w:t>
      </w:r>
      <w:r w:rsidR="005A2E5E" w:rsidRPr="004C70A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>“</w:t>
      </w:r>
      <w:r w:rsidR="004658EE" w:rsidRPr="004C70AD">
        <w:rPr>
          <w:rFonts w:asciiTheme="minorHAnsi" w:hAnsiTheme="minorHAnsi"/>
          <w:color w:val="000000"/>
          <w:sz w:val="22"/>
          <w:szCs w:val="22"/>
        </w:rPr>
        <w:t>Transforming Refrigerator &amp; Air Conditioner Markets through Collaborative Initiatives</w:t>
      </w:r>
      <w:r w:rsidR="005A2E5E" w:rsidRPr="004C70AD">
        <w:rPr>
          <w:rFonts w:asciiTheme="minorHAnsi" w:hAnsiTheme="minorHAnsi"/>
          <w:color w:val="000000"/>
          <w:sz w:val="22"/>
          <w:szCs w:val="22"/>
        </w:rPr>
        <w:t>”. Balc</w:t>
      </w:r>
      <w:r w:rsidR="005377C0" w:rsidRPr="004C70AD">
        <w:rPr>
          <w:rFonts w:asciiTheme="minorHAnsi" w:hAnsiTheme="minorHAnsi"/>
          <w:color w:val="000000"/>
          <w:sz w:val="22"/>
          <w:szCs w:val="22"/>
        </w:rPr>
        <w:t>ı</w:t>
      </w:r>
      <w:r w:rsidR="005A2E5E" w:rsidRPr="004C70AD">
        <w:rPr>
          <w:rFonts w:asciiTheme="minorHAnsi" w:hAnsiTheme="minorHAnsi"/>
          <w:color w:val="000000"/>
          <w:sz w:val="22"/>
          <w:szCs w:val="22"/>
        </w:rPr>
        <w:t>o</w:t>
      </w:r>
      <w:r w:rsidR="005377C0" w:rsidRPr="004C70AD">
        <w:rPr>
          <w:rFonts w:asciiTheme="minorHAnsi" w:hAnsiTheme="minorHAnsi"/>
          <w:color w:val="000000"/>
          <w:sz w:val="22"/>
          <w:szCs w:val="22"/>
        </w:rPr>
        <w:t>ğ</w:t>
      </w:r>
      <w:r w:rsidR="005A2E5E" w:rsidRPr="004C70AD">
        <w:rPr>
          <w:rFonts w:asciiTheme="minorHAnsi" w:hAnsiTheme="minorHAnsi"/>
          <w:color w:val="000000"/>
          <w:sz w:val="22"/>
          <w:szCs w:val="22"/>
        </w:rPr>
        <w:t>lu</w:t>
      </w:r>
      <w:r w:rsidR="008F1E2B" w:rsidRPr="004C70AD">
        <w:rPr>
          <w:rFonts w:asciiTheme="minorHAnsi" w:hAnsiTheme="minorHAnsi"/>
          <w:color w:val="000000"/>
          <w:sz w:val="22"/>
          <w:szCs w:val="22"/>
        </w:rPr>
        <w:t xml:space="preserve"> talked about</w:t>
      </w:r>
      <w:r w:rsidR="00490C38" w:rsidRPr="004C70A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F1E2B" w:rsidRPr="004C70AD">
        <w:rPr>
          <w:rFonts w:asciiTheme="minorHAnsi" w:hAnsiTheme="minorHAnsi"/>
          <w:color w:val="000000"/>
          <w:sz w:val="22"/>
          <w:szCs w:val="22"/>
        </w:rPr>
        <w:t xml:space="preserve">Arçelik’s </w:t>
      </w:r>
      <w:r w:rsidR="00490C38" w:rsidRPr="004C70AD">
        <w:rPr>
          <w:rFonts w:asciiTheme="minorHAnsi" w:hAnsiTheme="minorHAnsi"/>
          <w:color w:val="000000"/>
          <w:sz w:val="22"/>
          <w:szCs w:val="22"/>
        </w:rPr>
        <w:t>goal of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B37BD" w:rsidRPr="004C70AD">
        <w:rPr>
          <w:rFonts w:asciiTheme="minorHAnsi" w:hAnsiTheme="minorHAnsi"/>
          <w:b/>
          <w:color w:val="000000"/>
          <w:sz w:val="22"/>
          <w:szCs w:val="22"/>
        </w:rPr>
        <w:t>“</w:t>
      </w:r>
      <w:r w:rsidR="00490C38" w:rsidRPr="004C70AD">
        <w:rPr>
          <w:rFonts w:asciiTheme="minorHAnsi" w:eastAsia="Times New Roman" w:hAnsiTheme="minorHAnsi"/>
          <w:b/>
          <w:sz w:val="22"/>
          <w:szCs w:val="22"/>
        </w:rPr>
        <w:t>ensuring</w:t>
      </w:r>
      <w:r w:rsidR="00602D8A" w:rsidRPr="004C70AD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5B37BD" w:rsidRPr="004C70AD">
        <w:rPr>
          <w:rFonts w:asciiTheme="minorHAnsi" w:eastAsia="Times New Roman" w:hAnsiTheme="minorHAnsi"/>
          <w:b/>
          <w:sz w:val="22"/>
          <w:szCs w:val="22"/>
        </w:rPr>
        <w:t>developing countries have access to “affordable” home appliances</w:t>
      </w:r>
      <w:r w:rsidR="005A2E5E" w:rsidRPr="004C70AD">
        <w:rPr>
          <w:rFonts w:asciiTheme="minorHAnsi" w:eastAsia="Times New Roman" w:hAnsiTheme="minorHAnsi"/>
          <w:b/>
          <w:sz w:val="22"/>
          <w:szCs w:val="22"/>
        </w:rPr>
        <w:t>,</w:t>
      </w:r>
      <w:r w:rsidR="005B37BD" w:rsidRPr="004C70AD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5A2E5E" w:rsidRPr="004C70AD">
        <w:rPr>
          <w:rFonts w:asciiTheme="minorHAnsi" w:eastAsia="Times New Roman" w:hAnsiTheme="minorHAnsi"/>
          <w:b/>
          <w:sz w:val="22"/>
          <w:szCs w:val="22"/>
        </w:rPr>
        <w:t>which</w:t>
      </w:r>
      <w:r w:rsidR="005B37BD" w:rsidRPr="004C70AD">
        <w:rPr>
          <w:rFonts w:asciiTheme="minorHAnsi" w:eastAsia="Times New Roman" w:hAnsiTheme="minorHAnsi"/>
          <w:b/>
          <w:sz w:val="22"/>
          <w:szCs w:val="22"/>
        </w:rPr>
        <w:t xml:space="preserve"> are climate friendly and </w:t>
      </w:r>
      <w:r w:rsidR="00F0374A" w:rsidRPr="004C70AD">
        <w:rPr>
          <w:rFonts w:asciiTheme="minorHAnsi" w:eastAsia="Times New Roman" w:hAnsiTheme="minorHAnsi"/>
          <w:b/>
          <w:sz w:val="22"/>
          <w:szCs w:val="22"/>
        </w:rPr>
        <w:t>provide</w:t>
      </w:r>
      <w:r w:rsidR="005B37BD" w:rsidRPr="004C70AD">
        <w:rPr>
          <w:rFonts w:asciiTheme="minorHAnsi" w:eastAsia="Times New Roman" w:hAnsiTheme="minorHAnsi"/>
          <w:b/>
          <w:sz w:val="22"/>
          <w:szCs w:val="22"/>
        </w:rPr>
        <w:t xml:space="preserve"> more with less resources</w:t>
      </w:r>
      <w:r w:rsidR="005B37BD" w:rsidRPr="004C70AD">
        <w:rPr>
          <w:rFonts w:asciiTheme="minorHAnsi" w:hAnsiTheme="minorHAnsi"/>
          <w:b/>
          <w:color w:val="000000"/>
          <w:sz w:val="22"/>
          <w:szCs w:val="22"/>
        </w:rPr>
        <w:t>.</w:t>
      </w:r>
    </w:p>
    <w:p w:rsidR="005B37BD" w:rsidRPr="004C70AD" w:rsidRDefault="005B37BD" w:rsidP="00CF1586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005B2E" w:rsidRPr="004C70AD" w:rsidRDefault="00005B2E" w:rsidP="00CF1586">
      <w:pPr>
        <w:rPr>
          <w:rFonts w:asciiTheme="minorHAnsi" w:hAnsiTheme="minorHAnsi"/>
          <w:color w:val="000000"/>
          <w:sz w:val="22"/>
          <w:szCs w:val="22"/>
        </w:rPr>
      </w:pPr>
      <w:r w:rsidRPr="004C70AD">
        <w:rPr>
          <w:rFonts w:asciiTheme="minorHAnsi" w:hAnsiTheme="minorHAnsi"/>
          <w:color w:val="000000"/>
          <w:sz w:val="22"/>
          <w:szCs w:val="22"/>
        </w:rPr>
        <w:t>“</w:t>
      </w:r>
      <w:r w:rsidRPr="004C70AD">
        <w:rPr>
          <w:rFonts w:ascii="Calibri" w:hAnsi="Calibri"/>
          <w:sz w:val="22"/>
          <w:szCs w:val="22"/>
          <w:lang w:val="en-US"/>
        </w:rPr>
        <w:t>We design high</w:t>
      </w:r>
      <w:r w:rsidR="00A803CA" w:rsidRPr="004C70AD">
        <w:rPr>
          <w:rFonts w:ascii="Calibri" w:hAnsi="Calibri"/>
          <w:sz w:val="22"/>
          <w:szCs w:val="22"/>
          <w:lang w:val="en-US"/>
        </w:rPr>
        <w:t>ly</w:t>
      </w:r>
      <w:r w:rsidRPr="004C70AD">
        <w:rPr>
          <w:rFonts w:ascii="Calibri" w:hAnsi="Calibri"/>
          <w:sz w:val="22"/>
          <w:szCs w:val="22"/>
          <w:lang w:val="en-US"/>
        </w:rPr>
        <w:t xml:space="preserve"> energy efficient products and invest in </w:t>
      </w:r>
      <w:r w:rsidR="00A803CA" w:rsidRPr="004C70AD">
        <w:rPr>
          <w:rFonts w:ascii="Calibri" w:hAnsi="Calibri"/>
          <w:sz w:val="22"/>
          <w:szCs w:val="22"/>
          <w:lang w:val="en-US"/>
        </w:rPr>
        <w:t>sustainability</w:t>
      </w:r>
      <w:r w:rsidRPr="004C70AD">
        <w:rPr>
          <w:rFonts w:ascii="Calibri" w:hAnsi="Calibri"/>
          <w:sz w:val="22"/>
          <w:szCs w:val="22"/>
          <w:lang w:val="en-US"/>
        </w:rPr>
        <w:t xml:space="preserve"> wherever we operate. </w:t>
      </w:r>
      <w:r w:rsidR="002A1A73" w:rsidRPr="004C70AD">
        <w:rPr>
          <w:rFonts w:ascii="Calibri" w:hAnsi="Calibri"/>
          <w:sz w:val="22"/>
          <w:szCs w:val="22"/>
          <w:lang w:val="en-US"/>
        </w:rPr>
        <w:t xml:space="preserve">Particularly </w:t>
      </w:r>
      <w:r w:rsidRPr="004C70AD">
        <w:rPr>
          <w:rFonts w:ascii="Calibri" w:hAnsi="Calibri"/>
          <w:sz w:val="22"/>
          <w:szCs w:val="22"/>
          <w:lang w:val="en-US"/>
        </w:rPr>
        <w:t>in developing countries</w:t>
      </w:r>
      <w:r w:rsidR="002A1A73" w:rsidRPr="004C70AD">
        <w:rPr>
          <w:rFonts w:ascii="Calibri" w:hAnsi="Calibri"/>
          <w:sz w:val="22"/>
          <w:szCs w:val="22"/>
          <w:lang w:val="en-US"/>
        </w:rPr>
        <w:t>, where we have solid successes</w:t>
      </w:r>
      <w:r w:rsidRPr="004C70AD">
        <w:rPr>
          <w:rFonts w:ascii="Calibri" w:hAnsi="Calibri"/>
          <w:sz w:val="22"/>
          <w:szCs w:val="22"/>
          <w:lang w:val="en-US"/>
        </w:rPr>
        <w:t xml:space="preserve">. Following our acquisition of Defy in South Africa in 2011, we have made </w:t>
      </w:r>
      <w:r w:rsidR="002A1A73" w:rsidRPr="004C70AD">
        <w:rPr>
          <w:rFonts w:ascii="Calibri" w:hAnsi="Calibri"/>
          <w:sz w:val="22"/>
          <w:szCs w:val="22"/>
          <w:lang w:val="en-US"/>
        </w:rPr>
        <w:t>significant</w:t>
      </w:r>
      <w:r w:rsidRPr="004C70AD">
        <w:rPr>
          <w:rFonts w:ascii="Calibri" w:hAnsi="Calibri"/>
          <w:sz w:val="22"/>
          <w:szCs w:val="22"/>
          <w:lang w:val="en-US"/>
        </w:rPr>
        <w:t xml:space="preserve"> investments in innovation and product energy efficiency. </w:t>
      </w:r>
      <w:r w:rsidRPr="004C70AD">
        <w:rPr>
          <w:rFonts w:ascii="Calibri" w:hAnsi="Calibri"/>
          <w:b/>
          <w:sz w:val="22"/>
          <w:szCs w:val="22"/>
          <w:lang w:val="en-US"/>
        </w:rPr>
        <w:t>The average energy efficiency class of our refrigerator</w:t>
      </w:r>
      <w:r w:rsidR="002A1A73" w:rsidRPr="004C70AD">
        <w:rPr>
          <w:rFonts w:ascii="Calibri" w:hAnsi="Calibri"/>
          <w:b/>
          <w:sz w:val="22"/>
          <w:szCs w:val="22"/>
          <w:lang w:val="en-US"/>
        </w:rPr>
        <w:t>s</w:t>
      </w:r>
      <w:r w:rsidRPr="004C70AD">
        <w:rPr>
          <w:rFonts w:ascii="Calibri" w:hAnsi="Calibri"/>
          <w:b/>
          <w:sz w:val="22"/>
          <w:szCs w:val="22"/>
          <w:lang w:val="en-US"/>
        </w:rPr>
        <w:t xml:space="preserve"> in South Africa increased from “E” to “A” in 5 years. </w:t>
      </w:r>
      <w:r w:rsidR="002A1A73" w:rsidRPr="004C70AD">
        <w:rPr>
          <w:rFonts w:ascii="Calibri" w:hAnsi="Calibri"/>
          <w:b/>
          <w:sz w:val="22"/>
          <w:szCs w:val="22"/>
          <w:lang w:val="en-US"/>
        </w:rPr>
        <w:t xml:space="preserve">This equates to </w:t>
      </w:r>
      <w:r w:rsidRPr="004C70AD">
        <w:rPr>
          <w:rFonts w:ascii="Calibri" w:hAnsi="Calibri"/>
          <w:b/>
          <w:sz w:val="22"/>
          <w:szCs w:val="22"/>
          <w:lang w:val="en-US"/>
        </w:rPr>
        <w:t>more than 50% decrease in energy consumption</w:t>
      </w:r>
      <w:r w:rsidR="005B37BD" w:rsidRPr="004C70AD">
        <w:rPr>
          <w:rFonts w:ascii="Calibri" w:hAnsi="Calibri"/>
          <w:b/>
          <w:sz w:val="22"/>
          <w:szCs w:val="22"/>
          <w:lang w:val="en-US"/>
        </w:rPr>
        <w:t xml:space="preserve">” </w:t>
      </w:r>
      <w:r w:rsidR="005B37BD" w:rsidRPr="004C70AD">
        <w:rPr>
          <w:rFonts w:ascii="Calibri" w:hAnsi="Calibri"/>
          <w:sz w:val="22"/>
          <w:szCs w:val="22"/>
          <w:lang w:val="en-US"/>
        </w:rPr>
        <w:t>Balcıoğlu stated</w:t>
      </w:r>
      <w:r w:rsidRPr="004C70AD">
        <w:rPr>
          <w:rFonts w:ascii="Calibri" w:hAnsi="Calibri"/>
          <w:sz w:val="22"/>
          <w:szCs w:val="22"/>
          <w:lang w:val="en-US"/>
        </w:rPr>
        <w:t xml:space="preserve">. </w:t>
      </w:r>
    </w:p>
    <w:p w:rsidR="009E6B64" w:rsidRPr="004C70AD" w:rsidRDefault="009E6B64" w:rsidP="00CF1586">
      <w:pPr>
        <w:rPr>
          <w:rFonts w:asciiTheme="minorHAnsi" w:hAnsiTheme="minorHAnsi"/>
          <w:color w:val="000000"/>
          <w:sz w:val="22"/>
          <w:szCs w:val="22"/>
        </w:rPr>
      </w:pPr>
    </w:p>
    <w:p w:rsidR="00097B72" w:rsidRPr="004C70AD" w:rsidRDefault="00097B72" w:rsidP="00CF1586">
      <w:pPr>
        <w:rPr>
          <w:rFonts w:asciiTheme="minorHAnsi" w:hAnsiTheme="minorHAnsi"/>
          <w:sz w:val="22"/>
          <w:szCs w:val="22"/>
          <w:lang w:val="en-US"/>
        </w:rPr>
      </w:pPr>
      <w:r w:rsidRPr="004C70AD">
        <w:rPr>
          <w:rFonts w:asciiTheme="minorHAnsi" w:hAnsiTheme="minorHAnsi"/>
          <w:color w:val="000000"/>
          <w:sz w:val="22"/>
          <w:szCs w:val="22"/>
        </w:rPr>
        <w:t xml:space="preserve">He explained how </w:t>
      </w:r>
      <w:r w:rsidR="005271A9" w:rsidRPr="004C70AD">
        <w:rPr>
          <w:rFonts w:asciiTheme="minorHAnsi" w:hAnsiTheme="minorHAnsi"/>
          <w:color w:val="000000"/>
          <w:sz w:val="22"/>
          <w:szCs w:val="22"/>
        </w:rPr>
        <w:t xml:space="preserve">Arçelik </w:t>
      </w:r>
      <w:r w:rsidR="00974697" w:rsidRPr="004C70AD">
        <w:rPr>
          <w:rFonts w:asciiTheme="minorHAnsi" w:hAnsiTheme="minorHAnsi"/>
          <w:color w:val="000000"/>
          <w:sz w:val="22"/>
          <w:szCs w:val="22"/>
        </w:rPr>
        <w:t>“</w:t>
      </w:r>
      <w:r w:rsidRPr="004C70AD">
        <w:rPr>
          <w:rFonts w:asciiTheme="minorHAnsi" w:hAnsiTheme="minorHAnsi"/>
          <w:sz w:val="22"/>
          <w:szCs w:val="22"/>
          <w:lang w:val="en-US"/>
        </w:rPr>
        <w:t xml:space="preserve">believes that sustainability is not just the responsibility of governments or corporations. A better, more sustainable future requires everyone to contribute. Thus, </w:t>
      </w:r>
      <w:r w:rsidR="00940D11" w:rsidRPr="004C70AD">
        <w:rPr>
          <w:rFonts w:asciiTheme="minorHAnsi" w:hAnsiTheme="minorHAnsi"/>
          <w:sz w:val="22"/>
          <w:szCs w:val="22"/>
          <w:lang w:val="en-US"/>
        </w:rPr>
        <w:t xml:space="preserve">Arçelik </w:t>
      </w:r>
      <w:r w:rsidRPr="004C70AD">
        <w:rPr>
          <w:rFonts w:asciiTheme="minorHAnsi" w:hAnsiTheme="minorHAnsi"/>
          <w:sz w:val="22"/>
          <w:szCs w:val="22"/>
          <w:lang w:val="en-US"/>
        </w:rPr>
        <w:t>strongly believe</w:t>
      </w:r>
      <w:r w:rsidR="00974697" w:rsidRPr="004C70AD">
        <w:rPr>
          <w:rFonts w:asciiTheme="minorHAnsi" w:hAnsiTheme="minorHAnsi"/>
          <w:sz w:val="22"/>
          <w:szCs w:val="22"/>
          <w:lang w:val="en-US"/>
        </w:rPr>
        <w:t>s</w:t>
      </w:r>
      <w:r w:rsidRPr="004C70AD">
        <w:rPr>
          <w:rFonts w:asciiTheme="minorHAnsi" w:hAnsiTheme="minorHAnsi"/>
          <w:sz w:val="22"/>
          <w:szCs w:val="22"/>
          <w:lang w:val="en-US"/>
        </w:rPr>
        <w:t xml:space="preserve"> in collaboration and coope</w:t>
      </w:r>
      <w:r w:rsidR="00B808EF" w:rsidRPr="004C70AD">
        <w:rPr>
          <w:rFonts w:asciiTheme="minorHAnsi" w:hAnsiTheme="minorHAnsi"/>
          <w:sz w:val="22"/>
          <w:szCs w:val="22"/>
          <w:lang w:val="en-US"/>
        </w:rPr>
        <w:t>ration across all stakeholders”.</w:t>
      </w:r>
    </w:p>
    <w:p w:rsidR="0044366D" w:rsidRPr="004C70AD" w:rsidRDefault="0044366D" w:rsidP="00CF1586">
      <w:pPr>
        <w:rPr>
          <w:rFonts w:asciiTheme="minorHAnsi" w:hAnsiTheme="minorHAnsi"/>
          <w:color w:val="000000"/>
          <w:sz w:val="22"/>
          <w:szCs w:val="22"/>
        </w:rPr>
      </w:pPr>
    </w:p>
    <w:p w:rsidR="00C71B3C" w:rsidRPr="004C70AD" w:rsidRDefault="00C71B3C" w:rsidP="009E6B64">
      <w:pPr>
        <w:spacing w:after="120"/>
        <w:rPr>
          <w:rFonts w:ascii="Calibri" w:hAnsi="Calibri"/>
          <w:sz w:val="22"/>
          <w:szCs w:val="22"/>
          <w:u w:val="single"/>
          <w:lang w:val="en-US"/>
        </w:rPr>
      </w:pPr>
      <w:r w:rsidRPr="004C70AD">
        <w:rPr>
          <w:rFonts w:asciiTheme="minorHAnsi" w:hAnsiTheme="minorHAnsi"/>
          <w:color w:val="000000"/>
          <w:sz w:val="22"/>
          <w:szCs w:val="22"/>
        </w:rPr>
        <w:t xml:space="preserve">Balcıoğlu also pointed out how the company plans to work with other organisations and explained </w:t>
      </w:r>
      <w:r w:rsidR="00D92780" w:rsidRPr="004C70AD">
        <w:rPr>
          <w:rFonts w:asciiTheme="minorHAnsi" w:hAnsiTheme="minorHAnsi"/>
          <w:color w:val="000000"/>
          <w:sz w:val="22"/>
          <w:szCs w:val="22"/>
        </w:rPr>
        <w:t xml:space="preserve">that </w:t>
      </w:r>
      <w:r w:rsidRPr="004C70AD">
        <w:rPr>
          <w:rFonts w:asciiTheme="minorHAnsi" w:hAnsiTheme="minorHAnsi"/>
          <w:color w:val="000000"/>
          <w:sz w:val="22"/>
          <w:szCs w:val="22"/>
        </w:rPr>
        <w:t xml:space="preserve">Arçelik is currently in discussion with governmental authorities, 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>ministries,</w:t>
      </w:r>
      <w:r w:rsidRPr="004C70AD">
        <w:rPr>
          <w:rFonts w:asciiTheme="minorHAnsi" w:hAnsiTheme="minorHAnsi"/>
          <w:color w:val="000000"/>
          <w:sz w:val="22"/>
          <w:szCs w:val="22"/>
        </w:rPr>
        <w:t xml:space="preserve"> and municipalities to initiate energy efficiency policies. He highlighted that to save energy in households</w:t>
      </w:r>
      <w:r w:rsidRPr="004C70AD">
        <w:rPr>
          <w:rFonts w:ascii="Calibri" w:hAnsi="Calibri"/>
          <w:sz w:val="22"/>
          <w:szCs w:val="22"/>
          <w:lang w:val="en-US"/>
        </w:rPr>
        <w:t xml:space="preserve">, </w:t>
      </w:r>
      <w:r w:rsidR="00005B2E" w:rsidRPr="004C70AD">
        <w:rPr>
          <w:rFonts w:ascii="Calibri" w:hAnsi="Calibri"/>
          <w:sz w:val="22"/>
          <w:szCs w:val="22"/>
          <w:lang w:val="en-US"/>
        </w:rPr>
        <w:t>“</w:t>
      </w:r>
      <w:r w:rsidRPr="004C70AD">
        <w:rPr>
          <w:rFonts w:ascii="Calibri" w:hAnsi="Calibri"/>
          <w:sz w:val="22"/>
          <w:szCs w:val="22"/>
          <w:lang w:val="en-US"/>
        </w:rPr>
        <w:t>developing countries will need to have energy labelling schemes, minimum energy performance standards (MEPS), test standards and market surveillance mechanism</w:t>
      </w:r>
      <w:r w:rsidRPr="004C70AD">
        <w:rPr>
          <w:rFonts w:ascii="Calibri" w:hAnsi="Calibri"/>
          <w:b/>
          <w:sz w:val="22"/>
          <w:szCs w:val="22"/>
          <w:lang w:val="en-US"/>
        </w:rPr>
        <w:t>s</w:t>
      </w:r>
      <w:r w:rsidR="00005B2E" w:rsidRPr="004C70AD">
        <w:rPr>
          <w:rFonts w:ascii="Calibri" w:hAnsi="Calibri"/>
          <w:b/>
          <w:sz w:val="22"/>
          <w:szCs w:val="22"/>
          <w:lang w:val="en-US"/>
        </w:rPr>
        <w:t>”.</w:t>
      </w:r>
    </w:p>
    <w:p w:rsidR="00AF2CE1" w:rsidRPr="004C70AD" w:rsidRDefault="00AF2CE1" w:rsidP="00AF2CE1">
      <w:p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4C70AD">
        <w:rPr>
          <w:rFonts w:asciiTheme="minorHAnsi" w:hAnsiTheme="minorHAnsi"/>
          <w:color w:val="000000"/>
          <w:sz w:val="22"/>
          <w:szCs w:val="22"/>
        </w:rPr>
        <w:t xml:space="preserve">The scenario </w:t>
      </w:r>
      <w:r w:rsidR="009C2A63" w:rsidRPr="004C70AD">
        <w:rPr>
          <w:rFonts w:asciiTheme="minorHAnsi" w:hAnsiTheme="minorHAnsi"/>
          <w:color w:val="000000"/>
          <w:sz w:val="22"/>
          <w:szCs w:val="22"/>
        </w:rPr>
        <w:t>that 530</w:t>
      </w:r>
      <w:r w:rsidRPr="004C70AD">
        <w:rPr>
          <w:rFonts w:asciiTheme="minorHAnsi" w:hAnsiTheme="minorHAnsi"/>
          <w:color w:val="000000"/>
          <w:sz w:val="22"/>
          <w:szCs w:val="22"/>
        </w:rPr>
        <w:t xml:space="preserve"> million Africans will be </w:t>
      </w:r>
      <w:r w:rsidR="00DE182A" w:rsidRPr="004C70AD">
        <w:rPr>
          <w:rFonts w:asciiTheme="minorHAnsi" w:hAnsiTheme="minorHAnsi"/>
          <w:color w:val="000000"/>
          <w:sz w:val="22"/>
          <w:szCs w:val="22"/>
        </w:rPr>
        <w:t xml:space="preserve">still </w:t>
      </w:r>
      <w:r w:rsidRPr="004C70AD">
        <w:rPr>
          <w:rFonts w:asciiTheme="minorHAnsi" w:hAnsiTheme="minorHAnsi"/>
          <w:color w:val="000000"/>
          <w:sz w:val="22"/>
          <w:szCs w:val="22"/>
        </w:rPr>
        <w:t>without electricity by 2040 has triggered Arçelik to develop</w:t>
      </w:r>
      <w:r w:rsidR="00005B2E" w:rsidRPr="004C70AD">
        <w:rPr>
          <w:rFonts w:asciiTheme="minorHAnsi" w:hAnsiTheme="minorHAnsi"/>
          <w:color w:val="000000"/>
          <w:sz w:val="22"/>
          <w:szCs w:val="22"/>
        </w:rPr>
        <w:t xml:space="preserve"> off-grid refrigerators that run on solar power</w:t>
      </w:r>
      <w:r w:rsidR="0029650C" w:rsidRPr="004C70AD">
        <w:rPr>
          <w:rFonts w:asciiTheme="minorHAnsi" w:hAnsiTheme="minorHAnsi"/>
          <w:color w:val="000000"/>
          <w:sz w:val="22"/>
          <w:szCs w:val="22"/>
        </w:rPr>
        <w:t xml:space="preserve">. A sample of this </w:t>
      </w:r>
      <w:r w:rsidRPr="004C70AD">
        <w:rPr>
          <w:rFonts w:asciiTheme="minorHAnsi" w:hAnsiTheme="minorHAnsi"/>
          <w:color w:val="000000"/>
          <w:sz w:val="22"/>
          <w:szCs w:val="22"/>
        </w:rPr>
        <w:t>Beko solar refrig</w:t>
      </w:r>
      <w:r w:rsidR="005B37BD" w:rsidRPr="004C70AD">
        <w:rPr>
          <w:rFonts w:asciiTheme="minorHAnsi" w:hAnsiTheme="minorHAnsi"/>
          <w:color w:val="000000"/>
          <w:sz w:val="22"/>
          <w:szCs w:val="22"/>
        </w:rPr>
        <w:t>erator was also displayed during the event</w:t>
      </w:r>
      <w:r w:rsidRPr="004C70AD">
        <w:rPr>
          <w:rFonts w:asciiTheme="minorHAnsi" w:hAnsiTheme="minorHAnsi"/>
          <w:color w:val="000000"/>
          <w:sz w:val="22"/>
          <w:szCs w:val="22"/>
        </w:rPr>
        <w:t>.</w:t>
      </w:r>
    </w:p>
    <w:p w:rsidR="005B37BD" w:rsidRPr="004C70AD" w:rsidRDefault="00982CE2" w:rsidP="00982CE2">
      <w:pPr>
        <w:spacing w:after="120"/>
        <w:rPr>
          <w:rFonts w:asciiTheme="minorHAnsi" w:hAnsiTheme="minorHAnsi"/>
          <w:b/>
          <w:color w:val="000000"/>
          <w:sz w:val="22"/>
          <w:szCs w:val="22"/>
        </w:rPr>
      </w:pPr>
      <w:r w:rsidRPr="004C70AD">
        <w:rPr>
          <w:rFonts w:asciiTheme="minorHAnsi" w:hAnsiTheme="minorHAnsi"/>
          <w:b/>
          <w:color w:val="000000"/>
          <w:sz w:val="22"/>
          <w:szCs w:val="22"/>
        </w:rPr>
        <w:t>“</w:t>
      </w:r>
      <w:r w:rsidR="005B37BD" w:rsidRPr="004C70AD">
        <w:rPr>
          <w:rFonts w:asciiTheme="minorHAnsi" w:hAnsiTheme="minorHAnsi"/>
          <w:b/>
          <w:color w:val="000000"/>
          <w:sz w:val="22"/>
          <w:szCs w:val="22"/>
        </w:rPr>
        <w:t>How to keep cool without heating up the planet</w:t>
      </w:r>
      <w:r w:rsidRPr="004C70AD">
        <w:rPr>
          <w:rFonts w:asciiTheme="minorHAnsi" w:hAnsiTheme="minorHAnsi"/>
          <w:b/>
          <w:color w:val="000000"/>
          <w:sz w:val="22"/>
          <w:szCs w:val="22"/>
        </w:rPr>
        <w:t>”</w:t>
      </w:r>
    </w:p>
    <w:p w:rsidR="00446ABD" w:rsidRPr="004C70AD" w:rsidRDefault="00446ABD" w:rsidP="00F91804">
      <w:pPr>
        <w:spacing w:before="100" w:beforeAutospacing="1" w:after="100" w:afterAutospacing="1"/>
        <w:outlineLvl w:val="3"/>
        <w:rPr>
          <w:rFonts w:asciiTheme="minorHAnsi" w:hAnsiTheme="minorHAnsi"/>
          <w:color w:val="000000"/>
          <w:sz w:val="22"/>
          <w:szCs w:val="22"/>
        </w:rPr>
      </w:pPr>
      <w:r w:rsidRPr="004C70AD">
        <w:rPr>
          <w:rFonts w:asciiTheme="minorHAnsi" w:hAnsiTheme="minorHAnsi"/>
          <w:color w:val="000000"/>
          <w:sz w:val="22"/>
          <w:szCs w:val="22"/>
        </w:rPr>
        <w:t xml:space="preserve">During COP23, Hakan Bulgurlu, Arçelik A.S. CEO, issued a joint </w:t>
      </w:r>
      <w:r w:rsidR="0065501B" w:rsidRPr="004C70AD">
        <w:rPr>
          <w:rFonts w:asciiTheme="minorHAnsi" w:hAnsiTheme="minorHAnsi"/>
          <w:color w:val="000000"/>
          <w:sz w:val="22"/>
          <w:szCs w:val="22"/>
        </w:rPr>
        <w:t>statement</w:t>
      </w:r>
      <w:r w:rsidR="00F91804" w:rsidRPr="004C70AD">
        <w:rPr>
          <w:rFonts w:asciiTheme="minorHAnsi" w:hAnsiTheme="minorHAnsi"/>
          <w:color w:val="000000"/>
          <w:sz w:val="22"/>
          <w:szCs w:val="22"/>
        </w:rPr>
        <w:t xml:space="preserve"> with Erik Solh</w:t>
      </w:r>
      <w:r w:rsidRPr="004C70AD">
        <w:rPr>
          <w:rFonts w:asciiTheme="minorHAnsi" w:hAnsiTheme="minorHAnsi"/>
          <w:color w:val="000000"/>
          <w:sz w:val="22"/>
          <w:szCs w:val="22"/>
        </w:rPr>
        <w:t>e</w:t>
      </w:r>
      <w:r w:rsidR="00F91804" w:rsidRPr="004C70AD">
        <w:rPr>
          <w:rFonts w:asciiTheme="minorHAnsi" w:hAnsiTheme="minorHAnsi"/>
          <w:color w:val="000000"/>
          <w:sz w:val="22"/>
          <w:szCs w:val="22"/>
        </w:rPr>
        <w:t>i</w:t>
      </w:r>
      <w:r w:rsidRPr="004C70AD">
        <w:rPr>
          <w:rFonts w:asciiTheme="minorHAnsi" w:hAnsiTheme="minorHAnsi"/>
          <w:color w:val="000000"/>
          <w:sz w:val="22"/>
          <w:szCs w:val="22"/>
        </w:rPr>
        <w:t>m, UN Environment’s Executive Director,</w:t>
      </w:r>
      <w:r w:rsidR="00E124DE" w:rsidRPr="004C70AD"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="00F91804" w:rsidRPr="004C70AD">
        <w:rPr>
          <w:rFonts w:asciiTheme="minorHAnsi" w:hAnsiTheme="minorHAnsi"/>
          <w:color w:val="000000"/>
          <w:sz w:val="22"/>
          <w:szCs w:val="22"/>
        </w:rPr>
        <w:t>Egel Larsson Grossman, MABE’s Chief Executive Officer,</w:t>
      </w:r>
      <w:r w:rsidR="00F91804" w:rsidRPr="004C70AD">
        <w:rPr>
          <w:rFonts w:ascii="Roboto Regular" w:eastAsiaTheme="minorEastAsia" w:hAnsi="Roboto Regular"/>
          <w:i/>
          <w:color w:val="000000"/>
          <w:sz w:val="22"/>
          <w:szCs w:val="22"/>
          <w:shd w:val="clear" w:color="auto" w:fill="FFFFFF"/>
          <w:lang w:val="fi-FI" w:eastAsia="fi-FI"/>
        </w:rPr>
        <w:t xml:space="preserve"> </w:t>
      </w:r>
      <w:r w:rsidRPr="004C70AD">
        <w:rPr>
          <w:rFonts w:asciiTheme="minorHAnsi" w:hAnsiTheme="minorHAnsi"/>
          <w:color w:val="000000"/>
          <w:sz w:val="22"/>
          <w:szCs w:val="22"/>
        </w:rPr>
        <w:t xml:space="preserve"> focusing on the role of the </w:t>
      </w:r>
      <w:hyperlink r:id="rId7" w:history="1">
        <w:r w:rsidRPr="004C70AD">
          <w:rPr>
            <w:rFonts w:asciiTheme="minorHAnsi" w:hAnsiTheme="minorHAnsi"/>
            <w:color w:val="954F72"/>
            <w:sz w:val="22"/>
            <w:szCs w:val="22"/>
            <w:u w:val="single"/>
          </w:rPr>
          <w:t>United for Efficiency</w:t>
        </w:r>
      </w:hyperlink>
      <w:r w:rsidRPr="004C70AD">
        <w:rPr>
          <w:rFonts w:asciiTheme="minorHAnsi" w:hAnsiTheme="minorHAnsi"/>
          <w:color w:val="000000"/>
          <w:sz w:val="22"/>
          <w:szCs w:val="22"/>
        </w:rPr>
        <w:t> initiative in advancing the objectives of the </w:t>
      </w:r>
      <w:hyperlink r:id="rId8" w:history="1">
        <w:r w:rsidRPr="004C70AD">
          <w:rPr>
            <w:rFonts w:asciiTheme="minorHAnsi" w:hAnsiTheme="minorHAnsi"/>
            <w:color w:val="954F72"/>
            <w:sz w:val="22"/>
            <w:szCs w:val="22"/>
            <w:u w:val="single"/>
          </w:rPr>
          <w:t>Kigali Amendment to the Montreal Protocol</w:t>
        </w:r>
      </w:hyperlink>
      <w:r w:rsidRPr="004C70AD">
        <w:rPr>
          <w:rFonts w:asciiTheme="minorHAnsi" w:hAnsiTheme="minorHAnsi"/>
          <w:color w:val="000000"/>
          <w:sz w:val="22"/>
          <w:szCs w:val="22"/>
        </w:rPr>
        <w:t>, which pushes governments and manufacturers to work towards the needed global reduction in the consumption and production of F-gases. </w:t>
      </w:r>
    </w:p>
    <w:p w:rsidR="00574BFB" w:rsidRPr="00446ABD" w:rsidRDefault="00446ABD" w:rsidP="005B37BD">
      <w:pPr>
        <w:spacing w:before="100" w:beforeAutospacing="1" w:after="100" w:afterAutospacing="1"/>
        <w:outlineLvl w:val="3"/>
        <w:rPr>
          <w:rFonts w:asciiTheme="minorHAnsi" w:hAnsiTheme="minorHAnsi"/>
          <w:color w:val="000000"/>
          <w:sz w:val="22"/>
          <w:szCs w:val="22"/>
        </w:rPr>
      </w:pPr>
      <w:r w:rsidRPr="004C70AD">
        <w:rPr>
          <w:rFonts w:asciiTheme="minorHAnsi" w:hAnsiTheme="minorHAnsi"/>
          <w:color w:val="000000"/>
          <w:sz w:val="22"/>
          <w:szCs w:val="22"/>
        </w:rPr>
        <w:lastRenderedPageBreak/>
        <w:t xml:space="preserve">The </w:t>
      </w:r>
      <w:hyperlink r:id="rId9" w:history="1">
        <w:r w:rsidRPr="004C70AD">
          <w:rPr>
            <w:rStyle w:val="Hyperlink"/>
            <w:rFonts w:asciiTheme="minorHAnsi" w:hAnsiTheme="minorHAnsi"/>
            <w:color w:val="954F72"/>
            <w:sz w:val="22"/>
            <w:szCs w:val="22"/>
            <w:u w:val="single"/>
          </w:rPr>
          <w:t>declaration</w:t>
        </w:r>
        <w:r w:rsidR="005B37BD" w:rsidRPr="004C70AD">
          <w:rPr>
            <w:rStyle w:val="Hyperlink"/>
            <w:rFonts w:asciiTheme="minorHAnsi" w:hAnsiTheme="minorHAnsi"/>
            <w:sz w:val="22"/>
            <w:szCs w:val="22"/>
          </w:rPr>
          <w:t xml:space="preserve">  </w:t>
        </w:r>
      </w:hyperlink>
      <w:r w:rsidRPr="004C70AD">
        <w:rPr>
          <w:rFonts w:asciiTheme="minorHAnsi" w:hAnsiTheme="minorHAnsi"/>
          <w:color w:val="000000"/>
          <w:sz w:val="22"/>
          <w:szCs w:val="22"/>
        </w:rPr>
        <w:t xml:space="preserve">highlights the advantages of </w:t>
      </w:r>
      <w:r w:rsidR="009C7B98" w:rsidRPr="004C70AD">
        <w:rPr>
          <w:rFonts w:asciiTheme="minorHAnsi" w:hAnsiTheme="minorHAnsi"/>
          <w:color w:val="000000"/>
          <w:sz w:val="22"/>
          <w:szCs w:val="22"/>
        </w:rPr>
        <w:t xml:space="preserve">making </w:t>
      </w:r>
      <w:r w:rsidRPr="004C70AD">
        <w:rPr>
          <w:rFonts w:asciiTheme="minorHAnsi" w:hAnsiTheme="minorHAnsi"/>
          <w:color w:val="000000"/>
          <w:sz w:val="22"/>
          <w:szCs w:val="22"/>
        </w:rPr>
        <w:t>cooling appliances such as refrigerators and air conditioners</w:t>
      </w:r>
      <w:r w:rsidR="00780CB9" w:rsidRPr="004C70A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C70A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80CB9" w:rsidRPr="004C70AD">
        <w:rPr>
          <w:rFonts w:asciiTheme="minorHAnsi" w:hAnsiTheme="minorHAnsi"/>
          <w:color w:val="000000"/>
          <w:sz w:val="22"/>
          <w:szCs w:val="22"/>
        </w:rPr>
        <w:t xml:space="preserve">climate-friendly </w:t>
      </w:r>
      <w:r w:rsidRPr="004C70AD">
        <w:rPr>
          <w:rFonts w:asciiTheme="minorHAnsi" w:hAnsiTheme="minorHAnsi"/>
          <w:color w:val="000000"/>
          <w:sz w:val="22"/>
          <w:szCs w:val="22"/>
        </w:rPr>
        <w:t>and establishes that companies incorporating climate</w:t>
      </w:r>
      <w:r w:rsidRPr="00446ABD">
        <w:rPr>
          <w:rFonts w:asciiTheme="minorHAnsi" w:hAnsiTheme="minorHAnsi"/>
          <w:color w:val="000000"/>
          <w:sz w:val="22"/>
          <w:szCs w:val="22"/>
        </w:rPr>
        <w:t xml:space="preserve"> change into their business strategi</w:t>
      </w:r>
      <w:r w:rsidR="00780CB9">
        <w:rPr>
          <w:rFonts w:asciiTheme="minorHAnsi" w:hAnsiTheme="minorHAnsi"/>
          <w:color w:val="000000"/>
          <w:sz w:val="22"/>
          <w:szCs w:val="22"/>
        </w:rPr>
        <w:t>es will be winners</w:t>
      </w:r>
      <w:r w:rsidRPr="00446ABD">
        <w:rPr>
          <w:rFonts w:asciiTheme="minorHAnsi" w:hAnsiTheme="minorHAnsi"/>
          <w:color w:val="000000"/>
          <w:sz w:val="22"/>
          <w:szCs w:val="22"/>
        </w:rPr>
        <w:t xml:space="preserve"> in the future.</w:t>
      </w:r>
    </w:p>
    <w:p w:rsidR="00446ABD" w:rsidRPr="00446ABD" w:rsidRDefault="00446ABD" w:rsidP="00CF1586">
      <w:pPr>
        <w:spacing w:before="100" w:beforeAutospacing="1" w:after="100" w:afterAutospacing="1"/>
        <w:outlineLvl w:val="3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 w:rsidRPr="00446ABD">
        <w:rPr>
          <w:rFonts w:asciiTheme="minorHAnsi" w:hAnsiTheme="minorHAnsi"/>
          <w:sz w:val="22"/>
          <w:szCs w:val="22"/>
        </w:rPr>
        <w:t xml:space="preserve">The </w:t>
      </w:r>
      <w:r w:rsidR="0065501B">
        <w:rPr>
          <w:rFonts w:asciiTheme="minorHAnsi" w:hAnsiTheme="minorHAnsi"/>
          <w:sz w:val="22"/>
          <w:szCs w:val="22"/>
        </w:rPr>
        <w:t>statement</w:t>
      </w:r>
      <w:r w:rsidRPr="00446ABD">
        <w:rPr>
          <w:rFonts w:asciiTheme="minorHAnsi" w:hAnsiTheme="minorHAnsi"/>
          <w:sz w:val="22"/>
          <w:szCs w:val="22"/>
        </w:rPr>
        <w:t xml:space="preserve"> says</w:t>
      </w:r>
      <w:r w:rsidR="00D2759E">
        <w:rPr>
          <w:rFonts w:asciiTheme="minorHAnsi" w:hAnsiTheme="minorHAnsi"/>
          <w:sz w:val="22"/>
          <w:szCs w:val="22"/>
        </w:rPr>
        <w:t xml:space="preserve">: </w:t>
      </w:r>
      <w:r w:rsidR="00D2759E">
        <w:rPr>
          <w:rFonts w:asciiTheme="minorHAnsi" w:hAnsiTheme="minorHAnsi"/>
          <w:b/>
          <w:sz w:val="22"/>
          <w:szCs w:val="22"/>
        </w:rPr>
        <w:t>“</w:t>
      </w:r>
      <w:r w:rsidRPr="00446ABD">
        <w:rPr>
          <w:rFonts w:asciiTheme="minorHAnsi" w:eastAsia="Times New Roman" w:hAnsiTheme="minorHAnsi"/>
          <w:b/>
          <w:color w:val="000000"/>
          <w:sz w:val="22"/>
          <w:szCs w:val="22"/>
          <w:shd w:val="clear" w:color="auto" w:fill="FFFFFF"/>
        </w:rPr>
        <w:t xml:space="preserve">A global transition to climate-friendly appliances will make it possible for citizens around the world to enjoy the benefits of refrigerators and air conditioners while </w:t>
      </w:r>
      <w:r w:rsidR="000419F9">
        <w:rPr>
          <w:rFonts w:asciiTheme="minorHAnsi" w:eastAsia="Times New Roman" w:hAnsiTheme="minorHAnsi"/>
          <w:b/>
          <w:color w:val="000000"/>
          <w:sz w:val="22"/>
          <w:szCs w:val="22"/>
          <w:shd w:val="clear" w:color="auto" w:fill="FFFFFF"/>
        </w:rPr>
        <w:t>reducing</w:t>
      </w:r>
      <w:r w:rsidRPr="00446ABD">
        <w:rPr>
          <w:rFonts w:asciiTheme="minorHAnsi" w:eastAsia="Times New Roman" w:hAnsiTheme="minorHAnsi"/>
          <w:b/>
          <w:color w:val="000000"/>
          <w:sz w:val="22"/>
          <w:szCs w:val="22"/>
          <w:shd w:val="clear" w:color="auto" w:fill="FFFFFF"/>
        </w:rPr>
        <w:t xml:space="preserve"> their impact on the climate. It’s time to cut the vicious cycle, and ensure that while we need to sta</w:t>
      </w:r>
      <w:r w:rsidR="00D2759E">
        <w:rPr>
          <w:rFonts w:asciiTheme="minorHAnsi" w:eastAsia="Times New Roman" w:hAnsiTheme="minorHAnsi"/>
          <w:b/>
          <w:color w:val="000000"/>
          <w:sz w:val="22"/>
          <w:szCs w:val="22"/>
          <w:shd w:val="clear" w:color="auto" w:fill="FFFFFF"/>
        </w:rPr>
        <w:t>y cool, so too does our planet”.</w:t>
      </w:r>
    </w:p>
    <w:p w:rsidR="00AF2CE1" w:rsidRDefault="00446ABD" w:rsidP="00CF1586">
      <w:pPr>
        <w:spacing w:before="100" w:beforeAutospacing="1" w:after="100" w:afterAutospacing="1"/>
        <w:outlineLvl w:val="3"/>
        <w:rPr>
          <w:rFonts w:asciiTheme="minorHAnsi" w:hAnsiTheme="minorHAnsi"/>
          <w:b/>
          <w:bCs/>
          <w:sz w:val="22"/>
          <w:szCs w:val="22"/>
        </w:rPr>
      </w:pPr>
      <w:r w:rsidRPr="00446ABD">
        <w:rPr>
          <w:rFonts w:asciiTheme="minorHAnsi" w:hAnsiTheme="minorHAnsi"/>
          <w:b/>
          <w:bCs/>
          <w:sz w:val="22"/>
          <w:szCs w:val="22"/>
        </w:rPr>
        <w:t>About Arçelik Group and Beko brand</w:t>
      </w:r>
    </w:p>
    <w:p w:rsidR="00446ABD" w:rsidRPr="00446ABD" w:rsidRDefault="00446ABD" w:rsidP="00CF1586">
      <w:pPr>
        <w:spacing w:before="100" w:beforeAutospacing="1" w:after="100" w:afterAutospacing="1"/>
        <w:outlineLvl w:val="3"/>
        <w:rPr>
          <w:rFonts w:asciiTheme="minorHAnsi" w:hAnsiTheme="minorHAnsi"/>
          <w:b/>
          <w:bCs/>
          <w:sz w:val="22"/>
          <w:szCs w:val="22"/>
        </w:rPr>
      </w:pPr>
      <w:r w:rsidRPr="00446ABD">
        <w:rPr>
          <w:rFonts w:asciiTheme="minorHAnsi" w:hAnsiTheme="minorHAnsi"/>
          <w:sz w:val="22"/>
          <w:szCs w:val="22"/>
        </w:rPr>
        <w:t>Arçelik Group is the third largest company in European home applian</w:t>
      </w:r>
      <w:r>
        <w:rPr>
          <w:rFonts w:asciiTheme="minorHAnsi" w:hAnsiTheme="minorHAnsi"/>
          <w:sz w:val="22"/>
          <w:szCs w:val="22"/>
        </w:rPr>
        <w:t>ces industry, with 11 brands, 30</w:t>
      </w:r>
      <w:r w:rsidRPr="00446ABD">
        <w:rPr>
          <w:rFonts w:asciiTheme="minorHAnsi" w:hAnsiTheme="minorHAnsi"/>
          <w:sz w:val="22"/>
          <w:szCs w:val="22"/>
        </w:rPr>
        <w:t>,000 employees</w:t>
      </w:r>
      <w:r w:rsidR="00C72BD0">
        <w:rPr>
          <w:rFonts w:asciiTheme="minorHAnsi" w:hAnsiTheme="minorHAnsi"/>
          <w:sz w:val="22"/>
          <w:szCs w:val="22"/>
        </w:rPr>
        <w:t>, consumers in 145</w:t>
      </w:r>
      <w:r>
        <w:rPr>
          <w:rFonts w:asciiTheme="minorHAnsi" w:hAnsiTheme="minorHAnsi"/>
          <w:sz w:val="22"/>
          <w:szCs w:val="22"/>
        </w:rPr>
        <w:t xml:space="preserve"> countries, 18</w:t>
      </w:r>
      <w:r w:rsidRPr="00446ABD">
        <w:rPr>
          <w:rFonts w:asciiTheme="minorHAnsi" w:hAnsiTheme="minorHAnsi"/>
          <w:sz w:val="22"/>
          <w:szCs w:val="22"/>
        </w:rPr>
        <w:t xml:space="preserve"> production facilities in </w:t>
      </w:r>
      <w:r>
        <w:rPr>
          <w:rFonts w:asciiTheme="minorHAnsi" w:hAnsiTheme="minorHAnsi"/>
          <w:sz w:val="22"/>
          <w:szCs w:val="22"/>
        </w:rPr>
        <w:t xml:space="preserve">7 countries including </w:t>
      </w:r>
      <w:r w:rsidRPr="00446ABD">
        <w:rPr>
          <w:rFonts w:asciiTheme="minorHAnsi" w:hAnsiTheme="minorHAnsi"/>
          <w:sz w:val="22"/>
          <w:szCs w:val="22"/>
        </w:rPr>
        <w:t xml:space="preserve">Turkey, Russia, China, South Africa, Romania, and </w:t>
      </w:r>
      <w:r>
        <w:rPr>
          <w:rFonts w:asciiTheme="minorHAnsi" w:hAnsiTheme="minorHAnsi"/>
          <w:sz w:val="22"/>
          <w:szCs w:val="22"/>
        </w:rPr>
        <w:t>Pakistan</w:t>
      </w:r>
      <w:r w:rsidRPr="00446ABD">
        <w:rPr>
          <w:rFonts w:asciiTheme="minorHAnsi" w:hAnsiTheme="minorHAnsi"/>
          <w:sz w:val="22"/>
          <w:szCs w:val="22"/>
        </w:rPr>
        <w:t xml:space="preserve">. Beko is the second largest home appliances brand in Europe and a global Premium Partner of FC Barcelona. For further information, please visit www.arcelikas.com, </w:t>
      </w:r>
      <w:hyperlink r:id="rId10" w:history="1">
        <w:r w:rsidRPr="00E1518E">
          <w:rPr>
            <w:rStyle w:val="Hyperlink"/>
            <w:rFonts w:asciiTheme="minorHAnsi" w:hAnsiTheme="minorHAnsi"/>
            <w:sz w:val="22"/>
            <w:szCs w:val="22"/>
          </w:rPr>
          <w:t>www.beko.com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446ABD" w:rsidRPr="00446ABD" w:rsidRDefault="00446ABD" w:rsidP="00CF1586">
      <w:pPr>
        <w:spacing w:before="100" w:beforeAutospacing="1" w:after="100" w:afterAutospacing="1"/>
        <w:outlineLvl w:val="3"/>
        <w:rPr>
          <w:rFonts w:asciiTheme="minorHAnsi" w:hAnsiTheme="minorHAnsi"/>
          <w:sz w:val="22"/>
          <w:szCs w:val="22"/>
        </w:rPr>
      </w:pPr>
    </w:p>
    <w:sectPr w:rsidR="00446ABD" w:rsidRPr="00446ABD" w:rsidSect="00485F66"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0312E1" w16cid:durableId="1DB6E1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62" w:rsidRDefault="00723862" w:rsidP="00310767">
      <w:r>
        <w:separator/>
      </w:r>
    </w:p>
  </w:endnote>
  <w:endnote w:type="continuationSeparator" w:id="0">
    <w:p w:rsidR="00723862" w:rsidRDefault="00723862" w:rsidP="0031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Roboto Regular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67" w:rsidRDefault="00CF1586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43F602" wp14:editId="1841721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b5f94ab58fe16da438e10a80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F1586" w:rsidRPr="00CF1586" w:rsidRDefault="00CF1586" w:rsidP="00CF1586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CF1586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3F602" id="_x0000_t202" coordsize="21600,21600" o:spt="202" path="m,l,21600r21600,l21600,xe">
              <v:stroke joinstyle="miter"/>
              <v:path gradientshapeok="t" o:connecttype="rect"/>
            </v:shapetype>
            <v:shape id="MSIPCMb5f94ab58fe16da438e10a80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" o:allowincell="f" filled="f" stroked="f" strokeweight=".5pt">
              <v:textbox inset="20pt,0,,0">
                <w:txbxContent>
                  <w:p w:rsidR="00CF1586" w:rsidRPr="00CF1586" w:rsidRDefault="00CF1586" w:rsidP="00CF1586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CF1586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62" w:rsidRDefault="00723862" w:rsidP="00310767">
      <w:r>
        <w:separator/>
      </w:r>
    </w:p>
  </w:footnote>
  <w:footnote w:type="continuationSeparator" w:id="0">
    <w:p w:rsidR="00723862" w:rsidRDefault="00723862" w:rsidP="0031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3C65"/>
    <w:multiLevelType w:val="hybridMultilevel"/>
    <w:tmpl w:val="68B6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77192"/>
    <w:multiLevelType w:val="hybridMultilevel"/>
    <w:tmpl w:val="7E70221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6D"/>
    <w:rsid w:val="00005B2E"/>
    <w:rsid w:val="00035F0B"/>
    <w:rsid w:val="000419F9"/>
    <w:rsid w:val="00073AEE"/>
    <w:rsid w:val="00097B72"/>
    <w:rsid w:val="0017512B"/>
    <w:rsid w:val="002012D1"/>
    <w:rsid w:val="00230946"/>
    <w:rsid w:val="00270ADD"/>
    <w:rsid w:val="002835D6"/>
    <w:rsid w:val="00284489"/>
    <w:rsid w:val="0029650C"/>
    <w:rsid w:val="002A1A73"/>
    <w:rsid w:val="002C10AE"/>
    <w:rsid w:val="002C48AA"/>
    <w:rsid w:val="002D1AA1"/>
    <w:rsid w:val="00310767"/>
    <w:rsid w:val="00383BFB"/>
    <w:rsid w:val="00416C1A"/>
    <w:rsid w:val="0044366D"/>
    <w:rsid w:val="00446ABD"/>
    <w:rsid w:val="004658EE"/>
    <w:rsid w:val="00485F66"/>
    <w:rsid w:val="00490C38"/>
    <w:rsid w:val="004B0CEB"/>
    <w:rsid w:val="004B7AA0"/>
    <w:rsid w:val="004C70AD"/>
    <w:rsid w:val="005271A9"/>
    <w:rsid w:val="005377C0"/>
    <w:rsid w:val="005A2E5E"/>
    <w:rsid w:val="005A3BD9"/>
    <w:rsid w:val="005B37BD"/>
    <w:rsid w:val="00602D8A"/>
    <w:rsid w:val="006126FE"/>
    <w:rsid w:val="0065501B"/>
    <w:rsid w:val="00690302"/>
    <w:rsid w:val="006A0C18"/>
    <w:rsid w:val="006B5D80"/>
    <w:rsid w:val="006E6963"/>
    <w:rsid w:val="00723862"/>
    <w:rsid w:val="00741B1A"/>
    <w:rsid w:val="00780CB9"/>
    <w:rsid w:val="00840C74"/>
    <w:rsid w:val="008458F3"/>
    <w:rsid w:val="008A3935"/>
    <w:rsid w:val="008D424C"/>
    <w:rsid w:val="008F1E2B"/>
    <w:rsid w:val="00940D11"/>
    <w:rsid w:val="0096193A"/>
    <w:rsid w:val="00965E8C"/>
    <w:rsid w:val="00974697"/>
    <w:rsid w:val="00982CE2"/>
    <w:rsid w:val="009C2A63"/>
    <w:rsid w:val="009C7B98"/>
    <w:rsid w:val="009E0FC8"/>
    <w:rsid w:val="009E6B64"/>
    <w:rsid w:val="00A421F4"/>
    <w:rsid w:val="00A648A4"/>
    <w:rsid w:val="00A76EF6"/>
    <w:rsid w:val="00A803CA"/>
    <w:rsid w:val="00AF2CE1"/>
    <w:rsid w:val="00B12D66"/>
    <w:rsid w:val="00B25664"/>
    <w:rsid w:val="00B808EF"/>
    <w:rsid w:val="00BF7875"/>
    <w:rsid w:val="00C64B35"/>
    <w:rsid w:val="00C66FFD"/>
    <w:rsid w:val="00C71B3C"/>
    <w:rsid w:val="00C72BD0"/>
    <w:rsid w:val="00C915E1"/>
    <w:rsid w:val="00CD7FCB"/>
    <w:rsid w:val="00CF1586"/>
    <w:rsid w:val="00D23667"/>
    <w:rsid w:val="00D2759E"/>
    <w:rsid w:val="00D837FB"/>
    <w:rsid w:val="00D92780"/>
    <w:rsid w:val="00DE182A"/>
    <w:rsid w:val="00E124DE"/>
    <w:rsid w:val="00E40271"/>
    <w:rsid w:val="00E43DD8"/>
    <w:rsid w:val="00E60B27"/>
    <w:rsid w:val="00E93E7D"/>
    <w:rsid w:val="00EA3173"/>
    <w:rsid w:val="00EC0D51"/>
    <w:rsid w:val="00ED51A7"/>
    <w:rsid w:val="00EF4DA2"/>
    <w:rsid w:val="00F00D0F"/>
    <w:rsid w:val="00F0374A"/>
    <w:rsid w:val="00F12A21"/>
    <w:rsid w:val="00F15435"/>
    <w:rsid w:val="00F91804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6ABD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6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4366D"/>
  </w:style>
  <w:style w:type="character" w:styleId="Hyperlink">
    <w:name w:val="Hyperlink"/>
    <w:basedOn w:val="DefaultParagraphFont"/>
    <w:uiPriority w:val="99"/>
    <w:unhideWhenUsed/>
    <w:rsid w:val="0044366D"/>
  </w:style>
  <w:style w:type="character" w:styleId="Strong">
    <w:name w:val="Strong"/>
    <w:basedOn w:val="DefaultParagraphFont"/>
    <w:uiPriority w:val="22"/>
    <w:qFormat/>
    <w:rsid w:val="00446A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DD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07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67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0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67"/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5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CBB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CBB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cep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nited4efficienc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ek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environment.org/news-and-stories/story/how-keep-cool-without-heating-planet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Mendola;Fatih Demiray</dc:creator>
  <cp:keywords/>
  <dc:description/>
  <cp:lastModifiedBy>Seher Türkpençe</cp:lastModifiedBy>
  <cp:revision>13</cp:revision>
  <cp:lastPrinted>2017-11-15T06:32:00Z</cp:lastPrinted>
  <dcterms:created xsi:type="dcterms:W3CDTF">2017-11-15T15:16:00Z</dcterms:created>
  <dcterms:modified xsi:type="dcterms:W3CDTF">2017-11-16T07:08:00Z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AR001982@arcelik.com</vt:lpwstr>
  </property>
  <property fmtid="{D5CDD505-2E9C-101B-9397-08002B2CF9AE}" pid="6" name="MSIP_Label_18de4db4-e00d-47c3-9d58-42953a01c92d_SetDate">
    <vt:lpwstr>2017-11-15T10:35:44.3307771+03:00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