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1135" w:rsidRPr="003F2040" w:rsidRDefault="000C1135" w:rsidP="00697089">
      <w:pPr>
        <w:rPr>
          <w:rFonts w:ascii="Calibri" w:hAnsi="Calibri"/>
          <w:lang w:val="en-US"/>
        </w:rPr>
      </w:pPr>
    </w:p>
    <w:p w:rsidR="000C1135" w:rsidRPr="003F2040" w:rsidRDefault="000C1135" w:rsidP="00697089">
      <w:pPr>
        <w:rPr>
          <w:lang w:val="en-US"/>
        </w:rPr>
      </w:pPr>
    </w:p>
    <w:p w:rsidR="000C1135" w:rsidRPr="003F2040" w:rsidRDefault="000C1135" w:rsidP="00697089">
      <w:pPr>
        <w:rPr>
          <w:lang w:val="en-US"/>
        </w:rPr>
      </w:pPr>
    </w:p>
    <w:p w:rsidR="00000801" w:rsidRPr="003F2040" w:rsidRDefault="00000801" w:rsidP="006C2A22">
      <w:pPr>
        <w:jc w:val="center"/>
        <w:rPr>
          <w:b/>
          <w:lang w:val="en-US"/>
        </w:rPr>
      </w:pPr>
    </w:p>
    <w:p w:rsidR="00C5555E" w:rsidRPr="003F2040" w:rsidRDefault="00000801" w:rsidP="006C2A22">
      <w:pPr>
        <w:jc w:val="center"/>
        <w:rPr>
          <w:b/>
          <w:lang w:val="en-US"/>
        </w:rPr>
      </w:pPr>
      <w:r w:rsidRPr="003F2040">
        <w:rPr>
          <w:b/>
          <w:lang w:val="en-US"/>
        </w:rPr>
        <w:t xml:space="preserve">Arçelik A.Ş. Ranks Among World's Top 9 Sustainable </w:t>
      </w:r>
    </w:p>
    <w:p w:rsidR="00000801" w:rsidRPr="003F2040" w:rsidRDefault="00000801" w:rsidP="006C2A22">
      <w:pPr>
        <w:jc w:val="center"/>
        <w:rPr>
          <w:b/>
          <w:lang w:val="en-US"/>
        </w:rPr>
      </w:pPr>
      <w:r w:rsidRPr="003F2040">
        <w:rPr>
          <w:b/>
          <w:lang w:val="en-US"/>
        </w:rPr>
        <w:t>Companies</w:t>
      </w:r>
    </w:p>
    <w:p w:rsidR="006C2A22" w:rsidRPr="003F2040" w:rsidRDefault="006C2A22" w:rsidP="006C2A22">
      <w:pPr>
        <w:jc w:val="center"/>
        <w:rPr>
          <w:i/>
          <w:lang w:val="en-US"/>
        </w:rPr>
      </w:pPr>
    </w:p>
    <w:p w:rsidR="00DE5F36" w:rsidRPr="003F2040" w:rsidRDefault="0062145F" w:rsidP="00C5555E">
      <w:pPr>
        <w:jc w:val="center"/>
        <w:rPr>
          <w:i/>
          <w:lang w:val="en-US"/>
        </w:rPr>
      </w:pPr>
      <w:r w:rsidRPr="003F2040">
        <w:rPr>
          <w:i/>
          <w:lang w:val="en-US"/>
        </w:rPr>
        <w:t>Arçelik A.Ş. is chosen as one of the world's top nine sustainable companies and awarded the</w:t>
      </w:r>
      <w:r w:rsidR="00C5555E" w:rsidRPr="003F2040">
        <w:rPr>
          <w:i/>
          <w:lang w:val="en-US"/>
        </w:rPr>
        <w:br/>
      </w:r>
      <w:r w:rsidRPr="003F2040">
        <w:rPr>
          <w:i/>
          <w:lang w:val="en-US"/>
        </w:rPr>
        <w:t xml:space="preserve"> </w:t>
      </w:r>
      <w:proofErr w:type="spellStart"/>
      <w:r w:rsidRPr="003F2040">
        <w:rPr>
          <w:i/>
          <w:lang w:val="en-US"/>
        </w:rPr>
        <w:t>Ökovision</w:t>
      </w:r>
      <w:proofErr w:type="spellEnd"/>
      <w:r w:rsidRPr="003F2040">
        <w:rPr>
          <w:i/>
          <w:lang w:val="en-US"/>
        </w:rPr>
        <w:t xml:space="preserve"> Sustainability Leadership Award </w:t>
      </w:r>
      <w:r w:rsidR="00C5555E" w:rsidRPr="003F2040">
        <w:rPr>
          <w:i/>
          <w:lang w:val="en-US"/>
        </w:rPr>
        <w:br/>
      </w:r>
      <w:r w:rsidRPr="003F2040">
        <w:rPr>
          <w:i/>
          <w:lang w:val="en-US"/>
        </w:rPr>
        <w:t xml:space="preserve">by </w:t>
      </w:r>
      <w:proofErr w:type="spellStart"/>
      <w:r w:rsidRPr="003F2040">
        <w:rPr>
          <w:i/>
          <w:lang w:val="en-US"/>
        </w:rPr>
        <w:t>ÖkoWorld</w:t>
      </w:r>
      <w:proofErr w:type="spellEnd"/>
      <w:r w:rsidRPr="003F2040">
        <w:rPr>
          <w:i/>
          <w:lang w:val="en-US"/>
        </w:rPr>
        <w:t xml:space="preserve">, one of Europe's most well-established sustainability funds. </w:t>
      </w:r>
    </w:p>
    <w:p w:rsidR="009A0EEB" w:rsidRPr="003F2040" w:rsidRDefault="009A0EEB" w:rsidP="00DE5F36">
      <w:pPr>
        <w:jc w:val="center"/>
        <w:rPr>
          <w:i/>
          <w:lang w:val="en-US"/>
        </w:rPr>
      </w:pPr>
    </w:p>
    <w:p w:rsidR="00314B38" w:rsidRPr="003F2040" w:rsidRDefault="008957AD" w:rsidP="00EA1B5A">
      <w:pPr>
        <w:jc w:val="both"/>
        <w:rPr>
          <w:rFonts w:eastAsia="Times New Roman"/>
          <w:lang w:val="en-US"/>
        </w:rPr>
      </w:pPr>
      <w:r w:rsidRPr="003F2040">
        <w:rPr>
          <w:lang w:val="en-US"/>
        </w:rPr>
        <w:t xml:space="preserve">Developing all its business plans on sustainable models to help secure the future of the world, </w:t>
      </w:r>
      <w:r w:rsidRPr="003F2040">
        <w:rPr>
          <w:rFonts w:eastAsia="Times New Roman"/>
          <w:lang w:val="en-US"/>
        </w:rPr>
        <w:t>Arçelik A.Ş. received one of Europe's most prestigious awards for its efforts in the field of sustainability.</w:t>
      </w:r>
    </w:p>
    <w:p w:rsidR="00314B38" w:rsidRPr="003F2040" w:rsidRDefault="00314B38" w:rsidP="00EA1B5A">
      <w:pPr>
        <w:jc w:val="both"/>
        <w:rPr>
          <w:rFonts w:eastAsia="Times New Roman"/>
          <w:lang w:val="en-US"/>
        </w:rPr>
      </w:pPr>
    </w:p>
    <w:p w:rsidR="00174336" w:rsidRPr="003F2040" w:rsidRDefault="008957AD" w:rsidP="00EA1B5A">
      <w:pPr>
        <w:jc w:val="both"/>
        <w:rPr>
          <w:rFonts w:eastAsia="Times New Roman"/>
          <w:lang w:val="en-US"/>
        </w:rPr>
      </w:pPr>
      <w:r w:rsidRPr="003F2040">
        <w:rPr>
          <w:rFonts w:eastAsia="Times New Roman"/>
          <w:lang w:val="en-US"/>
        </w:rPr>
        <w:t xml:space="preserve">Arçelik A.Ş. became one of the top nine companies awarded </w:t>
      </w:r>
      <w:r w:rsidR="00FE29EE" w:rsidRPr="003F2040">
        <w:rPr>
          <w:lang w:val="en-US"/>
        </w:rPr>
        <w:t>the Sustainability Award among 350 companies globally invested in by "</w:t>
      </w:r>
      <w:proofErr w:type="spellStart"/>
      <w:r w:rsidR="00FE29EE" w:rsidRPr="003F2040">
        <w:rPr>
          <w:lang w:val="en-US"/>
        </w:rPr>
        <w:t>ÖkoWorld</w:t>
      </w:r>
      <w:proofErr w:type="spellEnd"/>
      <w:r w:rsidR="00FE29EE" w:rsidRPr="003F2040">
        <w:rPr>
          <w:lang w:val="en-US"/>
        </w:rPr>
        <w:t xml:space="preserve"> </w:t>
      </w:r>
      <w:proofErr w:type="spellStart"/>
      <w:r w:rsidR="00FE29EE" w:rsidRPr="003F2040">
        <w:rPr>
          <w:lang w:val="en-US"/>
        </w:rPr>
        <w:t>ÖkoVision</w:t>
      </w:r>
      <w:proofErr w:type="spellEnd"/>
      <w:r w:rsidR="00FE29EE" w:rsidRPr="003F2040">
        <w:rPr>
          <w:lang w:val="en-US"/>
        </w:rPr>
        <w:t xml:space="preserve"> Classic," one of Europe's most well-established sustainability funds.</w:t>
      </w:r>
    </w:p>
    <w:p w:rsidR="00174336" w:rsidRPr="003F2040" w:rsidRDefault="00174336" w:rsidP="00EA1B5A">
      <w:pPr>
        <w:jc w:val="both"/>
        <w:rPr>
          <w:lang w:val="en-US"/>
        </w:rPr>
      </w:pPr>
    </w:p>
    <w:p w:rsidR="00174336" w:rsidRPr="003F2040" w:rsidRDefault="00753A0A" w:rsidP="00EA1B5A">
      <w:pPr>
        <w:jc w:val="both"/>
        <w:rPr>
          <w:lang w:val="en-US"/>
        </w:rPr>
      </w:pPr>
      <w:r w:rsidRPr="003F2040">
        <w:rPr>
          <w:lang w:val="en-US"/>
        </w:rPr>
        <w:t xml:space="preserve">Arçelik A.Ş.'s efforts aimed at reducing energy and water consumption, its life cycle assessment practices to reduce its ecological footprint and its recycling practices are awarded by </w:t>
      </w:r>
      <w:proofErr w:type="spellStart"/>
      <w:r w:rsidRPr="003F2040">
        <w:rPr>
          <w:rFonts w:eastAsia="Times New Roman"/>
          <w:lang w:val="en-US"/>
        </w:rPr>
        <w:t>ÖkoWorld</w:t>
      </w:r>
      <w:proofErr w:type="spellEnd"/>
      <w:r w:rsidRPr="003F2040">
        <w:rPr>
          <w:rFonts w:eastAsia="Times New Roman"/>
          <w:lang w:val="en-US"/>
        </w:rPr>
        <w:t xml:space="preserve"> </w:t>
      </w:r>
      <w:proofErr w:type="spellStart"/>
      <w:r w:rsidRPr="003F2040">
        <w:rPr>
          <w:rFonts w:eastAsia="Times New Roman"/>
          <w:lang w:val="en-US"/>
        </w:rPr>
        <w:t>ÖkoVision</w:t>
      </w:r>
      <w:proofErr w:type="spellEnd"/>
      <w:r w:rsidRPr="003F2040">
        <w:rPr>
          <w:rFonts w:eastAsia="Times New Roman"/>
          <w:lang w:val="en-US"/>
        </w:rPr>
        <w:t xml:space="preserve"> Classic Investment Committee</w:t>
      </w:r>
      <w:r w:rsidRPr="003F2040">
        <w:rPr>
          <w:lang w:val="en-US"/>
        </w:rPr>
        <w:t xml:space="preserve">. Arçelik serves as a model for other companies seeking to attract investment. </w:t>
      </w:r>
    </w:p>
    <w:p w:rsidR="00174336" w:rsidRPr="003F2040" w:rsidRDefault="00174336" w:rsidP="00EA1B5A">
      <w:pPr>
        <w:jc w:val="both"/>
        <w:rPr>
          <w:lang w:val="en-US"/>
        </w:rPr>
      </w:pPr>
    </w:p>
    <w:p w:rsidR="00EA1B5A" w:rsidRPr="003F2040" w:rsidRDefault="002D71E2" w:rsidP="00EA1B5A">
      <w:pPr>
        <w:jc w:val="both"/>
        <w:rPr>
          <w:rFonts w:eastAsia="Times New Roman"/>
          <w:lang w:val="en-US"/>
        </w:rPr>
      </w:pPr>
      <w:r w:rsidRPr="003F2040">
        <w:rPr>
          <w:lang w:val="en-US"/>
        </w:rPr>
        <w:t xml:space="preserve">Arçelik A.Ş. was presented the award at the ceremony organized to mark the 25th anniversary of the committee held in Dusseldorf, Germany on September 14. </w:t>
      </w:r>
      <w:r w:rsidR="003F2040" w:rsidRPr="003F2040">
        <w:rPr>
          <w:lang w:val="en-US"/>
        </w:rPr>
        <w:t xml:space="preserve">Fatih Demiray, Head of Sustainability Department and Manager for Regulatory Affairs </w:t>
      </w:r>
      <w:r w:rsidRPr="003F2040">
        <w:rPr>
          <w:lang w:val="en-US"/>
        </w:rPr>
        <w:t xml:space="preserve">accepted the award on behalf of Arçelik </w:t>
      </w:r>
      <w:proofErr w:type="gramStart"/>
      <w:r w:rsidRPr="003F2040">
        <w:rPr>
          <w:lang w:val="en-US"/>
        </w:rPr>
        <w:t>A.Ş..</w:t>
      </w:r>
      <w:proofErr w:type="gramEnd"/>
      <w:r w:rsidRPr="003F2040">
        <w:rPr>
          <w:lang w:val="en-US"/>
        </w:rPr>
        <w:t xml:space="preserve"> Among the companies that received awards were </w:t>
      </w:r>
      <w:proofErr w:type="spellStart"/>
      <w:r w:rsidRPr="003F2040">
        <w:rPr>
          <w:lang w:val="en-US"/>
        </w:rPr>
        <w:t>AmorePacific</w:t>
      </w:r>
      <w:proofErr w:type="spellEnd"/>
      <w:r w:rsidRPr="003F2040">
        <w:rPr>
          <w:lang w:val="en-US"/>
        </w:rPr>
        <w:t xml:space="preserve"> (Korea), East Japan Railway Company (Japan), Electrolux (Sweden), Emmi AG (Switzerland), Herman Miller (United Kingdom), KONE (Finland), Royal Philips (The Netherlands) and Vestas (Denmark). </w:t>
      </w:r>
    </w:p>
    <w:p w:rsidR="009C2A6E" w:rsidRPr="003F2040" w:rsidRDefault="009C2A6E" w:rsidP="009C2A6E">
      <w:pPr>
        <w:jc w:val="both"/>
        <w:rPr>
          <w:rFonts w:eastAsia="Times New Roman"/>
          <w:lang w:val="en-US"/>
        </w:rPr>
      </w:pPr>
    </w:p>
    <w:p w:rsidR="0034630B" w:rsidRPr="003F2040" w:rsidRDefault="00314B38" w:rsidP="0034630B">
      <w:pPr>
        <w:jc w:val="both"/>
        <w:rPr>
          <w:rFonts w:eastAsia="Times New Roman"/>
          <w:lang w:val="en-US"/>
        </w:rPr>
      </w:pPr>
      <w:r w:rsidRPr="003F2040">
        <w:rPr>
          <w:lang w:val="en-US"/>
        </w:rPr>
        <w:t xml:space="preserve">Arçelik Sustainability and Corporate Affairs Director Fatih </w:t>
      </w:r>
      <w:proofErr w:type="spellStart"/>
      <w:r w:rsidRPr="003F2040">
        <w:rPr>
          <w:lang w:val="en-US"/>
        </w:rPr>
        <w:t>Özkadı</w:t>
      </w:r>
      <w:proofErr w:type="spellEnd"/>
      <w:r w:rsidRPr="003F2040">
        <w:rPr>
          <w:lang w:val="en-US"/>
        </w:rPr>
        <w:t xml:space="preserve"> stated that developing sustainable business models is one of the criteria investors look for before investing, and said, “</w:t>
      </w:r>
      <w:r w:rsidRPr="003F2040">
        <w:rPr>
          <w:rFonts w:eastAsia="Times New Roman"/>
          <w:lang w:val="en-US"/>
        </w:rPr>
        <w:t xml:space="preserve">At Arçelik A.Ş., we are striving to integrate sustainability into each stage of our entire value chain.  We have adopted an inclusive, responsible, ethical and transparent management approach that respects human rights, without compromising our corporate management principles. To see that our efforts are endorsed by </w:t>
      </w:r>
      <w:proofErr w:type="spellStart"/>
      <w:r w:rsidRPr="003F2040">
        <w:rPr>
          <w:rFonts w:eastAsia="Times New Roman"/>
          <w:lang w:val="en-US"/>
        </w:rPr>
        <w:t>ÖkoWorld</w:t>
      </w:r>
      <w:proofErr w:type="spellEnd"/>
      <w:r w:rsidRPr="003F2040">
        <w:rPr>
          <w:rFonts w:eastAsia="Times New Roman"/>
          <w:lang w:val="en-US"/>
        </w:rPr>
        <w:t>, one of the world's most esteemed investment institutions, is a strong testament to our advancing down the right path.”</w:t>
      </w:r>
    </w:p>
    <w:p w:rsidR="00622E26" w:rsidRPr="003F2040" w:rsidRDefault="00622E26" w:rsidP="0034630B">
      <w:pPr>
        <w:rPr>
          <w:bCs/>
          <w:lang w:val="en-US"/>
        </w:rPr>
      </w:pPr>
    </w:p>
    <w:p w:rsidR="00622E26" w:rsidRPr="003F2040" w:rsidRDefault="00622E26" w:rsidP="0034630B">
      <w:pPr>
        <w:rPr>
          <w:bCs/>
          <w:lang w:val="en-US"/>
        </w:rPr>
      </w:pPr>
      <w:r w:rsidRPr="003F2040">
        <w:rPr>
          <w:lang w:val="en-US"/>
        </w:rPr>
        <w:t>"</w:t>
      </w:r>
      <w:proofErr w:type="spellStart"/>
      <w:r w:rsidRPr="003F2040">
        <w:rPr>
          <w:rFonts w:eastAsia="Times New Roman"/>
          <w:lang w:val="en-US"/>
        </w:rPr>
        <w:t>ÖkoWorld</w:t>
      </w:r>
      <w:proofErr w:type="spellEnd"/>
      <w:r w:rsidRPr="003F2040">
        <w:rPr>
          <w:rFonts w:eastAsia="Times New Roman"/>
          <w:lang w:val="en-US"/>
        </w:rPr>
        <w:t xml:space="preserve"> </w:t>
      </w:r>
      <w:proofErr w:type="spellStart"/>
      <w:r w:rsidRPr="003F2040">
        <w:rPr>
          <w:rFonts w:eastAsia="Times New Roman"/>
          <w:lang w:val="en-US"/>
        </w:rPr>
        <w:t>ÖkoVision</w:t>
      </w:r>
      <w:proofErr w:type="spellEnd"/>
      <w:r w:rsidRPr="003F2040">
        <w:rPr>
          <w:rFonts w:eastAsia="Times New Roman"/>
          <w:lang w:val="en-US"/>
        </w:rPr>
        <w:t xml:space="preserve"> Classic," is one of the six </w:t>
      </w:r>
      <w:r w:rsidR="003F2040" w:rsidRPr="003F2040">
        <w:rPr>
          <w:rFonts w:eastAsia="Times New Roman"/>
          <w:lang w:val="en-US"/>
        </w:rPr>
        <w:t xml:space="preserve">top </w:t>
      </w:r>
      <w:r w:rsidRPr="003F2040">
        <w:rPr>
          <w:rFonts w:eastAsia="Times New Roman"/>
          <w:lang w:val="en-US"/>
        </w:rPr>
        <w:t>investment funds of "</w:t>
      </w:r>
      <w:proofErr w:type="spellStart"/>
      <w:r w:rsidRPr="003F2040">
        <w:rPr>
          <w:rFonts w:eastAsia="Times New Roman"/>
          <w:lang w:val="en-US"/>
        </w:rPr>
        <w:t>ÖkoWorld</w:t>
      </w:r>
      <w:proofErr w:type="spellEnd"/>
      <w:r w:rsidRPr="003F2040">
        <w:rPr>
          <w:rFonts w:eastAsia="Times New Roman"/>
          <w:lang w:val="en-US"/>
        </w:rPr>
        <w:t>," a leading global sustainability investor for over 30 years.</w:t>
      </w:r>
    </w:p>
    <w:p w:rsidR="0034630B" w:rsidRPr="003F2040" w:rsidRDefault="0034630B" w:rsidP="0034630B">
      <w:pPr>
        <w:rPr>
          <w:lang w:val="en-US"/>
        </w:rPr>
      </w:pPr>
    </w:p>
    <w:p w:rsidR="0034630B" w:rsidRPr="003F2040" w:rsidRDefault="0034630B" w:rsidP="0034630B">
      <w:pPr>
        <w:rPr>
          <w:lang w:val="en-US"/>
        </w:rPr>
      </w:pPr>
    </w:p>
    <w:p w:rsidR="000C1135" w:rsidRPr="003F2040" w:rsidRDefault="000C1135" w:rsidP="000C1135">
      <w:pPr>
        <w:jc w:val="both"/>
        <w:rPr>
          <w:lang w:val="en-US"/>
        </w:rPr>
      </w:pPr>
    </w:p>
    <w:sectPr w:rsidR="000C1135" w:rsidRPr="003F2040" w:rsidSect="00CE780F">
      <w:headerReference w:type="default" r:id="rId8"/>
      <w:footerReference w:type="default" r:id="rId9"/>
      <w:headerReference w:type="first" r:id="rId10"/>
      <w:footerReference w:type="first" r:id="rId11"/>
      <w:footnotePr>
        <w:pos w:val="beneathText"/>
      </w:footnotePr>
      <w:pgSz w:w="11905" w:h="16837" w:code="9"/>
      <w:pgMar w:top="482" w:right="1191" w:bottom="1191" w:left="1134" w:header="425"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CE2" w:rsidRDefault="001A7CE2">
      <w:r>
        <w:separator/>
      </w:r>
    </w:p>
  </w:endnote>
  <w:endnote w:type="continuationSeparator" w:id="0">
    <w:p w:rsidR="001A7CE2" w:rsidRDefault="001A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2F6A00">
    <w:pPr>
      <w:pStyle w:val="Footer"/>
      <w:ind w:right="360"/>
      <w:jc w:val="center"/>
    </w:pPr>
    <w:r>
      <w:rPr>
        <w:noProof/>
        <w:snapToGrid/>
        <w:lang w:eastAsia="tr-T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10227310</wp:posOffset>
              </wp:positionV>
              <wp:extent cx="7559675" cy="273050"/>
              <wp:effectExtent l="0" t="0" r="0" b="12700"/>
              <wp:wrapNone/>
              <wp:docPr id="3" name="MSIPCMd2c94737819a6986928af215"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F6A00" w:rsidRPr="002F6A00" w:rsidRDefault="002F6A00" w:rsidP="002F6A00">
                          <w:pPr>
                            <w:rPr>
                              <w:rFonts w:ascii="Calibri" w:hAnsi="Calibri"/>
                              <w:color w:val="FF8C00"/>
                              <w:lang w:val="en-US"/>
                            </w:rPr>
                          </w:pPr>
                          <w:r>
                            <w:rPr>
                              <w:rFonts w:ascii="Calibri" w:hAnsi="Calibri"/>
                              <w:color w:val="FF8C00"/>
                              <w:lang w:val="en-US"/>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2c94737819a6986928af215" o:spid="_x0000_s1026" type="#_x0000_t202" alt="{&quot;HashCode&quot;:-651947352,&quot;Height&quot;:841.0,&quot;Width&quot;:595.0,&quot;Placement&quot;:&quot;Footer&quot;,&quot;Index&quot;:&quot;Primary&quot;,&quot;Section&quot;:1,&quot;Top&quot;:0.0,&quot;Left&quot;:0.0}" style="position:absolute;left:0;text-align:left;margin-left:0;margin-top:805.3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S2hGwMAADcGAAAOAAAAZHJzL2Uyb0RvYy54bWysVEtv2zAMvg/YfxB02GmpH7GdOKtbpCmy&#10;FUjbAOnQsyLLtTBbciWlcVf0v4+S7fSxHYZhF4kiKYr8+InHp21doQemNJciw8GRjxETVOZc3GX4&#10;+81yNMVIGyJyUknBMvzIND49+fjheN/MWChLWeVMIQgi9GzfZLg0ppl5nqYlq4k+kg0TYCykqomB&#10;o7rzckX2EL2uvND3E28vVd4oSZnWoD3vjPjExS8KRs11UWhmUJVhyM24Vbl1a1fv5JjM7hRpSk77&#10;NMg/ZFETLuDRQ6hzYgjaKf5bqJpTJbUszBGVtSeLglPmaoBqAv9dNZuSNMzVAuDo5gCT/n9h6dXD&#10;WiGeZ3iMkSA1tOhyc7FeXOYhTaPJeDINUpKk0yQNp6QIgxijnGkKCD59ut9J8+Ub0eVC5qw7zUZJ&#10;HNh7cfi5tzN+V5reOo2AIb3hluem7PVxGh/064pQVjMx3OlcllIapjq5D3Ahctb2AbptrXhN1OMb&#10;rw1QALjZ+wX93RvZ9Br/8PCKFcOboHy21Ng3egYIbRrAyLRnsgWKD3oNStvxtlC13aGXCOxAsscD&#10;sVhrEAXlJI7TZALYUbCFk7EfO+Z5L7cbpc1XJmtkhQwryNrxiTystIFMwHVwsY8JueRV5chbCbTP&#10;cDKGkG8scKMSVgNJQIxe6kj5lAZh5J+F6WiZTCejaBnFo3TiT0d+kJ6liR+l0fny2cYLolnJ85yJ&#10;FRds+CBB9HcE7L9qR233Rd6kqmXFc1uHzc1Wt6gUeiDwU7fAgR8WaCjilZf3Nh1nhuqG3VXp2Z51&#10;vbGSabdt38itzB+hj0oCvtAl3dAlh0dXRJs1UfDrQQmTzFzDUlQSQJW9hFEp1c8/6a0/YAFWjPYw&#10;RTKs73dEMYyqCwHfNIwj37dzx51AUE5IgyiCw3bQil29kFB34NJyovU11SAWSta3MOnm9jkwEUHh&#10;UQBqEBcGTmCASUnZfO5kmDANMSuxaagNPaB8094S1fREM4DflRwGDZm941vna28KOd8ZWXBHRots&#10;Bydgbw8wnVwX+klqx9/rs/N6mfcnvwAAAP//AwBQSwMEFAAGAAgAAAAhAOGWa93eAAAACwEAAA8A&#10;AABkcnMvZG93bnJldi54bWxMj8FOwzAQRO9I/IO1SNyoHVAjGuJUVaUi0QOC0A9w4yVJsdeR7bTh&#10;7+uc4Lgzo9k35Xqyhp3Rh96RhGwhgCE1TvfUSjh87R6egYWoSCvjCCX8YoB1dXtTqkK7C33iuY4t&#10;SyUUCiWhi3EoOA9Nh1aFhRuQkvftvFUxnb7l2qtLKreGPwqRc6t6Sh86NeC2w+anHq2EDY5ZeDO7&#10;02t/qD/2p/fo9XYl5f3dtHkBFnGKf2GY8RM6VInp6EbSgRkJaUhMap6JHNjsZyuxBHacteVTDrwq&#10;+f8N1RUAAP//AwBQSwECLQAUAAYACAAAACEAtoM4kv4AAADhAQAAEwAAAAAAAAAAAAAAAAAAAAAA&#10;W0NvbnRlbnRfVHlwZXNdLnhtbFBLAQItABQABgAIAAAAIQA4/SH/1gAAAJQBAAALAAAAAAAAAAAA&#10;AAAAAC8BAABfcmVscy8ucmVsc1BLAQItABQABgAIAAAAIQAO5S2hGwMAADcGAAAOAAAAAAAAAAAA&#10;AAAAAC4CAABkcnMvZTJvRG9jLnhtbFBLAQItABQABgAIAAAAIQDhlmvd3gAAAAsBAAAPAAAAAAAA&#10;AAAAAAAAAHUFAABkcnMvZG93bnJldi54bWxQSwUGAAAAAAQABADzAAAAgAYAAAAA&#10;" o:allowincell="f" filled="f" stroked="f" strokeweight=".5pt">
              <v:textbox inset="20pt,0,,0">
                <w:txbxContent>
                  <w:p w:rsidR="002F6A00" w:rsidRPr="002F6A00" w:rsidRDefault="002F6A00" w:rsidP="002F6A00">
                    <w:pPr>
                      <w:rPr>
                        <w:rFonts w:ascii="Calibri" w:hAnsi="Calibri"/>
                        <w:color w:val="FF8C00"/>
                        <w:lang w:val="en-US"/>
                      </w:rPr>
                    </w:pPr>
                    <w:r>
                      <w:rPr>
                        <w:rFonts w:ascii="Calibri" w:hAnsi="Calibri"/>
                        <w:color w:val="FF8C00"/>
                        <w:lang w:val="en-US"/>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A00" w:rsidRDefault="002F6A00">
    <w:pPr>
      <w:pStyle w:val="Footer"/>
    </w:pPr>
    <w:r>
      <w:rPr>
        <w:noProof/>
        <w:snapToGrid/>
        <w:lang w:eastAsia="tr-T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10227310</wp:posOffset>
              </wp:positionV>
              <wp:extent cx="7559675" cy="273050"/>
              <wp:effectExtent l="0" t="0" r="0" b="12700"/>
              <wp:wrapNone/>
              <wp:docPr id="4" name="MSIPCMde5d4aee96c2d9dfca76b2b7" descr="{&quot;HashCode&quot;:-6519473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F6A00" w:rsidRPr="002F6A00" w:rsidRDefault="002F6A00" w:rsidP="002F6A00">
                          <w:pPr>
                            <w:rPr>
                              <w:rFonts w:ascii="Calibri" w:hAnsi="Calibri"/>
                              <w:color w:val="FF8C00"/>
                              <w:lang w:val="en-US"/>
                            </w:rPr>
                          </w:pPr>
                          <w:r>
                            <w:rPr>
                              <w:rFonts w:ascii="Calibri" w:hAnsi="Calibri"/>
                              <w:color w:val="FF8C00"/>
                              <w:lang w:val="en-US"/>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e5d4aee96c2d9dfca76b2b7" o:spid="_x0000_s1027" type="#_x0000_t202" alt="{&quot;HashCode&quot;:-651947352,&quot;Height&quot;:841.0,&quot;Width&quot;:595.0,&quot;Placement&quot;:&quot;Footer&quot;,&quot;Index&quot;:&quot;FirstPage&quot;,&quot;Section&quot;:1,&quot;Top&quot;:0.0,&quot;Left&quot;:0.0}" style="position:absolute;margin-left:0;margin-top:805.3pt;width:595.2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okVHAMAAEAGAAAOAAAAZHJzL2Uyb0RvYy54bWysVMlu2zAQvRfoPxA89FRHSyTbcqMEiQO3&#10;AZwFcIqcaZKyhEqkQtKx0iD/3iFFOUt7KIpepNk4nHnzOEcnXVOjB650JUWOo4MQIy6oZJXY5Pj7&#10;7WI0xUgbIhippeA5fuQanxx//HC0a2c8lqWsGVcIkgg927U5Lo1pZ0Ggackbog9kywU4C6kaYkBV&#10;m4ApsoPsTR3EYTgOdlKxVknKtQbree/Exy5/UXBqrotCc4PqHENtxn2V+67tNzg+IrONIm1ZUV8G&#10;+YcqGlIJuHSf6pwYgraq+i1VU1EltSzMAZVNIIuiotz1AN1E4btuViVpuesFwNHtHib9/9LSq4cb&#10;hSqW4wQjQRoY0eXq4mZ+yXjKEsJ5NqYxy1hByWS8jtcTjBjXFBB8+nS/lebLN6LLuWS812ajcRpl&#10;yeQwjT97P682pfHeaQIM8Y67ipnS29Ms3dtvakJ5w8Vwpg9ZSGm46mWf4EIw3vkEPqhS2tyQjS/G&#10;x62ABMBOHxl5661svSXcX73kxXArGJ8tOXatngFGqxZQMt2Z7IDkg12D0c68K1Rj/zBNBH6g2eOe&#10;WrwziIJxkqbZeJJiRMEXTw7D1HEveDndQu1fuWyQFXKsoGrHKPKw1AYqgdAhxF4m5KKqa0ffWqBd&#10;jseHkPKNB07UwlqgCMjhpZ6WT1kUJ+FZnI0W4+lklCySdJRNwukojLKzbBwmWXK+eLb5omRWVoxx&#10;sawEH55IlPwdBf1j7cntHsmbUrWsK2b7sLXZ7ua1Qg8E3uoaWPDDAg1NvIoK3pbj3NDd8HddBnZm&#10;/WysZLp15wi+n9taskcYp5IAMwxLt3RhibMkljwKnj8YYaWZa/gUtQRspZcwKqX6+Se7jQdIwIvR&#10;DtZJjvX9liiOUX0h4L3GaRKGdgE5DQTlhCxKElDWg1Vsm7mE9iNXlhNtrKkHsVCyuYOVd2qvAxcR&#10;FC4FvAZxbkADB6xMyk9PnQyrpiVmKVYttakHsG+7O6JazzcDMF7JYeOQ2Tva9bH2pJCnWyOLynHS&#10;AtzDCSOwCqwpNwy/Uu0efK27qJfFf/wLAAD//wMAUEsDBBQABgAIAAAAIQDhlmvd3gAAAAsBAAAP&#10;AAAAZHJzL2Rvd25yZXYueG1sTI/BTsMwEETvSPyDtUjcqB1QIxriVFWlItEDgtAPcOMlSbHXke20&#10;4e/rnOC4M6PZN+V6soad0YfekYRsIYAhNU731Eo4fO0enoGFqEgr4wgl/GKAdXV7U6pCuwt94rmO&#10;LUslFAoloYtxKDgPTYdWhYUbkJL37bxVMZ2+5dqrSyq3hj8KkXOrekofOjXgtsPmpx6thA2OWXgz&#10;u9Nrf6g/9qf36PV2JeX93bR5ARZxin9hmPETOlSJ6ehG0oEZCWlITGqeiRzY7GcrsQR2nLXlUw68&#10;Kvn/DdUVAAD//wMAUEsBAi0AFAAGAAgAAAAhALaDOJL+AAAA4QEAABMAAAAAAAAAAAAAAAAAAAAA&#10;AFtDb250ZW50X1R5cGVzXS54bWxQSwECLQAUAAYACAAAACEAOP0h/9YAAACUAQAACwAAAAAAAAAA&#10;AAAAAAAvAQAAX3JlbHMvLnJlbHNQSwECLQAUAAYACAAAACEAeeaJFRwDAABABgAADgAAAAAAAAAA&#10;AAAAAAAuAgAAZHJzL2Uyb0RvYy54bWxQSwECLQAUAAYACAAAACEA4ZZr3d4AAAALAQAADwAAAAAA&#10;AAAAAAAAAAB2BQAAZHJzL2Rvd25yZXYueG1sUEsFBgAAAAAEAAQA8wAAAIEGAAAAAA==&#10;" o:allowincell="f" filled="f" stroked="f" strokeweight=".5pt">
              <v:textbox inset="20pt,0,,0">
                <w:txbxContent>
                  <w:p w:rsidR="002F6A00" w:rsidRPr="002F6A00" w:rsidRDefault="002F6A00" w:rsidP="002F6A00">
                    <w:pPr>
                      <w:rPr>
                        <w:rFonts w:ascii="Calibri" w:hAnsi="Calibri"/>
                        <w:color w:val="FF8C00"/>
                        <w:lang w:val="en-US"/>
                      </w:rPr>
                    </w:pPr>
                    <w:r>
                      <w:rPr>
                        <w:rFonts w:ascii="Calibri" w:hAnsi="Calibri"/>
                        <w:color w:val="FF8C00"/>
                        <w:lang w:val="en-US"/>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CE2" w:rsidRDefault="001A7CE2">
      <w:r>
        <w:separator/>
      </w:r>
    </w:p>
  </w:footnote>
  <w:footnote w:type="continuationSeparator" w:id="0">
    <w:p w:rsidR="001A7CE2" w:rsidRDefault="001A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AD6C8C">
    <w:pPr>
      <w:pStyle w:val="Header"/>
      <w:tabs>
        <w:tab w:val="clear" w:pos="4536"/>
        <w:tab w:val="clear" w:pos="9072"/>
        <w:tab w:val="left" w:pos="0"/>
        <w:tab w:val="right" w:pos="9498"/>
      </w:tabs>
      <w:ind w:right="240"/>
      <w:jc w:val="right"/>
      <w:rPr>
        <w:b/>
        <w:sz w:val="20"/>
        <w:lang w:val="en-US"/>
      </w:rPr>
    </w:pPr>
  </w:p>
  <w:p w:rsidR="00AD6C8C" w:rsidRDefault="00DE6DBC" w:rsidP="003E584A">
    <w:pPr>
      <w:pStyle w:val="Header"/>
    </w:pPr>
    <w:r>
      <w:rPr>
        <w:noProof/>
        <w:lang w:eastAsia="tr-TR"/>
      </w:rPr>
      <w:drawing>
        <wp:inline distT="0" distB="0" distL="0" distR="0">
          <wp:extent cx="5969000"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850900"/>
                  </a:xfrm>
                  <a:prstGeom prst="rect">
                    <a:avLst/>
                  </a:prstGeom>
                  <a:noFill/>
                  <a:ln>
                    <a:noFill/>
                  </a:ln>
                </pic:spPr>
              </pic:pic>
            </a:graphicData>
          </a:graphic>
        </wp:inline>
      </w:drawing>
    </w:r>
  </w:p>
  <w:p w:rsidR="00AD6C8C" w:rsidRDefault="00AD6C8C">
    <w:pPr>
      <w:pStyle w:val="Header"/>
      <w:tabs>
        <w:tab w:val="clear" w:pos="4536"/>
        <w:tab w:val="clear" w:pos="9072"/>
        <w:tab w:val="left" w:pos="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DE6DBC">
    <w:pPr>
      <w:pStyle w:val="Header"/>
    </w:pPr>
    <w:r w:rsidRPr="00C84F19">
      <w:rPr>
        <w:b/>
        <w:bCs/>
        <w:noProof/>
        <w:lang w:eastAsia="tr-TR"/>
      </w:rPr>
      <w:drawing>
        <wp:inline distT="0" distB="0" distL="0" distR="0">
          <wp:extent cx="6375400" cy="1174750"/>
          <wp:effectExtent l="0" t="0" r="0" b="0"/>
          <wp:docPr id="1" name="Picture 1"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elik 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0" cy="1174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26C1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44ABF90"/>
    <w:lvl w:ilvl="0">
      <w:numFmt w:val="bullet"/>
      <w:lvlText w:val="*"/>
      <w:lvlJc w:val="left"/>
    </w:lvl>
  </w:abstractNum>
  <w:abstractNum w:abstractNumId="2"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CE3081B"/>
    <w:multiLevelType w:val="hybridMultilevel"/>
    <w:tmpl w:val="9A7C14F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6531F56"/>
    <w:multiLevelType w:val="hybridMultilevel"/>
    <w:tmpl w:val="3620F3E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FF66441"/>
    <w:multiLevelType w:val="hybridMultilevel"/>
    <w:tmpl w:val="D4B6F4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88D6453"/>
    <w:multiLevelType w:val="hybridMultilevel"/>
    <w:tmpl w:val="DD62944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320B085D"/>
    <w:multiLevelType w:val="hybridMultilevel"/>
    <w:tmpl w:val="8364205E"/>
    <w:lvl w:ilvl="0" w:tplc="7108B32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A61FB7"/>
    <w:multiLevelType w:val="hybridMultilevel"/>
    <w:tmpl w:val="AC62E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E42CD7"/>
    <w:multiLevelType w:val="hybridMultilevel"/>
    <w:tmpl w:val="07C0910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4C4255BC"/>
    <w:multiLevelType w:val="hybridMultilevel"/>
    <w:tmpl w:val="B0A06AB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56511C96"/>
    <w:multiLevelType w:val="hybridMultilevel"/>
    <w:tmpl w:val="993863E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57634282"/>
    <w:multiLevelType w:val="hybridMultilevel"/>
    <w:tmpl w:val="16BED126"/>
    <w:lvl w:ilvl="0" w:tplc="E12844A6">
      <w:start w:val="1"/>
      <w:numFmt w:val="decimal"/>
      <w:lvlText w:val="%1-"/>
      <w:lvlJc w:val="left"/>
      <w:pPr>
        <w:ind w:left="405" w:hanging="360"/>
      </w:p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16" w15:restartNumberingAfterBreak="0">
    <w:nsid w:val="5E88568B"/>
    <w:multiLevelType w:val="hybridMultilevel"/>
    <w:tmpl w:val="B2BC7292"/>
    <w:lvl w:ilvl="0" w:tplc="4D6E08B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6BB12CB3"/>
    <w:multiLevelType w:val="hybridMultilevel"/>
    <w:tmpl w:val="31865D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C780655"/>
    <w:multiLevelType w:val="hybridMultilevel"/>
    <w:tmpl w:val="F1783414"/>
    <w:lvl w:ilvl="0" w:tplc="17DE269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751DB7"/>
    <w:multiLevelType w:val="hybridMultilevel"/>
    <w:tmpl w:val="335807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num>
  <w:num w:numId="2">
    <w:abstractNumId w:val="6"/>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lvlOverride w:ilvl="0">
      <w:lvl w:ilvl="0">
        <w:start w:val="1"/>
        <w:numFmt w:val="bullet"/>
        <w:lvlText w:val="•"/>
        <w:legacy w:legacy="1" w:legacySpace="0" w:legacyIndent="360"/>
        <w:lvlJc w:val="left"/>
        <w:rPr>
          <w:rFonts w:ascii="Arial" w:hAnsi="Arial" w:cs="Arial" w:hint="default"/>
        </w:rPr>
      </w:lvl>
    </w:lvlOverride>
  </w:num>
  <w:num w:numId="17">
    <w:abstractNumId w:val="4"/>
  </w:num>
  <w:num w:numId="18">
    <w:abstractNumId w:val="12"/>
  </w:num>
  <w:num w:numId="19">
    <w:abstractNumId w:val="3"/>
  </w:num>
  <w:num w:numId="20">
    <w:abstractNumId w:val="10"/>
  </w:num>
  <w:num w:numId="21">
    <w:abstractNumId w:val="17"/>
  </w:num>
  <w:num w:numId="22">
    <w:abstractNumId w:val="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F2"/>
    <w:rsid w:val="00000801"/>
    <w:rsid w:val="000012AC"/>
    <w:rsid w:val="00003968"/>
    <w:rsid w:val="000039AD"/>
    <w:rsid w:val="0000710C"/>
    <w:rsid w:val="000178B4"/>
    <w:rsid w:val="00017DFC"/>
    <w:rsid w:val="0002152C"/>
    <w:rsid w:val="000230CE"/>
    <w:rsid w:val="000239A6"/>
    <w:rsid w:val="00025C67"/>
    <w:rsid w:val="000331BB"/>
    <w:rsid w:val="000335B2"/>
    <w:rsid w:val="00035296"/>
    <w:rsid w:val="00042195"/>
    <w:rsid w:val="000447B8"/>
    <w:rsid w:val="00054F3E"/>
    <w:rsid w:val="00055126"/>
    <w:rsid w:val="00057E2F"/>
    <w:rsid w:val="00057F12"/>
    <w:rsid w:val="000611D2"/>
    <w:rsid w:val="0006241D"/>
    <w:rsid w:val="00062689"/>
    <w:rsid w:val="00062B20"/>
    <w:rsid w:val="000648B8"/>
    <w:rsid w:val="00064B02"/>
    <w:rsid w:val="00064D53"/>
    <w:rsid w:val="000664B9"/>
    <w:rsid w:val="000716D0"/>
    <w:rsid w:val="000743CD"/>
    <w:rsid w:val="0007467F"/>
    <w:rsid w:val="00074EAD"/>
    <w:rsid w:val="00077BA0"/>
    <w:rsid w:val="00080AC2"/>
    <w:rsid w:val="0008441B"/>
    <w:rsid w:val="00091DAD"/>
    <w:rsid w:val="0009325F"/>
    <w:rsid w:val="0009488C"/>
    <w:rsid w:val="000957D6"/>
    <w:rsid w:val="000976CE"/>
    <w:rsid w:val="000A245F"/>
    <w:rsid w:val="000A28DA"/>
    <w:rsid w:val="000A6AE5"/>
    <w:rsid w:val="000B39F1"/>
    <w:rsid w:val="000C1135"/>
    <w:rsid w:val="000C46B6"/>
    <w:rsid w:val="000C48A9"/>
    <w:rsid w:val="000C76E7"/>
    <w:rsid w:val="000C7B00"/>
    <w:rsid w:val="000D33BA"/>
    <w:rsid w:val="000E49EC"/>
    <w:rsid w:val="000E7015"/>
    <w:rsid w:val="000F4835"/>
    <w:rsid w:val="000F4F0B"/>
    <w:rsid w:val="001026CD"/>
    <w:rsid w:val="00104618"/>
    <w:rsid w:val="00105AD3"/>
    <w:rsid w:val="001063FB"/>
    <w:rsid w:val="001072ED"/>
    <w:rsid w:val="00107C12"/>
    <w:rsid w:val="00113EDF"/>
    <w:rsid w:val="0012013B"/>
    <w:rsid w:val="00121EF3"/>
    <w:rsid w:val="0012240C"/>
    <w:rsid w:val="0012396E"/>
    <w:rsid w:val="00126408"/>
    <w:rsid w:val="0012698A"/>
    <w:rsid w:val="00135897"/>
    <w:rsid w:val="001360A7"/>
    <w:rsid w:val="0013724E"/>
    <w:rsid w:val="00144220"/>
    <w:rsid w:val="0014592E"/>
    <w:rsid w:val="001506D8"/>
    <w:rsid w:val="00151F34"/>
    <w:rsid w:val="00153DBC"/>
    <w:rsid w:val="0016148D"/>
    <w:rsid w:val="00162FAB"/>
    <w:rsid w:val="00163926"/>
    <w:rsid w:val="0016488A"/>
    <w:rsid w:val="00165911"/>
    <w:rsid w:val="001713FB"/>
    <w:rsid w:val="001730B0"/>
    <w:rsid w:val="00174336"/>
    <w:rsid w:val="001762BA"/>
    <w:rsid w:val="001824EB"/>
    <w:rsid w:val="00182CA1"/>
    <w:rsid w:val="00190CFC"/>
    <w:rsid w:val="00192809"/>
    <w:rsid w:val="00193443"/>
    <w:rsid w:val="00195973"/>
    <w:rsid w:val="00197092"/>
    <w:rsid w:val="001A2461"/>
    <w:rsid w:val="001A4C5D"/>
    <w:rsid w:val="001A7B78"/>
    <w:rsid w:val="001A7CE2"/>
    <w:rsid w:val="001B14B5"/>
    <w:rsid w:val="001B1AE2"/>
    <w:rsid w:val="001B29A2"/>
    <w:rsid w:val="001B30F6"/>
    <w:rsid w:val="001C0A66"/>
    <w:rsid w:val="001C1A8B"/>
    <w:rsid w:val="001C44C4"/>
    <w:rsid w:val="001D5A54"/>
    <w:rsid w:val="001D5C1A"/>
    <w:rsid w:val="001D6941"/>
    <w:rsid w:val="001E1935"/>
    <w:rsid w:val="001F42B2"/>
    <w:rsid w:val="001F4E29"/>
    <w:rsid w:val="001F5527"/>
    <w:rsid w:val="00201407"/>
    <w:rsid w:val="00207FA7"/>
    <w:rsid w:val="00207FF1"/>
    <w:rsid w:val="00212310"/>
    <w:rsid w:val="00222AF1"/>
    <w:rsid w:val="00230842"/>
    <w:rsid w:val="00233837"/>
    <w:rsid w:val="0023639A"/>
    <w:rsid w:val="002407A8"/>
    <w:rsid w:val="002435B3"/>
    <w:rsid w:val="00243FE9"/>
    <w:rsid w:val="00244ECD"/>
    <w:rsid w:val="0025095B"/>
    <w:rsid w:val="00254A77"/>
    <w:rsid w:val="00263728"/>
    <w:rsid w:val="002659B3"/>
    <w:rsid w:val="002709DF"/>
    <w:rsid w:val="00277635"/>
    <w:rsid w:val="002814A4"/>
    <w:rsid w:val="002848DA"/>
    <w:rsid w:val="00285324"/>
    <w:rsid w:val="00290319"/>
    <w:rsid w:val="00293234"/>
    <w:rsid w:val="002966DC"/>
    <w:rsid w:val="00297F5F"/>
    <w:rsid w:val="002A35AB"/>
    <w:rsid w:val="002B035B"/>
    <w:rsid w:val="002B376E"/>
    <w:rsid w:val="002B7D1A"/>
    <w:rsid w:val="002D28AB"/>
    <w:rsid w:val="002D445B"/>
    <w:rsid w:val="002D4FEB"/>
    <w:rsid w:val="002D71E2"/>
    <w:rsid w:val="002D72D3"/>
    <w:rsid w:val="002E545F"/>
    <w:rsid w:val="002E56C7"/>
    <w:rsid w:val="002F3846"/>
    <w:rsid w:val="002F5671"/>
    <w:rsid w:val="002F6A00"/>
    <w:rsid w:val="00304DB2"/>
    <w:rsid w:val="00305C0C"/>
    <w:rsid w:val="00306536"/>
    <w:rsid w:val="00310AFF"/>
    <w:rsid w:val="00310F6F"/>
    <w:rsid w:val="00314B38"/>
    <w:rsid w:val="0031671A"/>
    <w:rsid w:val="00320DE6"/>
    <w:rsid w:val="003245DC"/>
    <w:rsid w:val="00327415"/>
    <w:rsid w:val="003274E2"/>
    <w:rsid w:val="00330DCB"/>
    <w:rsid w:val="00344878"/>
    <w:rsid w:val="00345CC7"/>
    <w:rsid w:val="00345CD0"/>
    <w:rsid w:val="0034630B"/>
    <w:rsid w:val="003476C8"/>
    <w:rsid w:val="00351180"/>
    <w:rsid w:val="0035382B"/>
    <w:rsid w:val="00355BAB"/>
    <w:rsid w:val="003570E5"/>
    <w:rsid w:val="003607C8"/>
    <w:rsid w:val="00364C33"/>
    <w:rsid w:val="0036782D"/>
    <w:rsid w:val="00371CE8"/>
    <w:rsid w:val="00372ED4"/>
    <w:rsid w:val="00373E48"/>
    <w:rsid w:val="0039426F"/>
    <w:rsid w:val="0039590F"/>
    <w:rsid w:val="00396257"/>
    <w:rsid w:val="003978D6"/>
    <w:rsid w:val="003A0069"/>
    <w:rsid w:val="003A27D0"/>
    <w:rsid w:val="003A53B0"/>
    <w:rsid w:val="003A5FEF"/>
    <w:rsid w:val="003B0E0D"/>
    <w:rsid w:val="003B482F"/>
    <w:rsid w:val="003B4D01"/>
    <w:rsid w:val="003B52C5"/>
    <w:rsid w:val="003C00C4"/>
    <w:rsid w:val="003C0199"/>
    <w:rsid w:val="003C18D6"/>
    <w:rsid w:val="003C2131"/>
    <w:rsid w:val="003C41BF"/>
    <w:rsid w:val="003C5EA5"/>
    <w:rsid w:val="003D4754"/>
    <w:rsid w:val="003D5071"/>
    <w:rsid w:val="003E2E9C"/>
    <w:rsid w:val="003E38BD"/>
    <w:rsid w:val="003E4F16"/>
    <w:rsid w:val="003E584A"/>
    <w:rsid w:val="003F2040"/>
    <w:rsid w:val="00402463"/>
    <w:rsid w:val="004026B4"/>
    <w:rsid w:val="004028D8"/>
    <w:rsid w:val="00402F50"/>
    <w:rsid w:val="00410363"/>
    <w:rsid w:val="00412AA4"/>
    <w:rsid w:val="0042116C"/>
    <w:rsid w:val="00421D87"/>
    <w:rsid w:val="004250E5"/>
    <w:rsid w:val="00427F45"/>
    <w:rsid w:val="0043013C"/>
    <w:rsid w:val="004301B7"/>
    <w:rsid w:val="00434D07"/>
    <w:rsid w:val="004420FE"/>
    <w:rsid w:val="00443E97"/>
    <w:rsid w:val="004443B8"/>
    <w:rsid w:val="004451E2"/>
    <w:rsid w:val="00446047"/>
    <w:rsid w:val="00446A91"/>
    <w:rsid w:val="00452B43"/>
    <w:rsid w:val="004562F4"/>
    <w:rsid w:val="00460F5A"/>
    <w:rsid w:val="00462C81"/>
    <w:rsid w:val="00463529"/>
    <w:rsid w:val="00465C8F"/>
    <w:rsid w:val="00467F6D"/>
    <w:rsid w:val="004710E0"/>
    <w:rsid w:val="004730B8"/>
    <w:rsid w:val="004755E7"/>
    <w:rsid w:val="00477B41"/>
    <w:rsid w:val="00480102"/>
    <w:rsid w:val="0048269B"/>
    <w:rsid w:val="00482B91"/>
    <w:rsid w:val="00485F0A"/>
    <w:rsid w:val="004962C4"/>
    <w:rsid w:val="0049782B"/>
    <w:rsid w:val="004A0721"/>
    <w:rsid w:val="004A093F"/>
    <w:rsid w:val="004A372B"/>
    <w:rsid w:val="004A4B6E"/>
    <w:rsid w:val="004A5E77"/>
    <w:rsid w:val="004B2F57"/>
    <w:rsid w:val="004B3A5C"/>
    <w:rsid w:val="004B588D"/>
    <w:rsid w:val="004C43B1"/>
    <w:rsid w:val="004C44A9"/>
    <w:rsid w:val="004D12DE"/>
    <w:rsid w:val="004D1A6D"/>
    <w:rsid w:val="004D3956"/>
    <w:rsid w:val="004D43D2"/>
    <w:rsid w:val="004D4726"/>
    <w:rsid w:val="004D4CC5"/>
    <w:rsid w:val="004D5798"/>
    <w:rsid w:val="004E53CB"/>
    <w:rsid w:val="004F0DAD"/>
    <w:rsid w:val="004F26D1"/>
    <w:rsid w:val="004F3190"/>
    <w:rsid w:val="004F332C"/>
    <w:rsid w:val="00507C12"/>
    <w:rsid w:val="0051188D"/>
    <w:rsid w:val="005146CE"/>
    <w:rsid w:val="005208F2"/>
    <w:rsid w:val="005230D7"/>
    <w:rsid w:val="00523A19"/>
    <w:rsid w:val="00523E6C"/>
    <w:rsid w:val="00524FCF"/>
    <w:rsid w:val="00526E08"/>
    <w:rsid w:val="00526FB6"/>
    <w:rsid w:val="00527436"/>
    <w:rsid w:val="00533E2D"/>
    <w:rsid w:val="00537AC4"/>
    <w:rsid w:val="00540FB5"/>
    <w:rsid w:val="00541F6B"/>
    <w:rsid w:val="00542AAA"/>
    <w:rsid w:val="005526C9"/>
    <w:rsid w:val="00553D53"/>
    <w:rsid w:val="005606E8"/>
    <w:rsid w:val="00560F81"/>
    <w:rsid w:val="00573E0A"/>
    <w:rsid w:val="005769CE"/>
    <w:rsid w:val="005803EB"/>
    <w:rsid w:val="005811BC"/>
    <w:rsid w:val="0058172C"/>
    <w:rsid w:val="00584170"/>
    <w:rsid w:val="00584337"/>
    <w:rsid w:val="0058524B"/>
    <w:rsid w:val="005854F2"/>
    <w:rsid w:val="00586BEF"/>
    <w:rsid w:val="00586EAF"/>
    <w:rsid w:val="005943E6"/>
    <w:rsid w:val="00595F71"/>
    <w:rsid w:val="005970CE"/>
    <w:rsid w:val="005A3DF4"/>
    <w:rsid w:val="005A47CA"/>
    <w:rsid w:val="005A4E0D"/>
    <w:rsid w:val="005A6AF0"/>
    <w:rsid w:val="005A6EFF"/>
    <w:rsid w:val="005B0230"/>
    <w:rsid w:val="005B3B5F"/>
    <w:rsid w:val="005B6BBD"/>
    <w:rsid w:val="005B75BA"/>
    <w:rsid w:val="005C1E0F"/>
    <w:rsid w:val="005C2720"/>
    <w:rsid w:val="005C29C4"/>
    <w:rsid w:val="005D0C31"/>
    <w:rsid w:val="005D25E5"/>
    <w:rsid w:val="005D5C5A"/>
    <w:rsid w:val="005E22C2"/>
    <w:rsid w:val="005E3EA4"/>
    <w:rsid w:val="005E550E"/>
    <w:rsid w:val="005F043B"/>
    <w:rsid w:val="005F38EB"/>
    <w:rsid w:val="005F4F00"/>
    <w:rsid w:val="005F6277"/>
    <w:rsid w:val="0060163F"/>
    <w:rsid w:val="00603A89"/>
    <w:rsid w:val="00607672"/>
    <w:rsid w:val="0061141A"/>
    <w:rsid w:val="00614994"/>
    <w:rsid w:val="006161B3"/>
    <w:rsid w:val="00616E76"/>
    <w:rsid w:val="00617424"/>
    <w:rsid w:val="0062145F"/>
    <w:rsid w:val="00622E26"/>
    <w:rsid w:val="00624F7A"/>
    <w:rsid w:val="006263AE"/>
    <w:rsid w:val="006347AC"/>
    <w:rsid w:val="00637E9C"/>
    <w:rsid w:val="0064048B"/>
    <w:rsid w:val="00641173"/>
    <w:rsid w:val="0064156D"/>
    <w:rsid w:val="00644ACD"/>
    <w:rsid w:val="00644F93"/>
    <w:rsid w:val="006471F0"/>
    <w:rsid w:val="006507DB"/>
    <w:rsid w:val="00653D83"/>
    <w:rsid w:val="00654866"/>
    <w:rsid w:val="00654DF0"/>
    <w:rsid w:val="006550B6"/>
    <w:rsid w:val="00655E12"/>
    <w:rsid w:val="00656359"/>
    <w:rsid w:val="00660A1A"/>
    <w:rsid w:val="00660F4C"/>
    <w:rsid w:val="0067000D"/>
    <w:rsid w:val="0067085F"/>
    <w:rsid w:val="00681EB2"/>
    <w:rsid w:val="00682CCF"/>
    <w:rsid w:val="006903B1"/>
    <w:rsid w:val="0069074A"/>
    <w:rsid w:val="00691208"/>
    <w:rsid w:val="00691EC8"/>
    <w:rsid w:val="00694B0B"/>
    <w:rsid w:val="00697089"/>
    <w:rsid w:val="006A2A3D"/>
    <w:rsid w:val="006A4EBB"/>
    <w:rsid w:val="006B1739"/>
    <w:rsid w:val="006B35D2"/>
    <w:rsid w:val="006B651C"/>
    <w:rsid w:val="006C2A22"/>
    <w:rsid w:val="006C5CE7"/>
    <w:rsid w:val="006C7D66"/>
    <w:rsid w:val="006D0F00"/>
    <w:rsid w:val="006D1111"/>
    <w:rsid w:val="006D3366"/>
    <w:rsid w:val="006D4D99"/>
    <w:rsid w:val="006D5D52"/>
    <w:rsid w:val="006D6690"/>
    <w:rsid w:val="006D6F02"/>
    <w:rsid w:val="006E02CF"/>
    <w:rsid w:val="006F4A65"/>
    <w:rsid w:val="006F5F1B"/>
    <w:rsid w:val="006F702F"/>
    <w:rsid w:val="007078D1"/>
    <w:rsid w:val="00710A93"/>
    <w:rsid w:val="00712362"/>
    <w:rsid w:val="007166F8"/>
    <w:rsid w:val="00716EBF"/>
    <w:rsid w:val="00717310"/>
    <w:rsid w:val="00717938"/>
    <w:rsid w:val="00720C8A"/>
    <w:rsid w:val="00724DAB"/>
    <w:rsid w:val="00731114"/>
    <w:rsid w:val="00732D37"/>
    <w:rsid w:val="0073341F"/>
    <w:rsid w:val="00736086"/>
    <w:rsid w:val="00736DDD"/>
    <w:rsid w:val="00743F29"/>
    <w:rsid w:val="007448AA"/>
    <w:rsid w:val="00745E58"/>
    <w:rsid w:val="00746E00"/>
    <w:rsid w:val="00753A0A"/>
    <w:rsid w:val="007570DB"/>
    <w:rsid w:val="0076095F"/>
    <w:rsid w:val="007612C7"/>
    <w:rsid w:val="00761587"/>
    <w:rsid w:val="00766919"/>
    <w:rsid w:val="00771B0F"/>
    <w:rsid w:val="00774329"/>
    <w:rsid w:val="00781622"/>
    <w:rsid w:val="00781E52"/>
    <w:rsid w:val="00782C4E"/>
    <w:rsid w:val="00783965"/>
    <w:rsid w:val="00785482"/>
    <w:rsid w:val="00790165"/>
    <w:rsid w:val="007922B4"/>
    <w:rsid w:val="00794C85"/>
    <w:rsid w:val="00794DDE"/>
    <w:rsid w:val="007A050C"/>
    <w:rsid w:val="007A05B8"/>
    <w:rsid w:val="007A20A5"/>
    <w:rsid w:val="007A669E"/>
    <w:rsid w:val="007B5752"/>
    <w:rsid w:val="007B57D7"/>
    <w:rsid w:val="007B6243"/>
    <w:rsid w:val="007C4701"/>
    <w:rsid w:val="007C57ED"/>
    <w:rsid w:val="007D4985"/>
    <w:rsid w:val="007D4B24"/>
    <w:rsid w:val="007D5ED6"/>
    <w:rsid w:val="007E1C4D"/>
    <w:rsid w:val="007E1DD2"/>
    <w:rsid w:val="007E257A"/>
    <w:rsid w:val="007E5E16"/>
    <w:rsid w:val="007F3B0F"/>
    <w:rsid w:val="007F4BE4"/>
    <w:rsid w:val="007F62F5"/>
    <w:rsid w:val="007F7188"/>
    <w:rsid w:val="00802B1A"/>
    <w:rsid w:val="008037FA"/>
    <w:rsid w:val="00803888"/>
    <w:rsid w:val="00803DCF"/>
    <w:rsid w:val="00811F6F"/>
    <w:rsid w:val="00815A29"/>
    <w:rsid w:val="008219A6"/>
    <w:rsid w:val="00821B7E"/>
    <w:rsid w:val="00830DF5"/>
    <w:rsid w:val="00832B43"/>
    <w:rsid w:val="00833706"/>
    <w:rsid w:val="00835770"/>
    <w:rsid w:val="00835917"/>
    <w:rsid w:val="008372BB"/>
    <w:rsid w:val="008425C0"/>
    <w:rsid w:val="00842B8F"/>
    <w:rsid w:val="00847068"/>
    <w:rsid w:val="00850006"/>
    <w:rsid w:val="0085059D"/>
    <w:rsid w:val="00850D68"/>
    <w:rsid w:val="00852EDF"/>
    <w:rsid w:val="008553E8"/>
    <w:rsid w:val="00856D4E"/>
    <w:rsid w:val="00856F08"/>
    <w:rsid w:val="00857E55"/>
    <w:rsid w:val="0086100A"/>
    <w:rsid w:val="00862907"/>
    <w:rsid w:val="0086399F"/>
    <w:rsid w:val="008655B5"/>
    <w:rsid w:val="00873647"/>
    <w:rsid w:val="00874BC0"/>
    <w:rsid w:val="00874EC2"/>
    <w:rsid w:val="00875869"/>
    <w:rsid w:val="00876B35"/>
    <w:rsid w:val="00884683"/>
    <w:rsid w:val="0088475E"/>
    <w:rsid w:val="0088773E"/>
    <w:rsid w:val="0089141A"/>
    <w:rsid w:val="00893A64"/>
    <w:rsid w:val="008957AD"/>
    <w:rsid w:val="00896F96"/>
    <w:rsid w:val="008B59AB"/>
    <w:rsid w:val="008C0C82"/>
    <w:rsid w:val="008C3B0E"/>
    <w:rsid w:val="008C651C"/>
    <w:rsid w:val="008C7F62"/>
    <w:rsid w:val="008D0124"/>
    <w:rsid w:val="008D3045"/>
    <w:rsid w:val="008D64D6"/>
    <w:rsid w:val="008E6135"/>
    <w:rsid w:val="008E792F"/>
    <w:rsid w:val="008F0455"/>
    <w:rsid w:val="008F253B"/>
    <w:rsid w:val="008F3EB3"/>
    <w:rsid w:val="00901C24"/>
    <w:rsid w:val="00903408"/>
    <w:rsid w:val="00905C03"/>
    <w:rsid w:val="0090614E"/>
    <w:rsid w:val="00910F22"/>
    <w:rsid w:val="009110CD"/>
    <w:rsid w:val="00914A97"/>
    <w:rsid w:val="00915212"/>
    <w:rsid w:val="009157E0"/>
    <w:rsid w:val="00915B54"/>
    <w:rsid w:val="00917665"/>
    <w:rsid w:val="0092083E"/>
    <w:rsid w:val="00920A68"/>
    <w:rsid w:val="00922985"/>
    <w:rsid w:val="00923664"/>
    <w:rsid w:val="009243A1"/>
    <w:rsid w:val="00924F73"/>
    <w:rsid w:val="00940E69"/>
    <w:rsid w:val="009454F7"/>
    <w:rsid w:val="00951C79"/>
    <w:rsid w:val="0095676A"/>
    <w:rsid w:val="00957BCA"/>
    <w:rsid w:val="00960EDC"/>
    <w:rsid w:val="00984267"/>
    <w:rsid w:val="0098438C"/>
    <w:rsid w:val="00984390"/>
    <w:rsid w:val="009851F1"/>
    <w:rsid w:val="00985974"/>
    <w:rsid w:val="00985E64"/>
    <w:rsid w:val="00986743"/>
    <w:rsid w:val="00986835"/>
    <w:rsid w:val="00991983"/>
    <w:rsid w:val="0099244B"/>
    <w:rsid w:val="009A02DD"/>
    <w:rsid w:val="009A0EEB"/>
    <w:rsid w:val="009A2F47"/>
    <w:rsid w:val="009A4321"/>
    <w:rsid w:val="009B29A0"/>
    <w:rsid w:val="009B438B"/>
    <w:rsid w:val="009B6E9E"/>
    <w:rsid w:val="009C25B3"/>
    <w:rsid w:val="009C2A6E"/>
    <w:rsid w:val="009C49C8"/>
    <w:rsid w:val="009C55B2"/>
    <w:rsid w:val="009D02E3"/>
    <w:rsid w:val="009D1DBC"/>
    <w:rsid w:val="009D2160"/>
    <w:rsid w:val="009D4090"/>
    <w:rsid w:val="009E2354"/>
    <w:rsid w:val="009E6831"/>
    <w:rsid w:val="009E6C73"/>
    <w:rsid w:val="009F1FCA"/>
    <w:rsid w:val="009F4930"/>
    <w:rsid w:val="00A00F66"/>
    <w:rsid w:val="00A01EFE"/>
    <w:rsid w:val="00A10A59"/>
    <w:rsid w:val="00A14F0A"/>
    <w:rsid w:val="00A23E86"/>
    <w:rsid w:val="00A25A1F"/>
    <w:rsid w:val="00A26BFF"/>
    <w:rsid w:val="00A4197C"/>
    <w:rsid w:val="00A439CC"/>
    <w:rsid w:val="00A43EEB"/>
    <w:rsid w:val="00A519EB"/>
    <w:rsid w:val="00A52D04"/>
    <w:rsid w:val="00A576EF"/>
    <w:rsid w:val="00A57AC0"/>
    <w:rsid w:val="00A61124"/>
    <w:rsid w:val="00A6414E"/>
    <w:rsid w:val="00A6452C"/>
    <w:rsid w:val="00A64D83"/>
    <w:rsid w:val="00A70326"/>
    <w:rsid w:val="00A778BC"/>
    <w:rsid w:val="00A81D39"/>
    <w:rsid w:val="00A86CEB"/>
    <w:rsid w:val="00A87292"/>
    <w:rsid w:val="00A87BBB"/>
    <w:rsid w:val="00A934F2"/>
    <w:rsid w:val="00A96560"/>
    <w:rsid w:val="00AA5594"/>
    <w:rsid w:val="00AB2A74"/>
    <w:rsid w:val="00AB6289"/>
    <w:rsid w:val="00AC0C7C"/>
    <w:rsid w:val="00AC0D42"/>
    <w:rsid w:val="00AC2368"/>
    <w:rsid w:val="00AD1708"/>
    <w:rsid w:val="00AD1C5C"/>
    <w:rsid w:val="00AD3A4B"/>
    <w:rsid w:val="00AD6C8C"/>
    <w:rsid w:val="00AE57DE"/>
    <w:rsid w:val="00AF48E2"/>
    <w:rsid w:val="00AF4BA6"/>
    <w:rsid w:val="00B0268C"/>
    <w:rsid w:val="00B02A83"/>
    <w:rsid w:val="00B11416"/>
    <w:rsid w:val="00B1179B"/>
    <w:rsid w:val="00B124EA"/>
    <w:rsid w:val="00B216B8"/>
    <w:rsid w:val="00B2221D"/>
    <w:rsid w:val="00B268EA"/>
    <w:rsid w:val="00B273C5"/>
    <w:rsid w:val="00B30136"/>
    <w:rsid w:val="00B30591"/>
    <w:rsid w:val="00B31DE6"/>
    <w:rsid w:val="00B34D52"/>
    <w:rsid w:val="00B40C16"/>
    <w:rsid w:val="00B4209E"/>
    <w:rsid w:val="00B6091C"/>
    <w:rsid w:val="00B62559"/>
    <w:rsid w:val="00B62CDD"/>
    <w:rsid w:val="00B63B48"/>
    <w:rsid w:val="00B64ADB"/>
    <w:rsid w:val="00B65EEE"/>
    <w:rsid w:val="00B668A6"/>
    <w:rsid w:val="00B67CB7"/>
    <w:rsid w:val="00B73FB1"/>
    <w:rsid w:val="00B81C69"/>
    <w:rsid w:val="00B8274C"/>
    <w:rsid w:val="00B82F42"/>
    <w:rsid w:val="00B86264"/>
    <w:rsid w:val="00B86698"/>
    <w:rsid w:val="00B9007C"/>
    <w:rsid w:val="00B9131B"/>
    <w:rsid w:val="00B9189B"/>
    <w:rsid w:val="00B92AF2"/>
    <w:rsid w:val="00B9592F"/>
    <w:rsid w:val="00B96934"/>
    <w:rsid w:val="00BA5E77"/>
    <w:rsid w:val="00BA5EF7"/>
    <w:rsid w:val="00BA64F6"/>
    <w:rsid w:val="00BB62AB"/>
    <w:rsid w:val="00BC0FA8"/>
    <w:rsid w:val="00BC1192"/>
    <w:rsid w:val="00BC550A"/>
    <w:rsid w:val="00BD2BDC"/>
    <w:rsid w:val="00BD484C"/>
    <w:rsid w:val="00BE1F56"/>
    <w:rsid w:val="00BE42DA"/>
    <w:rsid w:val="00BF0731"/>
    <w:rsid w:val="00BF52AE"/>
    <w:rsid w:val="00BF67E1"/>
    <w:rsid w:val="00C00136"/>
    <w:rsid w:val="00C03C22"/>
    <w:rsid w:val="00C053B0"/>
    <w:rsid w:val="00C06F8A"/>
    <w:rsid w:val="00C071A1"/>
    <w:rsid w:val="00C0767F"/>
    <w:rsid w:val="00C15A93"/>
    <w:rsid w:val="00C2102A"/>
    <w:rsid w:val="00C3292F"/>
    <w:rsid w:val="00C33022"/>
    <w:rsid w:val="00C36583"/>
    <w:rsid w:val="00C376FB"/>
    <w:rsid w:val="00C410BD"/>
    <w:rsid w:val="00C44D80"/>
    <w:rsid w:val="00C45A3E"/>
    <w:rsid w:val="00C45BA9"/>
    <w:rsid w:val="00C47160"/>
    <w:rsid w:val="00C512F8"/>
    <w:rsid w:val="00C52247"/>
    <w:rsid w:val="00C538AE"/>
    <w:rsid w:val="00C53AEA"/>
    <w:rsid w:val="00C5555E"/>
    <w:rsid w:val="00C61C71"/>
    <w:rsid w:val="00C73725"/>
    <w:rsid w:val="00C749AA"/>
    <w:rsid w:val="00C762F5"/>
    <w:rsid w:val="00C77412"/>
    <w:rsid w:val="00C80548"/>
    <w:rsid w:val="00C94F84"/>
    <w:rsid w:val="00CA4D6E"/>
    <w:rsid w:val="00CA5A66"/>
    <w:rsid w:val="00CA6C8C"/>
    <w:rsid w:val="00CA7C22"/>
    <w:rsid w:val="00CB3499"/>
    <w:rsid w:val="00CB39C4"/>
    <w:rsid w:val="00CB55D1"/>
    <w:rsid w:val="00CC018B"/>
    <w:rsid w:val="00CC2EF5"/>
    <w:rsid w:val="00CC59F8"/>
    <w:rsid w:val="00CC7157"/>
    <w:rsid w:val="00CD0AAD"/>
    <w:rsid w:val="00CD533C"/>
    <w:rsid w:val="00CD686B"/>
    <w:rsid w:val="00CD6CB3"/>
    <w:rsid w:val="00CD7DFA"/>
    <w:rsid w:val="00CD7EF1"/>
    <w:rsid w:val="00CE2183"/>
    <w:rsid w:val="00CE51D9"/>
    <w:rsid w:val="00CE780F"/>
    <w:rsid w:val="00CF0FC7"/>
    <w:rsid w:val="00CF3B67"/>
    <w:rsid w:val="00D00003"/>
    <w:rsid w:val="00D140C1"/>
    <w:rsid w:val="00D150DF"/>
    <w:rsid w:val="00D15F1D"/>
    <w:rsid w:val="00D16241"/>
    <w:rsid w:val="00D175ED"/>
    <w:rsid w:val="00D2120E"/>
    <w:rsid w:val="00D21DC6"/>
    <w:rsid w:val="00D3046B"/>
    <w:rsid w:val="00D3377B"/>
    <w:rsid w:val="00D33D23"/>
    <w:rsid w:val="00D341E6"/>
    <w:rsid w:val="00D51C62"/>
    <w:rsid w:val="00D52F6F"/>
    <w:rsid w:val="00D54015"/>
    <w:rsid w:val="00D54ACF"/>
    <w:rsid w:val="00D557B8"/>
    <w:rsid w:val="00D57F27"/>
    <w:rsid w:val="00D60D87"/>
    <w:rsid w:val="00D657AB"/>
    <w:rsid w:val="00D8103A"/>
    <w:rsid w:val="00D910D4"/>
    <w:rsid w:val="00D925B2"/>
    <w:rsid w:val="00D976D7"/>
    <w:rsid w:val="00D979E5"/>
    <w:rsid w:val="00DA49C7"/>
    <w:rsid w:val="00DB5256"/>
    <w:rsid w:val="00DC0562"/>
    <w:rsid w:val="00DC181D"/>
    <w:rsid w:val="00DC1E9A"/>
    <w:rsid w:val="00DC3247"/>
    <w:rsid w:val="00DC7561"/>
    <w:rsid w:val="00DD57D1"/>
    <w:rsid w:val="00DD607D"/>
    <w:rsid w:val="00DD6A62"/>
    <w:rsid w:val="00DE5219"/>
    <w:rsid w:val="00DE5F36"/>
    <w:rsid w:val="00DE6DBC"/>
    <w:rsid w:val="00DE76B7"/>
    <w:rsid w:val="00DF18BA"/>
    <w:rsid w:val="00DF4EF8"/>
    <w:rsid w:val="00DF6C40"/>
    <w:rsid w:val="00E012F7"/>
    <w:rsid w:val="00E0372F"/>
    <w:rsid w:val="00E04FD9"/>
    <w:rsid w:val="00E11813"/>
    <w:rsid w:val="00E1461B"/>
    <w:rsid w:val="00E15AE3"/>
    <w:rsid w:val="00E256E0"/>
    <w:rsid w:val="00E34B70"/>
    <w:rsid w:val="00E36158"/>
    <w:rsid w:val="00E4058D"/>
    <w:rsid w:val="00E451D9"/>
    <w:rsid w:val="00E47587"/>
    <w:rsid w:val="00E50EBB"/>
    <w:rsid w:val="00E52E37"/>
    <w:rsid w:val="00E67B3C"/>
    <w:rsid w:val="00E701C5"/>
    <w:rsid w:val="00E70492"/>
    <w:rsid w:val="00E72C12"/>
    <w:rsid w:val="00E73A15"/>
    <w:rsid w:val="00E73FE8"/>
    <w:rsid w:val="00E749E1"/>
    <w:rsid w:val="00E75D8C"/>
    <w:rsid w:val="00E76E0F"/>
    <w:rsid w:val="00E85FDE"/>
    <w:rsid w:val="00E87E55"/>
    <w:rsid w:val="00E90D61"/>
    <w:rsid w:val="00E9205A"/>
    <w:rsid w:val="00E923D5"/>
    <w:rsid w:val="00E972D5"/>
    <w:rsid w:val="00E97326"/>
    <w:rsid w:val="00E97CFD"/>
    <w:rsid w:val="00EA1B5A"/>
    <w:rsid w:val="00EA231E"/>
    <w:rsid w:val="00EA271F"/>
    <w:rsid w:val="00EA3A8A"/>
    <w:rsid w:val="00EA54E8"/>
    <w:rsid w:val="00EA729E"/>
    <w:rsid w:val="00EA7474"/>
    <w:rsid w:val="00EB1AFB"/>
    <w:rsid w:val="00EB28D6"/>
    <w:rsid w:val="00EB6166"/>
    <w:rsid w:val="00EC1DFD"/>
    <w:rsid w:val="00EC25DB"/>
    <w:rsid w:val="00EC37D8"/>
    <w:rsid w:val="00EC4CE8"/>
    <w:rsid w:val="00EC6D32"/>
    <w:rsid w:val="00ED104A"/>
    <w:rsid w:val="00ED3B4E"/>
    <w:rsid w:val="00EE5497"/>
    <w:rsid w:val="00EE6500"/>
    <w:rsid w:val="00EF1547"/>
    <w:rsid w:val="00EF54BE"/>
    <w:rsid w:val="00EF5888"/>
    <w:rsid w:val="00F07C64"/>
    <w:rsid w:val="00F11942"/>
    <w:rsid w:val="00F14751"/>
    <w:rsid w:val="00F15AFA"/>
    <w:rsid w:val="00F16723"/>
    <w:rsid w:val="00F16F6A"/>
    <w:rsid w:val="00F23AB0"/>
    <w:rsid w:val="00F249B2"/>
    <w:rsid w:val="00F262BD"/>
    <w:rsid w:val="00F34FD6"/>
    <w:rsid w:val="00F35F90"/>
    <w:rsid w:val="00F3711F"/>
    <w:rsid w:val="00F41BC4"/>
    <w:rsid w:val="00F4340F"/>
    <w:rsid w:val="00F44104"/>
    <w:rsid w:val="00F45FC8"/>
    <w:rsid w:val="00F47405"/>
    <w:rsid w:val="00F501CC"/>
    <w:rsid w:val="00F5538E"/>
    <w:rsid w:val="00F57057"/>
    <w:rsid w:val="00F642DC"/>
    <w:rsid w:val="00F715E2"/>
    <w:rsid w:val="00F722AE"/>
    <w:rsid w:val="00F743B3"/>
    <w:rsid w:val="00F772C0"/>
    <w:rsid w:val="00F77834"/>
    <w:rsid w:val="00F80346"/>
    <w:rsid w:val="00F80794"/>
    <w:rsid w:val="00F81F63"/>
    <w:rsid w:val="00F82986"/>
    <w:rsid w:val="00F8342C"/>
    <w:rsid w:val="00F84A97"/>
    <w:rsid w:val="00F859E7"/>
    <w:rsid w:val="00F8709D"/>
    <w:rsid w:val="00F877CC"/>
    <w:rsid w:val="00F9018E"/>
    <w:rsid w:val="00F945CD"/>
    <w:rsid w:val="00F95562"/>
    <w:rsid w:val="00F95E32"/>
    <w:rsid w:val="00F960B6"/>
    <w:rsid w:val="00F964F4"/>
    <w:rsid w:val="00F96CDF"/>
    <w:rsid w:val="00F96E48"/>
    <w:rsid w:val="00FA2433"/>
    <w:rsid w:val="00FA7FAE"/>
    <w:rsid w:val="00FB6757"/>
    <w:rsid w:val="00FC750A"/>
    <w:rsid w:val="00FC7EA4"/>
    <w:rsid w:val="00FD54BF"/>
    <w:rsid w:val="00FE29EE"/>
    <w:rsid w:val="00FE2DD7"/>
    <w:rsid w:val="00FF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A6DF49"/>
  <w15:docId w15:val="{A77F02E0-BE44-4BF7-8E17-6DA2078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suppressAutoHyphens/>
    </w:pPr>
    <w:rPr>
      <w:snapToGrid w:val="0"/>
      <w:sz w:val="24"/>
      <w:szCs w:val="24"/>
      <w:lang w:val="tr-TR" w:eastAsia="zh-CN"/>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outlineLvl w:val="1"/>
    </w:pPr>
    <w:rPr>
      <w:b/>
      <w:bCs/>
      <w:sz w:val="28"/>
    </w:rPr>
  </w:style>
  <w:style w:type="paragraph" w:styleId="Heading3">
    <w:name w:val="heading 3"/>
    <w:basedOn w:val="Normal"/>
    <w:next w:val="Normal"/>
    <w:qFormat/>
    <w:pPr>
      <w:keepNext/>
      <w:numPr>
        <w:ilvl w:val="2"/>
        <w:numId w:val="1"/>
      </w:numPr>
      <w:ind w:left="1080"/>
      <w:jc w:val="both"/>
      <w:outlineLvl w:val="2"/>
    </w:pPr>
    <w:rPr>
      <w:sz w:val="26"/>
      <w:szCs w:val="26"/>
      <w:u w:val="single"/>
    </w:rPr>
  </w:style>
  <w:style w:type="paragraph" w:styleId="Heading4">
    <w:name w:val="heading 4"/>
    <w:basedOn w:val="Normal"/>
    <w:next w:val="Normal"/>
    <w:qFormat/>
    <w:pPr>
      <w:keepNext/>
      <w:numPr>
        <w:ilvl w:val="3"/>
        <w:numId w:val="1"/>
      </w:numPr>
      <w:ind w:left="1080"/>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VarsaylanParagrafYazTipi">
    <w:name w:val="WW-Varsayılan Paragraf Yazı Tipi"/>
  </w:style>
  <w:style w:type="character" w:styleId="CommentReference">
    <w:name w:val="annotation reference"/>
    <w:uiPriority w:val="99"/>
    <w:semiHidden/>
    <w:rPr>
      <w:rFonts w:cs="Times New Roman"/>
      <w:sz w:val="16"/>
      <w:szCs w:val="16"/>
    </w:rPr>
  </w:style>
  <w:style w:type="character" w:styleId="Hyperlink">
    <w:name w:val="Hyperlink"/>
    <w:rPr>
      <w:rFonts w:cs="Times New Roman"/>
      <w:color w:val="0000FF"/>
      <w:u w:val="single"/>
    </w:rPr>
  </w:style>
  <w:style w:type="character" w:styleId="Strong">
    <w:name w:val="Strong"/>
    <w:qFormat/>
    <w:rPr>
      <w:rFonts w:cs="Times New Roman"/>
      <w:b/>
      <w:bCs/>
    </w:rPr>
  </w:style>
  <w:style w:type="character" w:styleId="FollowedHyperlink">
    <w:name w:val="FollowedHyperlink"/>
    <w:rPr>
      <w:rFonts w:cs="Times New Roman"/>
      <w:color w:val="800080"/>
      <w:u w:val="single"/>
    </w:rPr>
  </w:style>
  <w:style w:type="character" w:styleId="PageNumber">
    <w:name w:val="page number"/>
    <w:rPr>
      <w:rFonts w:cs="Times New Roman"/>
    </w:rPr>
  </w:style>
  <w:style w:type="character" w:styleId="Emphasis">
    <w:name w:val="Emphasis"/>
    <w:qFormat/>
    <w:rPr>
      <w:rFonts w:cs="Times New Roman"/>
      <w:i/>
      <w:iCs/>
    </w:rPr>
  </w:style>
  <w:style w:type="paragraph" w:customStyle="1" w:styleId="Heading">
    <w:name w:val="Heading"/>
    <w:basedOn w:val="Normal"/>
    <w:next w:val="BodyText"/>
    <w:pPr>
      <w:keepNext/>
      <w:spacing w:before="240" w:after="120"/>
    </w:pPr>
    <w:rPr>
      <w:rFonts w:ascii="Arial" w:eastAsia="Times New Roman" w:hAnsi="Arial"/>
      <w:sz w:val="28"/>
      <w:szCs w:val="28"/>
    </w:rPr>
  </w:style>
  <w:style w:type="paragraph" w:styleId="BodyText">
    <w:name w:val="Body Text"/>
    <w:basedOn w:val="Normal"/>
    <w:pPr>
      <w:spacing w:after="120"/>
    </w:pPr>
  </w:style>
  <w:style w:type="paragraph" w:styleId="List">
    <w:name w:val="List"/>
    <w:basedOn w:val="BodyText"/>
    <w:rPr>
      <w:rFonts w:ascii="Arial" w:hAnsi="Arial"/>
    </w:rPr>
  </w:style>
  <w:style w:type="paragraph" w:styleId="Caption">
    <w:name w:val="caption"/>
    <w:basedOn w:val="Normal"/>
    <w:qFormat/>
    <w:pPr>
      <w:suppressLineNumbers/>
      <w:spacing w:before="120" w:after="120"/>
    </w:pPr>
    <w:rPr>
      <w:rFonts w:ascii="Arial" w:hAnsi="Arial"/>
      <w:i/>
      <w:iCs/>
      <w:sz w:val="20"/>
      <w:szCs w:val="20"/>
    </w:rPr>
  </w:style>
  <w:style w:type="paragraph" w:customStyle="1" w:styleId="Index">
    <w:name w:val="Index"/>
    <w:basedOn w:val="Normal"/>
    <w:pPr>
      <w:suppressLineNumbers/>
    </w:pPr>
    <w:rPr>
      <w:rFonts w:ascii="Arial" w:hAnsi="Arial"/>
    </w:rPr>
  </w:style>
  <w:style w:type="paragraph" w:customStyle="1" w:styleId="Dizin">
    <w:name w:val="Dizin"/>
    <w:basedOn w:val="Normal"/>
    <w:pPr>
      <w:suppressLineNumbers/>
    </w:pPr>
    <w:rPr>
      <w:rFonts w:ascii="Arial" w:hAnsi="Arial"/>
    </w:rPr>
  </w:style>
  <w:style w:type="paragraph" w:styleId="BalloonText">
    <w:name w:val="Balloon Text"/>
    <w:basedOn w:val="Normal"/>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uiPriority w:val="99"/>
    <w:pPr>
      <w:tabs>
        <w:tab w:val="center" w:pos="4536"/>
        <w:tab w:val="right" w:pos="9072"/>
      </w:tabs>
    </w:pPr>
  </w:style>
  <w:style w:type="paragraph" w:styleId="Footer">
    <w:name w:val="footer"/>
    <w:basedOn w:val="Normal"/>
    <w:pPr>
      <w:tabs>
        <w:tab w:val="center" w:pos="4536"/>
        <w:tab w:val="right" w:pos="9072"/>
      </w:tabs>
    </w:pPr>
  </w:style>
  <w:style w:type="paragraph" w:styleId="BodyTextIndent">
    <w:name w:val="Body Text Indent"/>
    <w:basedOn w:val="Normal"/>
    <w:pPr>
      <w:spacing w:line="360" w:lineRule="auto"/>
      <w:ind w:left="993"/>
      <w:jc w:val="center"/>
    </w:pPr>
    <w:rPr>
      <w:rFonts w:ascii="Arial" w:hAnsi="Arial" w:cs="Arial"/>
      <w:b/>
      <w:bCs/>
      <w:i/>
      <w:iCs/>
    </w:rPr>
  </w:style>
  <w:style w:type="paragraph" w:styleId="BodyTextIndent2">
    <w:name w:val="Body Text Indent 2"/>
    <w:basedOn w:val="Normal"/>
    <w:pPr>
      <w:spacing w:after="120" w:line="480" w:lineRule="auto"/>
      <w:ind w:left="283"/>
    </w:pPr>
  </w:style>
  <w:style w:type="paragraph" w:styleId="NormalWeb">
    <w:name w:val="Normal (Web)"/>
    <w:basedOn w:val="Normal"/>
    <w:uiPriority w:val="99"/>
    <w:pPr>
      <w:suppressAutoHyphens w:val="0"/>
      <w:spacing w:before="280" w:after="280"/>
    </w:pPr>
    <w:rPr>
      <w:rFonts w:eastAsia="Times New Roman"/>
      <w:lang w:val="en-US"/>
    </w:rPr>
  </w:style>
  <w:style w:type="paragraph" w:styleId="BodyText2">
    <w:name w:val="Body Text 2"/>
    <w:basedOn w:val="Normal"/>
    <w:pPr>
      <w:jc w:val="both"/>
    </w:pPr>
    <w:rPr>
      <w:rFonts w:ascii="Arial" w:hAnsi="Arial" w:cs="Arial"/>
      <w:b/>
    </w:rPr>
  </w:style>
  <w:style w:type="paragraph" w:styleId="BodyText3">
    <w:name w:val="Body Text 3"/>
    <w:basedOn w:val="Normal"/>
    <w:pPr>
      <w:jc w:val="both"/>
    </w:pPr>
  </w:style>
  <w:style w:type="paragraph" w:styleId="Title">
    <w:name w:val="Title"/>
    <w:basedOn w:val="Normal"/>
    <w:next w:val="Subtitle"/>
    <w:qFormat/>
    <w:pPr>
      <w:suppressAutoHyphens w:val="0"/>
      <w:spacing w:before="280" w:after="280"/>
    </w:pPr>
  </w:style>
  <w:style w:type="paragraph" w:styleId="Subtitle">
    <w:name w:val="Subtitle"/>
    <w:basedOn w:val="Heading"/>
    <w:next w:val="BodyText"/>
    <w:qFormat/>
    <w:pPr>
      <w:jc w:val="center"/>
    </w:pPr>
    <w:rPr>
      <w:i/>
      <w:iCs/>
    </w:rPr>
  </w:style>
  <w:style w:type="paragraph" w:styleId="DocumentMap">
    <w:name w:val="Document Map"/>
    <w:basedOn w:val="Normal"/>
    <w:semiHidden/>
    <w:pPr>
      <w:shd w:val="clear" w:color="auto" w:fill="000080"/>
    </w:pPr>
    <w:rPr>
      <w:sz w:val="20"/>
      <w:szCs w:val="20"/>
    </w:rPr>
  </w:style>
  <w:style w:type="paragraph" w:customStyle="1" w:styleId="Framecontents">
    <w:name w:val="Frame contents"/>
    <w:basedOn w:val="BodyText"/>
  </w:style>
  <w:style w:type="character" w:customStyle="1" w:styleId="CharChar">
    <w:name w:val="Char Char"/>
    <w:locked/>
    <w:rPr>
      <w:rFonts w:cs="Times New Roman"/>
      <w:sz w:val="24"/>
      <w:szCs w:val="24"/>
      <w:lang w:val="x-none"/>
    </w:rPr>
  </w:style>
  <w:style w:type="character" w:customStyle="1" w:styleId="tw4winMark">
    <w:name w:val="tw4winMark"/>
    <w:rPr>
      <w:rFonts w:ascii="Courier New" w:hAnsi="Courier New"/>
      <w:vanish/>
      <w:color w:val="800080"/>
      <w:sz w:val="24"/>
      <w:vertAlign w:val="subscript"/>
    </w:rPr>
  </w:style>
  <w:style w:type="character" w:customStyle="1" w:styleId="CharChar1">
    <w:name w:val="Char Char1"/>
    <w:locked/>
    <w:rPr>
      <w:rFonts w:cs="Times New Roman"/>
      <w:sz w:val="24"/>
      <w:szCs w:val="24"/>
      <w:lang w:val="x-none"/>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customStyle="1" w:styleId="ColorfulList-Accent11">
    <w:name w:val="Colorful List - Accent 11"/>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HeaderChar">
    <w:name w:val="Header Char"/>
    <w:uiPriority w:val="99"/>
    <w:rsid w:val="003E584A"/>
    <w:rPr>
      <w:snapToGrid w:val="0"/>
      <w:sz w:val="24"/>
      <w:szCs w:val="24"/>
      <w:lang w:eastAsia="zh-CN"/>
    </w:rPr>
  </w:style>
  <w:style w:type="paragraph" w:customStyle="1" w:styleId="ColorfulShading-Accent11">
    <w:name w:val="Colorful Shading - Accent 11"/>
    <w:hidden/>
    <w:uiPriority w:val="99"/>
    <w:semiHidden/>
    <w:rsid w:val="00BB62AB"/>
    <w:rPr>
      <w:snapToGrid w:val="0"/>
      <w:sz w:val="24"/>
      <w:szCs w:val="24"/>
      <w:lang w:val="tr-TR" w:eastAsia="zh-CN"/>
    </w:rPr>
  </w:style>
  <w:style w:type="character" w:customStyle="1" w:styleId="apple-converted-space">
    <w:name w:val="apple-converted-space"/>
    <w:rsid w:val="00FD54BF"/>
  </w:style>
  <w:style w:type="character" w:customStyle="1" w:styleId="CommentTextChar">
    <w:name w:val="Comment Text Char"/>
    <w:link w:val="CommentText"/>
    <w:uiPriority w:val="99"/>
    <w:semiHidden/>
    <w:rsid w:val="0034630B"/>
    <w:rPr>
      <w:snapToGrid w:val="0"/>
      <w:lang w:eastAsia="zh-CN"/>
    </w:rPr>
  </w:style>
  <w:style w:type="paragraph" w:styleId="ListParagraph">
    <w:name w:val="List Paragraph"/>
    <w:basedOn w:val="Normal"/>
    <w:uiPriority w:val="34"/>
    <w:qFormat/>
    <w:rsid w:val="0039426F"/>
    <w:pPr>
      <w:suppressAutoHyphens w:val="0"/>
      <w:ind w:left="720"/>
    </w:pPr>
    <w:rPr>
      <w:rFonts w:ascii="Calibri" w:eastAsiaTheme="minorHAnsi" w:hAnsi="Calibri" w:cs="Calibri"/>
      <w:snapToGrid/>
      <w:sz w:val="22"/>
      <w:szCs w:val="22"/>
      <w:lang w:eastAsia="en-US"/>
    </w:rPr>
  </w:style>
  <w:style w:type="paragraph" w:styleId="HTMLPreformatted">
    <w:name w:val="HTML Preformatted"/>
    <w:basedOn w:val="Normal"/>
    <w:link w:val="HTMLPreformattedChar"/>
    <w:uiPriority w:val="99"/>
    <w:unhideWhenUsed/>
    <w:rsid w:val="00FE2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napToGrid/>
      <w:sz w:val="20"/>
      <w:szCs w:val="20"/>
      <w:lang w:eastAsia="tr-TR"/>
    </w:rPr>
  </w:style>
  <w:style w:type="character" w:customStyle="1" w:styleId="HTMLPreformattedChar">
    <w:name w:val="HTML Preformatted Char"/>
    <w:basedOn w:val="DefaultParagraphFont"/>
    <w:link w:val="HTMLPreformatted"/>
    <w:uiPriority w:val="99"/>
    <w:rsid w:val="00FE29EE"/>
    <w:rPr>
      <w:rFonts w:ascii="Courier New" w:eastAsia="Times New Roman" w:hAnsi="Courier New" w:cs="Courier New"/>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1533750">
      <w:bodyDiv w:val="1"/>
      <w:marLeft w:val="0"/>
      <w:marRight w:val="0"/>
      <w:marTop w:val="0"/>
      <w:marBottom w:val="0"/>
      <w:divBdr>
        <w:top w:val="none" w:sz="0" w:space="0" w:color="auto"/>
        <w:left w:val="none" w:sz="0" w:space="0" w:color="auto"/>
        <w:bottom w:val="none" w:sz="0" w:space="0" w:color="auto"/>
        <w:right w:val="none" w:sz="0" w:space="0" w:color="auto"/>
      </w:divBdr>
      <w:divsChild>
        <w:div w:id="144515273">
          <w:marLeft w:val="0"/>
          <w:marRight w:val="0"/>
          <w:marTop w:val="0"/>
          <w:marBottom w:val="0"/>
          <w:divBdr>
            <w:top w:val="none" w:sz="0" w:space="0" w:color="auto"/>
            <w:left w:val="none" w:sz="0" w:space="0" w:color="auto"/>
            <w:bottom w:val="none" w:sz="0" w:space="0" w:color="auto"/>
            <w:right w:val="none" w:sz="0" w:space="0" w:color="auto"/>
          </w:divBdr>
        </w:div>
        <w:div w:id="1356806225">
          <w:marLeft w:val="0"/>
          <w:marRight w:val="0"/>
          <w:marTop w:val="0"/>
          <w:marBottom w:val="0"/>
          <w:divBdr>
            <w:top w:val="none" w:sz="0" w:space="0" w:color="auto"/>
            <w:left w:val="none" w:sz="0" w:space="0" w:color="auto"/>
            <w:bottom w:val="none" w:sz="0" w:space="0" w:color="auto"/>
            <w:right w:val="none" w:sz="0" w:space="0" w:color="auto"/>
          </w:divBdr>
        </w:div>
      </w:divsChild>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64589289">
      <w:bodyDiv w:val="1"/>
      <w:marLeft w:val="0"/>
      <w:marRight w:val="0"/>
      <w:marTop w:val="0"/>
      <w:marBottom w:val="0"/>
      <w:divBdr>
        <w:top w:val="none" w:sz="0" w:space="0" w:color="auto"/>
        <w:left w:val="none" w:sz="0" w:space="0" w:color="auto"/>
        <w:bottom w:val="none" w:sz="0" w:space="0" w:color="auto"/>
        <w:right w:val="none" w:sz="0" w:space="0" w:color="auto"/>
      </w:divBdr>
    </w:div>
    <w:div w:id="168302652">
      <w:bodyDiv w:val="1"/>
      <w:marLeft w:val="0"/>
      <w:marRight w:val="0"/>
      <w:marTop w:val="0"/>
      <w:marBottom w:val="0"/>
      <w:divBdr>
        <w:top w:val="none" w:sz="0" w:space="0" w:color="auto"/>
        <w:left w:val="none" w:sz="0" w:space="0" w:color="auto"/>
        <w:bottom w:val="none" w:sz="0" w:space="0" w:color="auto"/>
        <w:right w:val="none" w:sz="0" w:space="0" w:color="auto"/>
      </w:divBdr>
    </w:div>
    <w:div w:id="22820095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391008859">
      <w:bodyDiv w:val="1"/>
      <w:marLeft w:val="0"/>
      <w:marRight w:val="0"/>
      <w:marTop w:val="0"/>
      <w:marBottom w:val="0"/>
      <w:divBdr>
        <w:top w:val="none" w:sz="0" w:space="0" w:color="auto"/>
        <w:left w:val="none" w:sz="0" w:space="0" w:color="auto"/>
        <w:bottom w:val="none" w:sz="0" w:space="0" w:color="auto"/>
        <w:right w:val="none" w:sz="0" w:space="0" w:color="auto"/>
      </w:divBdr>
    </w:div>
    <w:div w:id="478037720">
      <w:bodyDiv w:val="1"/>
      <w:marLeft w:val="0"/>
      <w:marRight w:val="0"/>
      <w:marTop w:val="0"/>
      <w:marBottom w:val="0"/>
      <w:divBdr>
        <w:top w:val="none" w:sz="0" w:space="0" w:color="auto"/>
        <w:left w:val="none" w:sz="0" w:space="0" w:color="auto"/>
        <w:bottom w:val="none" w:sz="0" w:space="0" w:color="auto"/>
        <w:right w:val="none" w:sz="0" w:space="0" w:color="auto"/>
      </w:divBdr>
    </w:div>
    <w:div w:id="505754142">
      <w:bodyDiv w:val="1"/>
      <w:marLeft w:val="0"/>
      <w:marRight w:val="0"/>
      <w:marTop w:val="0"/>
      <w:marBottom w:val="0"/>
      <w:divBdr>
        <w:top w:val="none" w:sz="0" w:space="0" w:color="auto"/>
        <w:left w:val="none" w:sz="0" w:space="0" w:color="auto"/>
        <w:bottom w:val="none" w:sz="0" w:space="0" w:color="auto"/>
        <w:right w:val="none" w:sz="0" w:space="0" w:color="auto"/>
      </w:divBdr>
      <w:divsChild>
        <w:div w:id="341514614">
          <w:marLeft w:val="0"/>
          <w:marRight w:val="0"/>
          <w:marTop w:val="0"/>
          <w:marBottom w:val="0"/>
          <w:divBdr>
            <w:top w:val="none" w:sz="0" w:space="0" w:color="auto"/>
            <w:left w:val="none" w:sz="0" w:space="0" w:color="auto"/>
            <w:bottom w:val="none" w:sz="0" w:space="0" w:color="auto"/>
            <w:right w:val="none" w:sz="0" w:space="0" w:color="auto"/>
          </w:divBdr>
        </w:div>
        <w:div w:id="372000869">
          <w:marLeft w:val="0"/>
          <w:marRight w:val="0"/>
          <w:marTop w:val="0"/>
          <w:marBottom w:val="0"/>
          <w:divBdr>
            <w:top w:val="none" w:sz="0" w:space="0" w:color="auto"/>
            <w:left w:val="none" w:sz="0" w:space="0" w:color="auto"/>
            <w:bottom w:val="none" w:sz="0" w:space="0" w:color="auto"/>
            <w:right w:val="none" w:sz="0" w:space="0" w:color="auto"/>
          </w:divBdr>
        </w:div>
        <w:div w:id="394664996">
          <w:marLeft w:val="0"/>
          <w:marRight w:val="0"/>
          <w:marTop w:val="0"/>
          <w:marBottom w:val="0"/>
          <w:divBdr>
            <w:top w:val="none" w:sz="0" w:space="0" w:color="auto"/>
            <w:left w:val="none" w:sz="0" w:space="0" w:color="auto"/>
            <w:bottom w:val="none" w:sz="0" w:space="0" w:color="auto"/>
            <w:right w:val="none" w:sz="0" w:space="0" w:color="auto"/>
          </w:divBdr>
        </w:div>
        <w:div w:id="1194420058">
          <w:marLeft w:val="0"/>
          <w:marRight w:val="0"/>
          <w:marTop w:val="0"/>
          <w:marBottom w:val="0"/>
          <w:divBdr>
            <w:top w:val="none" w:sz="0" w:space="0" w:color="auto"/>
            <w:left w:val="none" w:sz="0" w:space="0" w:color="auto"/>
            <w:bottom w:val="none" w:sz="0" w:space="0" w:color="auto"/>
            <w:right w:val="none" w:sz="0" w:space="0" w:color="auto"/>
          </w:divBdr>
        </w:div>
        <w:div w:id="1320184968">
          <w:marLeft w:val="0"/>
          <w:marRight w:val="0"/>
          <w:marTop w:val="0"/>
          <w:marBottom w:val="0"/>
          <w:divBdr>
            <w:top w:val="none" w:sz="0" w:space="0" w:color="auto"/>
            <w:left w:val="none" w:sz="0" w:space="0" w:color="auto"/>
            <w:bottom w:val="none" w:sz="0" w:space="0" w:color="auto"/>
            <w:right w:val="none" w:sz="0" w:space="0" w:color="auto"/>
          </w:divBdr>
        </w:div>
        <w:div w:id="1759205112">
          <w:marLeft w:val="0"/>
          <w:marRight w:val="0"/>
          <w:marTop w:val="0"/>
          <w:marBottom w:val="0"/>
          <w:divBdr>
            <w:top w:val="none" w:sz="0" w:space="0" w:color="auto"/>
            <w:left w:val="none" w:sz="0" w:space="0" w:color="auto"/>
            <w:bottom w:val="none" w:sz="0" w:space="0" w:color="auto"/>
            <w:right w:val="none" w:sz="0" w:space="0" w:color="auto"/>
          </w:divBdr>
        </w:div>
      </w:divsChild>
    </w:div>
    <w:div w:id="510030494">
      <w:bodyDiv w:val="1"/>
      <w:marLeft w:val="0"/>
      <w:marRight w:val="0"/>
      <w:marTop w:val="0"/>
      <w:marBottom w:val="0"/>
      <w:divBdr>
        <w:top w:val="none" w:sz="0" w:space="0" w:color="auto"/>
        <w:left w:val="none" w:sz="0" w:space="0" w:color="auto"/>
        <w:bottom w:val="none" w:sz="0" w:space="0" w:color="auto"/>
        <w:right w:val="none" w:sz="0" w:space="0" w:color="auto"/>
      </w:divBdr>
    </w:div>
    <w:div w:id="542135364">
      <w:bodyDiv w:val="1"/>
      <w:marLeft w:val="0"/>
      <w:marRight w:val="0"/>
      <w:marTop w:val="0"/>
      <w:marBottom w:val="0"/>
      <w:divBdr>
        <w:top w:val="none" w:sz="0" w:space="0" w:color="auto"/>
        <w:left w:val="none" w:sz="0" w:space="0" w:color="auto"/>
        <w:bottom w:val="none" w:sz="0" w:space="0" w:color="auto"/>
        <w:right w:val="none" w:sz="0" w:space="0" w:color="auto"/>
      </w:divBdr>
    </w:div>
    <w:div w:id="587662580">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1049568029">
      <w:bodyDiv w:val="1"/>
      <w:marLeft w:val="0"/>
      <w:marRight w:val="0"/>
      <w:marTop w:val="0"/>
      <w:marBottom w:val="0"/>
      <w:divBdr>
        <w:top w:val="none" w:sz="0" w:space="0" w:color="auto"/>
        <w:left w:val="none" w:sz="0" w:space="0" w:color="auto"/>
        <w:bottom w:val="none" w:sz="0" w:space="0" w:color="auto"/>
        <w:right w:val="none" w:sz="0" w:space="0" w:color="auto"/>
      </w:divBdr>
    </w:div>
    <w:div w:id="1217663139">
      <w:bodyDiv w:val="1"/>
      <w:marLeft w:val="0"/>
      <w:marRight w:val="0"/>
      <w:marTop w:val="0"/>
      <w:marBottom w:val="0"/>
      <w:divBdr>
        <w:top w:val="none" w:sz="0" w:space="0" w:color="auto"/>
        <w:left w:val="none" w:sz="0" w:space="0" w:color="auto"/>
        <w:bottom w:val="none" w:sz="0" w:space="0" w:color="auto"/>
        <w:right w:val="none" w:sz="0" w:space="0" w:color="auto"/>
      </w:divBdr>
    </w:div>
    <w:div w:id="1299842242">
      <w:bodyDiv w:val="1"/>
      <w:marLeft w:val="0"/>
      <w:marRight w:val="0"/>
      <w:marTop w:val="0"/>
      <w:marBottom w:val="0"/>
      <w:divBdr>
        <w:top w:val="none" w:sz="0" w:space="0" w:color="auto"/>
        <w:left w:val="none" w:sz="0" w:space="0" w:color="auto"/>
        <w:bottom w:val="none" w:sz="0" w:space="0" w:color="auto"/>
        <w:right w:val="none" w:sz="0" w:space="0" w:color="auto"/>
      </w:divBdr>
    </w:div>
    <w:div w:id="1315261749">
      <w:bodyDiv w:val="1"/>
      <w:marLeft w:val="0"/>
      <w:marRight w:val="0"/>
      <w:marTop w:val="0"/>
      <w:marBottom w:val="0"/>
      <w:divBdr>
        <w:top w:val="none" w:sz="0" w:space="0" w:color="auto"/>
        <w:left w:val="none" w:sz="0" w:space="0" w:color="auto"/>
        <w:bottom w:val="none" w:sz="0" w:space="0" w:color="auto"/>
        <w:right w:val="none" w:sz="0" w:space="0" w:color="auto"/>
      </w:divBdr>
    </w:div>
    <w:div w:id="1373727447">
      <w:bodyDiv w:val="1"/>
      <w:marLeft w:val="0"/>
      <w:marRight w:val="0"/>
      <w:marTop w:val="0"/>
      <w:marBottom w:val="0"/>
      <w:divBdr>
        <w:top w:val="none" w:sz="0" w:space="0" w:color="auto"/>
        <w:left w:val="none" w:sz="0" w:space="0" w:color="auto"/>
        <w:bottom w:val="none" w:sz="0" w:space="0" w:color="auto"/>
        <w:right w:val="none" w:sz="0" w:space="0" w:color="auto"/>
      </w:divBdr>
    </w:div>
    <w:div w:id="1401169075">
      <w:bodyDiv w:val="1"/>
      <w:marLeft w:val="0"/>
      <w:marRight w:val="0"/>
      <w:marTop w:val="0"/>
      <w:marBottom w:val="0"/>
      <w:divBdr>
        <w:top w:val="none" w:sz="0" w:space="0" w:color="auto"/>
        <w:left w:val="none" w:sz="0" w:space="0" w:color="auto"/>
        <w:bottom w:val="none" w:sz="0" w:space="0" w:color="auto"/>
        <w:right w:val="none" w:sz="0" w:space="0" w:color="auto"/>
      </w:divBdr>
    </w:div>
    <w:div w:id="1448356836">
      <w:bodyDiv w:val="1"/>
      <w:marLeft w:val="0"/>
      <w:marRight w:val="0"/>
      <w:marTop w:val="0"/>
      <w:marBottom w:val="0"/>
      <w:divBdr>
        <w:top w:val="none" w:sz="0" w:space="0" w:color="auto"/>
        <w:left w:val="none" w:sz="0" w:space="0" w:color="auto"/>
        <w:bottom w:val="none" w:sz="0" w:space="0" w:color="auto"/>
        <w:right w:val="none" w:sz="0" w:space="0" w:color="auto"/>
      </w:divBdr>
      <w:divsChild>
        <w:div w:id="1126965643">
          <w:marLeft w:val="0"/>
          <w:marRight w:val="0"/>
          <w:marTop w:val="0"/>
          <w:marBottom w:val="0"/>
          <w:divBdr>
            <w:top w:val="none" w:sz="0" w:space="0" w:color="auto"/>
            <w:left w:val="none" w:sz="0" w:space="0" w:color="auto"/>
            <w:bottom w:val="none" w:sz="0" w:space="0" w:color="auto"/>
            <w:right w:val="none" w:sz="0" w:space="0" w:color="auto"/>
          </w:divBdr>
          <w:divsChild>
            <w:div w:id="1206213039">
              <w:marLeft w:val="0"/>
              <w:marRight w:val="0"/>
              <w:marTop w:val="0"/>
              <w:marBottom w:val="0"/>
              <w:divBdr>
                <w:top w:val="single" w:sz="48" w:space="15" w:color="E2E5E5"/>
                <w:left w:val="single" w:sz="48" w:space="15" w:color="E2E5E5"/>
                <w:bottom w:val="single" w:sz="48" w:space="15" w:color="E2E5E5"/>
                <w:right w:val="single" w:sz="48" w:space="15" w:color="E2E5E5"/>
              </w:divBdr>
            </w:div>
          </w:divsChild>
        </w:div>
      </w:divsChild>
    </w:div>
    <w:div w:id="1511993074">
      <w:bodyDiv w:val="1"/>
      <w:marLeft w:val="0"/>
      <w:marRight w:val="0"/>
      <w:marTop w:val="0"/>
      <w:marBottom w:val="0"/>
      <w:divBdr>
        <w:top w:val="none" w:sz="0" w:space="0" w:color="auto"/>
        <w:left w:val="none" w:sz="0" w:space="0" w:color="auto"/>
        <w:bottom w:val="none" w:sz="0" w:space="0" w:color="auto"/>
        <w:right w:val="none" w:sz="0" w:space="0" w:color="auto"/>
      </w:divBdr>
    </w:div>
    <w:div w:id="1628394443">
      <w:bodyDiv w:val="1"/>
      <w:marLeft w:val="0"/>
      <w:marRight w:val="0"/>
      <w:marTop w:val="0"/>
      <w:marBottom w:val="0"/>
      <w:divBdr>
        <w:top w:val="none" w:sz="0" w:space="0" w:color="auto"/>
        <w:left w:val="none" w:sz="0" w:space="0" w:color="auto"/>
        <w:bottom w:val="none" w:sz="0" w:space="0" w:color="auto"/>
        <w:right w:val="none" w:sz="0" w:space="0" w:color="auto"/>
      </w:divBdr>
    </w:div>
    <w:div w:id="1659262860">
      <w:bodyDiv w:val="1"/>
      <w:marLeft w:val="0"/>
      <w:marRight w:val="0"/>
      <w:marTop w:val="0"/>
      <w:marBottom w:val="0"/>
      <w:divBdr>
        <w:top w:val="none" w:sz="0" w:space="0" w:color="auto"/>
        <w:left w:val="none" w:sz="0" w:space="0" w:color="auto"/>
        <w:bottom w:val="none" w:sz="0" w:space="0" w:color="auto"/>
        <w:right w:val="none" w:sz="0" w:space="0" w:color="auto"/>
      </w:divBdr>
    </w:div>
    <w:div w:id="1683122940">
      <w:bodyDiv w:val="1"/>
      <w:marLeft w:val="0"/>
      <w:marRight w:val="0"/>
      <w:marTop w:val="0"/>
      <w:marBottom w:val="0"/>
      <w:divBdr>
        <w:top w:val="none" w:sz="0" w:space="0" w:color="auto"/>
        <w:left w:val="none" w:sz="0" w:space="0" w:color="auto"/>
        <w:bottom w:val="none" w:sz="0" w:space="0" w:color="auto"/>
        <w:right w:val="none" w:sz="0" w:space="0" w:color="auto"/>
      </w:divBdr>
    </w:div>
    <w:div w:id="1714840845">
      <w:bodyDiv w:val="1"/>
      <w:marLeft w:val="0"/>
      <w:marRight w:val="0"/>
      <w:marTop w:val="0"/>
      <w:marBottom w:val="0"/>
      <w:divBdr>
        <w:top w:val="none" w:sz="0" w:space="0" w:color="auto"/>
        <w:left w:val="none" w:sz="0" w:space="0" w:color="auto"/>
        <w:bottom w:val="none" w:sz="0" w:space="0" w:color="auto"/>
        <w:right w:val="none" w:sz="0" w:space="0" w:color="auto"/>
      </w:divBdr>
    </w:div>
    <w:div w:id="1754936028">
      <w:bodyDiv w:val="1"/>
      <w:marLeft w:val="0"/>
      <w:marRight w:val="0"/>
      <w:marTop w:val="0"/>
      <w:marBottom w:val="0"/>
      <w:divBdr>
        <w:top w:val="none" w:sz="0" w:space="0" w:color="auto"/>
        <w:left w:val="none" w:sz="0" w:space="0" w:color="auto"/>
        <w:bottom w:val="none" w:sz="0" w:space="0" w:color="auto"/>
        <w:right w:val="none" w:sz="0" w:space="0" w:color="auto"/>
      </w:divBdr>
    </w:div>
    <w:div w:id="1774478188">
      <w:bodyDiv w:val="1"/>
      <w:marLeft w:val="0"/>
      <w:marRight w:val="0"/>
      <w:marTop w:val="0"/>
      <w:marBottom w:val="0"/>
      <w:divBdr>
        <w:top w:val="none" w:sz="0" w:space="0" w:color="auto"/>
        <w:left w:val="none" w:sz="0" w:space="0" w:color="auto"/>
        <w:bottom w:val="none" w:sz="0" w:space="0" w:color="auto"/>
        <w:right w:val="none" w:sz="0" w:space="0" w:color="auto"/>
      </w:divBdr>
    </w:div>
    <w:div w:id="1920403943">
      <w:bodyDiv w:val="1"/>
      <w:marLeft w:val="0"/>
      <w:marRight w:val="0"/>
      <w:marTop w:val="0"/>
      <w:marBottom w:val="0"/>
      <w:divBdr>
        <w:top w:val="none" w:sz="0" w:space="0" w:color="auto"/>
        <w:left w:val="none" w:sz="0" w:space="0" w:color="auto"/>
        <w:bottom w:val="none" w:sz="0" w:space="0" w:color="auto"/>
        <w:right w:val="none" w:sz="0" w:space="0" w:color="auto"/>
      </w:divBdr>
    </w:div>
    <w:div w:id="1930311866">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 w:id="20956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CA13-5CD4-4ECA-9591-D9441BCF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1988</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subject/>
  <dc:creator>feyza.okan</dc:creator>
  <cp:keywords>PUBLIC</cp:keywords>
  <cp:lastModifiedBy>Mehin Öner</cp:lastModifiedBy>
  <cp:revision>2</cp:revision>
  <cp:lastPrinted>2016-04-06T11:45:00Z</cp:lastPrinted>
  <dcterms:created xsi:type="dcterms:W3CDTF">2017-10-04T07:49:00Z</dcterms:created>
  <dcterms:modified xsi:type="dcterms:W3CDTF">2017-10-04T07:49:00Z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a31a93f0-eac1-494d-a180-3468c5ab14f1</vt:lpwstr>
  </property>
  <property fmtid="{D5CDD505-2E9C-101B-9397-08002B2CF9AE}" pid="3" name="CLASS">
    <vt:lpwstr>CLASS-A</vt:lpwstr>
  </property>
  <property fmtid="{D5CDD505-2E9C-101B-9397-08002B2CF9AE}" pid="4" name="MSIP_Label_18de4db4-e00d-47c3-9d58-42953a01c92d_Enabled">
    <vt:lpwstr>True</vt:lpwstr>
  </property>
  <property fmtid="{D5CDD505-2E9C-101B-9397-08002B2CF9AE}" pid="5" name="MSIP_Label_18de4db4-e00d-47c3-9d58-42953a01c92d_SiteId">
    <vt:lpwstr>ef5926db-9bdf-4f9f-9066-d8e7f03943f7</vt:lpwstr>
  </property>
  <property fmtid="{D5CDD505-2E9C-101B-9397-08002B2CF9AE}" pid="6" name="MSIP_Label_18de4db4-e00d-47c3-9d58-42953a01c92d_Ref">
    <vt:lpwstr>https://api.informationprotection.azure.com/api/ef5926db-9bdf-4f9f-9066-d8e7f03943f7</vt:lpwstr>
  </property>
  <property fmtid="{D5CDD505-2E9C-101B-9397-08002B2CF9AE}" pid="7" name="MSIP_Label_18de4db4-e00d-47c3-9d58-42953a01c92d_SetBy">
    <vt:lpwstr>AR810331@arcelik.com</vt:lpwstr>
  </property>
  <property fmtid="{D5CDD505-2E9C-101B-9397-08002B2CF9AE}" pid="8" name="MSIP_Label_18de4db4-e00d-47c3-9d58-42953a01c92d_SetDate">
    <vt:lpwstr>2017-09-14T17:20:12.7431841+03:00</vt:lpwstr>
  </property>
  <property fmtid="{D5CDD505-2E9C-101B-9397-08002B2CF9AE}" pid="9" name="MSIP_Label_18de4db4-e00d-47c3-9d58-42953a01c92d_Name">
    <vt:lpwstr>Public</vt:lpwstr>
  </property>
  <property fmtid="{D5CDD505-2E9C-101B-9397-08002B2CF9AE}" pid="10" name="MSIP_Label_18de4db4-e00d-47c3-9d58-42953a01c92d_Application">
    <vt:lpwstr>Microsoft Azure Information Protection</vt:lpwstr>
  </property>
  <property fmtid="{D5CDD505-2E9C-101B-9397-08002B2CF9AE}" pid="11" name="MSIP_Label_18de4db4-e00d-47c3-9d58-42953a01c92d_Extended_MSFT_Method">
    <vt:lpwstr>Automatic</vt:lpwstr>
  </property>
  <property fmtid="{D5CDD505-2E9C-101B-9397-08002B2CF9AE}" pid="12" name="Sensitivity">
    <vt:lpwstr>Public</vt:lpwstr>
  </property>
  <property fmtid="{D5CDD505-2E9C-101B-9397-08002B2CF9AE}" pid="13" name="INFOClassification">
    <vt:lpwstr>PUBLIC</vt:lpwstr>
  </property>
</Properties>
</file>