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69AF" w14:textId="77777777" w:rsidR="00F755D6" w:rsidRDefault="00F755D6" w:rsidP="00F755D6">
      <w:pPr>
        <w:ind w:right="-1140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45A111D3" w14:textId="77777777" w:rsidR="00F755D6" w:rsidRDefault="00F755D6" w:rsidP="00F755D6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8617B8">
        <w:rPr>
          <w:rFonts w:ascii="Helvetica Light" w:hAnsi="Helvetica Light" w:cs="Arial"/>
          <w:noProof/>
          <w:color w:val="000000" w:themeColor="text1"/>
          <w:sz w:val="15"/>
          <w:szCs w:val="15"/>
          <w:lang w:val="en-US"/>
        </w:rPr>
        <w:drawing>
          <wp:anchor distT="0" distB="0" distL="114300" distR="114300" simplePos="0" relativeHeight="251660288" behindDoc="0" locked="0" layoutInCell="1" allowOverlap="1" wp14:anchorId="3DBA945E" wp14:editId="39DABA6F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35AEC8" w14:textId="77777777" w:rsidR="00F755D6" w:rsidRDefault="00F755D6" w:rsidP="00F755D6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</w:p>
    <w:p w14:paraId="597F1468" w14:textId="77777777" w:rsidR="00F755D6" w:rsidRDefault="00F755D6" w:rsidP="00F755D6">
      <w:pPr>
        <w:ind w:left="7088" w:right="-1140" w:hanging="284"/>
        <w:rPr>
          <w:rFonts w:ascii="Helvetica Light" w:hAnsi="Helvetica Light" w:cs="Arial"/>
          <w:color w:val="000000" w:themeColor="text1"/>
          <w:sz w:val="15"/>
          <w:szCs w:val="15"/>
        </w:rPr>
      </w:pPr>
      <w:r w:rsidRPr="003A430E">
        <w:rPr>
          <w:rFonts w:ascii="Helvetica Light" w:hAnsi="Helvetica Light" w:cs="Arial"/>
          <w:noProof/>
          <w:color w:val="000000" w:themeColor="text1"/>
          <w:sz w:val="15"/>
          <w:szCs w:val="15"/>
          <w:lang w:val="en-US"/>
        </w:rPr>
        <w:drawing>
          <wp:anchor distT="0" distB="0" distL="114300" distR="114300" simplePos="0" relativeHeight="251659264" behindDoc="0" locked="0" layoutInCell="1" allowOverlap="1" wp14:anchorId="172EF776" wp14:editId="7FD83A1D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2ED7">
        <w:rPr>
          <w:rFonts w:ascii="Helvetica Light" w:hAnsi="Helvetica Light" w:cs="Arial"/>
          <w:color w:val="000000" w:themeColor="text1"/>
          <w:sz w:val="15"/>
          <w:szCs w:val="15"/>
        </w:rPr>
        <w:t xml:space="preserve"> </w:t>
      </w:r>
    </w:p>
    <w:p w14:paraId="7B3ECD3E" w14:textId="77777777" w:rsidR="00F755D6" w:rsidRDefault="00F755D6" w:rsidP="00F755D6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Arçelik A.Ş.</w:t>
      </w:r>
    </w:p>
    <w:p w14:paraId="3354C035" w14:textId="77777777" w:rsidR="00F755D6" w:rsidRDefault="00F755D6" w:rsidP="00F755D6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S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tl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ü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ce Karaa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a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ç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 Caddesi </w:t>
      </w:r>
    </w:p>
    <w:p w14:paraId="555E6E52" w14:textId="77777777" w:rsidR="00F755D6" w:rsidRPr="00860665" w:rsidRDefault="00F755D6" w:rsidP="00F755D6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No: 2/6</w:t>
      </w:r>
    </w:p>
    <w:p w14:paraId="22BB1B0E" w14:textId="77777777" w:rsidR="00F755D6" w:rsidRPr="00860665" w:rsidRDefault="00F755D6" w:rsidP="00F755D6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Beyo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ğ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 xml:space="preserve">lu 34445 </w:t>
      </w:r>
      <w:r w:rsidRPr="00860665">
        <w:rPr>
          <w:rFonts w:ascii="Helvetica Light" w:eastAsia="Calibri" w:hAnsi="Helvetica Light"/>
          <w:color w:val="000000" w:themeColor="text1"/>
          <w:sz w:val="16"/>
          <w:szCs w:val="16"/>
        </w:rPr>
        <w:t>İ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>stanbul</w:t>
      </w:r>
    </w:p>
    <w:p w14:paraId="7F09A4B3" w14:textId="77777777" w:rsidR="00F755D6" w:rsidRDefault="00F755D6" w:rsidP="00F755D6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T: 0</w:t>
      </w:r>
      <w:r w:rsidRPr="00860665">
        <w:rPr>
          <w:rFonts w:ascii="Helvetica Light" w:hAnsi="Helvetica Light" w:cs="Arial"/>
          <w:color w:val="000000" w:themeColor="text1"/>
          <w:sz w:val="16"/>
          <w:szCs w:val="16"/>
        </w:rPr>
        <w:t>212 314 34 34</w:t>
      </w:r>
      <w:r>
        <w:rPr>
          <w:rFonts w:ascii="Helvetica Light" w:hAnsi="Helvetica Light" w:cs="Arial"/>
          <w:color w:val="000000" w:themeColor="text1"/>
          <w:sz w:val="16"/>
          <w:szCs w:val="16"/>
        </w:rPr>
        <w:t xml:space="preserve"> / 30 20</w:t>
      </w:r>
    </w:p>
    <w:p w14:paraId="30006535" w14:textId="77777777" w:rsidR="00F755D6" w:rsidRPr="00860665" w:rsidRDefault="00F755D6" w:rsidP="00F755D6">
      <w:pPr>
        <w:spacing w:line="276" w:lineRule="auto"/>
        <w:ind w:left="7371" w:right="-1140"/>
        <w:rPr>
          <w:rFonts w:ascii="Helvetica Light" w:hAnsi="Helvetica Light" w:cs="Arial"/>
          <w:color w:val="000000" w:themeColor="text1"/>
          <w:sz w:val="16"/>
          <w:szCs w:val="16"/>
        </w:rPr>
      </w:pPr>
      <w:r>
        <w:rPr>
          <w:rFonts w:ascii="Helvetica Light" w:hAnsi="Helvetica Light" w:cs="Arial"/>
          <w:color w:val="000000" w:themeColor="text1"/>
          <w:sz w:val="16"/>
          <w:szCs w:val="16"/>
        </w:rPr>
        <w:t>F: 0212 314 34 82</w:t>
      </w:r>
    </w:p>
    <w:p w14:paraId="1A37779A" w14:textId="77777777" w:rsidR="00F755D6" w:rsidRPr="00860665" w:rsidRDefault="00F755D6" w:rsidP="00F755D6">
      <w:pPr>
        <w:spacing w:line="276" w:lineRule="auto"/>
        <w:ind w:left="7371" w:right="-1140"/>
        <w:rPr>
          <w:rFonts w:ascii="Helvetica Light" w:hAnsi="Helvetica Light" w:cs="Arial"/>
          <w:color w:val="FF0000"/>
          <w:sz w:val="16"/>
          <w:szCs w:val="16"/>
        </w:rPr>
      </w:pPr>
      <w:r w:rsidRPr="00860665">
        <w:rPr>
          <w:rFonts w:ascii="Helvetica Light" w:hAnsi="Helvetica Light" w:cs="Arial"/>
          <w:color w:val="FF0000"/>
          <w:sz w:val="16"/>
          <w:szCs w:val="16"/>
        </w:rPr>
        <w:t>www.arcelikas.com.tr</w:t>
      </w:r>
    </w:p>
    <w:p w14:paraId="5CF3FE26" w14:textId="77777777" w:rsidR="00F755D6" w:rsidRDefault="00F755D6" w:rsidP="00F755D6">
      <w:pPr>
        <w:rPr>
          <w:rFonts w:asciiTheme="minorHAnsi" w:hAnsiTheme="minorHAnsi" w:cstheme="minorHAnsi"/>
          <w:b/>
          <w:sz w:val="24"/>
          <w:szCs w:val="24"/>
        </w:rPr>
      </w:pPr>
    </w:p>
    <w:p w14:paraId="1769E248" w14:textId="77777777" w:rsidR="00F755D6" w:rsidRDefault="00F755D6" w:rsidP="00F755D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1A9BE7" w14:textId="77777777" w:rsidR="00F755D6" w:rsidRPr="00C62931" w:rsidRDefault="00A6476D" w:rsidP="00C6293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62931">
        <w:rPr>
          <w:rFonts w:asciiTheme="minorHAnsi" w:hAnsiTheme="minorHAnsi" w:cstheme="minorHAnsi"/>
          <w:b/>
          <w:sz w:val="36"/>
          <w:szCs w:val="36"/>
          <w:u w:val="single"/>
        </w:rPr>
        <w:t xml:space="preserve">Teknoloji Lideri </w:t>
      </w:r>
      <w:r w:rsidR="00EE3E7A" w:rsidRPr="00C62931">
        <w:rPr>
          <w:rFonts w:asciiTheme="minorHAnsi" w:hAnsiTheme="minorHAnsi" w:cstheme="minorHAnsi"/>
          <w:b/>
          <w:sz w:val="36"/>
          <w:szCs w:val="36"/>
          <w:u w:val="single"/>
        </w:rPr>
        <w:t>Arçelik’ten</w:t>
      </w:r>
      <w:r w:rsidR="002E6874">
        <w:rPr>
          <w:rFonts w:asciiTheme="minorHAnsi" w:hAnsiTheme="minorHAnsi" w:cstheme="minorHAnsi"/>
          <w:b/>
          <w:sz w:val="36"/>
          <w:szCs w:val="36"/>
          <w:u w:val="single"/>
        </w:rPr>
        <w:t xml:space="preserve"> Yine</w:t>
      </w:r>
      <w:r w:rsidR="00EE3E7A" w:rsidRPr="00C62931">
        <w:rPr>
          <w:rFonts w:asciiTheme="minorHAnsi" w:hAnsiTheme="minorHAnsi" w:cstheme="minorHAnsi"/>
          <w:b/>
          <w:sz w:val="36"/>
          <w:szCs w:val="36"/>
          <w:u w:val="single"/>
        </w:rPr>
        <w:t xml:space="preserve"> Bir İlk:</w:t>
      </w:r>
      <w:r w:rsidR="00EE3E7A" w:rsidRPr="00EE3E7A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62931">
        <w:rPr>
          <w:rFonts w:asciiTheme="minorHAnsi" w:hAnsiTheme="minorHAnsi" w:cstheme="minorHAnsi"/>
          <w:b/>
          <w:sz w:val="36"/>
          <w:szCs w:val="36"/>
        </w:rPr>
        <w:br/>
      </w:r>
      <w:r w:rsidR="00C62931">
        <w:rPr>
          <w:rFonts w:asciiTheme="minorHAnsi" w:hAnsiTheme="minorHAnsi" w:cstheme="minorHAnsi"/>
          <w:b/>
          <w:sz w:val="36"/>
          <w:szCs w:val="36"/>
        </w:rPr>
        <w:br/>
      </w:r>
      <w:r w:rsidR="00134308">
        <w:rPr>
          <w:rFonts w:asciiTheme="minorHAnsi" w:hAnsiTheme="minorHAnsi" w:cstheme="minorHAnsi"/>
          <w:b/>
          <w:sz w:val="44"/>
          <w:szCs w:val="44"/>
        </w:rPr>
        <w:t>Karbon Fiber Buzdolabı</w:t>
      </w:r>
      <w:r w:rsidR="00EE3E7A" w:rsidRPr="007B518A">
        <w:rPr>
          <w:rFonts w:asciiTheme="minorHAnsi" w:hAnsiTheme="minorHAnsi" w:cstheme="minorHAnsi"/>
          <w:b/>
          <w:sz w:val="44"/>
          <w:szCs w:val="44"/>
        </w:rPr>
        <w:t xml:space="preserve"> </w:t>
      </w:r>
    </w:p>
    <w:p w14:paraId="1BDBCC28" w14:textId="77777777" w:rsidR="00F755D6" w:rsidRDefault="00F755D6" w:rsidP="00F755D6">
      <w:pPr>
        <w:rPr>
          <w:rFonts w:asciiTheme="minorHAnsi" w:hAnsiTheme="minorHAnsi" w:cstheme="minorHAnsi"/>
          <w:sz w:val="24"/>
          <w:szCs w:val="24"/>
        </w:rPr>
      </w:pPr>
    </w:p>
    <w:p w14:paraId="5A33C8D6" w14:textId="77777777" w:rsidR="00F755D6" w:rsidRPr="00954E69" w:rsidRDefault="00DB1249" w:rsidP="00EE3E7A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sz w:val="28"/>
          <w:szCs w:val="28"/>
        </w:rPr>
        <w:t xml:space="preserve">Arçelik, </w:t>
      </w:r>
      <w:r w:rsidR="00B14CED">
        <w:rPr>
          <w:b/>
          <w:bCs/>
          <w:sz w:val="28"/>
          <w:szCs w:val="28"/>
        </w:rPr>
        <w:t>dünyada</w:t>
      </w:r>
      <w:r>
        <w:rPr>
          <w:b/>
          <w:bCs/>
          <w:sz w:val="28"/>
          <w:szCs w:val="28"/>
        </w:rPr>
        <w:t xml:space="preserve"> bir ilki gerçekleştirerek</w:t>
      </w:r>
      <w:r w:rsidR="00EE3E7A">
        <w:rPr>
          <w:b/>
          <w:bCs/>
          <w:sz w:val="28"/>
          <w:szCs w:val="28"/>
        </w:rPr>
        <w:t xml:space="preserve"> çelikten 4,5 kat daha hafif </w:t>
      </w:r>
      <w:r w:rsidR="00E93B91">
        <w:rPr>
          <w:b/>
          <w:bCs/>
          <w:sz w:val="28"/>
          <w:szCs w:val="28"/>
        </w:rPr>
        <w:t>olan ve</w:t>
      </w:r>
      <w:r w:rsidR="00EE3E7A">
        <w:rPr>
          <w:b/>
          <w:bCs/>
          <w:sz w:val="28"/>
          <w:szCs w:val="28"/>
        </w:rPr>
        <w:t xml:space="preserve"> 3 kat daha sağlam olan karbon fiberden buzdolabı üretti. </w:t>
      </w:r>
      <w:r w:rsidR="00F63B78">
        <w:rPr>
          <w:b/>
          <w:bCs/>
          <w:sz w:val="28"/>
          <w:szCs w:val="28"/>
        </w:rPr>
        <w:t>Arçelik Diamond b</w:t>
      </w:r>
      <w:r w:rsidR="00EE3E7A">
        <w:rPr>
          <w:b/>
          <w:bCs/>
          <w:sz w:val="28"/>
          <w:szCs w:val="28"/>
        </w:rPr>
        <w:t>uzdolabı</w:t>
      </w:r>
      <w:r w:rsidR="00F63B78">
        <w:rPr>
          <w:b/>
          <w:bCs/>
          <w:sz w:val="28"/>
          <w:szCs w:val="28"/>
        </w:rPr>
        <w:t>,</w:t>
      </w:r>
      <w:r w:rsidR="00C62931">
        <w:rPr>
          <w:b/>
          <w:bCs/>
          <w:sz w:val="28"/>
          <w:szCs w:val="28"/>
        </w:rPr>
        <w:t xml:space="preserve"> 25 yıl garanti ile tüketicisiyle buluştu.</w:t>
      </w:r>
    </w:p>
    <w:p w14:paraId="0FAC9D53" w14:textId="77777777" w:rsidR="00DB1249" w:rsidRDefault="00DB1249" w:rsidP="00540CFD">
      <w:pPr>
        <w:rPr>
          <w:sz w:val="24"/>
          <w:szCs w:val="24"/>
        </w:rPr>
      </w:pPr>
    </w:p>
    <w:p w14:paraId="6C1C3BFC" w14:textId="77777777" w:rsidR="00EE3E7A" w:rsidRDefault="00A6476D" w:rsidP="002E0687">
      <w:pPr>
        <w:jc w:val="both"/>
        <w:rPr>
          <w:sz w:val="24"/>
          <w:szCs w:val="24"/>
        </w:rPr>
      </w:pPr>
      <w:r w:rsidRPr="00A6476D">
        <w:rPr>
          <w:sz w:val="24"/>
          <w:szCs w:val="24"/>
        </w:rPr>
        <w:t xml:space="preserve">Türkiye’nin ilk buzdolabını üreten teknoloji lideri </w:t>
      </w:r>
      <w:r w:rsidR="00DB1249">
        <w:rPr>
          <w:sz w:val="24"/>
          <w:szCs w:val="24"/>
        </w:rPr>
        <w:t xml:space="preserve">Arçelik, </w:t>
      </w:r>
      <w:r w:rsidR="00F63B78">
        <w:rPr>
          <w:sz w:val="24"/>
          <w:szCs w:val="24"/>
        </w:rPr>
        <w:t xml:space="preserve">uzay, havacılık ve motor sporları gibi yüksek teknolojinin birçok alanında kullanılan dünyanın en hafif ve dayanıklı bileşenlerinden karbon fiberi </w:t>
      </w:r>
      <w:r>
        <w:rPr>
          <w:sz w:val="24"/>
          <w:szCs w:val="24"/>
        </w:rPr>
        <w:t xml:space="preserve">zamanının ötesinde bir tasarımla </w:t>
      </w:r>
      <w:r w:rsidR="00F63B78">
        <w:rPr>
          <w:sz w:val="24"/>
          <w:szCs w:val="24"/>
        </w:rPr>
        <w:t xml:space="preserve">beyaz eşya sektörü ile buluşturdu. Arçelik, nano-teknoloji kullanılarak üretilen ve çelikten 4.5 kat daha hafif olmasına rağmen 3 kat daha sağlam olan karbon fiber dış kaplamaya sahip Diamond buzdolabını 25 yıl garanti ile satışa sundu. </w:t>
      </w:r>
    </w:p>
    <w:p w14:paraId="123633A7" w14:textId="77777777" w:rsidR="00EE3E7A" w:rsidRDefault="00EE3E7A" w:rsidP="002E0687">
      <w:pPr>
        <w:jc w:val="both"/>
        <w:rPr>
          <w:sz w:val="24"/>
          <w:szCs w:val="24"/>
        </w:rPr>
      </w:pPr>
    </w:p>
    <w:p w14:paraId="44683FF2" w14:textId="77777777" w:rsidR="00DB1249" w:rsidRDefault="00C87EC2" w:rsidP="002E06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Üzerinde elektronik display bulunan ahşap kapı sapı ile şıklığı ve konforu bir arada sunan </w:t>
      </w:r>
      <w:r w:rsidR="003461A5">
        <w:rPr>
          <w:sz w:val="24"/>
          <w:szCs w:val="24"/>
        </w:rPr>
        <w:t>buzdolabı 72</w:t>
      </w:r>
      <w:r w:rsidR="002641D0">
        <w:rPr>
          <w:sz w:val="24"/>
          <w:szCs w:val="24"/>
        </w:rPr>
        <w:t>0 litrelik geniş</w:t>
      </w:r>
      <w:r w:rsidR="003461A5">
        <w:rPr>
          <w:sz w:val="24"/>
          <w:szCs w:val="24"/>
        </w:rPr>
        <w:t xml:space="preserve"> hacme sahip. Diamond, üstün ‘K</w:t>
      </w:r>
      <w:r w:rsidR="003461A5" w:rsidRPr="003461A5">
        <w:rPr>
          <w:sz w:val="24"/>
          <w:szCs w:val="24"/>
        </w:rPr>
        <w:t>oku Giderme Teknolojisi</w:t>
      </w:r>
      <w:r w:rsidR="003461A5">
        <w:rPr>
          <w:sz w:val="24"/>
          <w:szCs w:val="24"/>
        </w:rPr>
        <w:t>’</w:t>
      </w:r>
      <w:r w:rsidR="003461A5" w:rsidRPr="003461A5">
        <w:rPr>
          <w:sz w:val="24"/>
          <w:szCs w:val="24"/>
        </w:rPr>
        <w:t xml:space="preserve"> ile buzdolabındaki kötü koku oluşumunu, zararlı gaz veya kimyasal madde üretmeksizin %90’a kadar engell</w:t>
      </w:r>
      <w:r w:rsidR="003461A5">
        <w:rPr>
          <w:sz w:val="24"/>
          <w:szCs w:val="24"/>
        </w:rPr>
        <w:t>iyor. ‘</w:t>
      </w:r>
      <w:r w:rsidR="00CE344B">
        <w:rPr>
          <w:sz w:val="24"/>
          <w:szCs w:val="24"/>
        </w:rPr>
        <w:t>Cool P</w:t>
      </w:r>
      <w:r w:rsidR="005774CA">
        <w:rPr>
          <w:sz w:val="24"/>
          <w:szCs w:val="24"/>
        </w:rPr>
        <w:t>lus</w:t>
      </w:r>
      <w:r w:rsidR="003461A5">
        <w:rPr>
          <w:sz w:val="24"/>
          <w:szCs w:val="24"/>
        </w:rPr>
        <w:t>’</w:t>
      </w:r>
      <w:r w:rsidR="005774CA">
        <w:rPr>
          <w:sz w:val="24"/>
          <w:szCs w:val="24"/>
        </w:rPr>
        <w:t xml:space="preserve"> teknolojisi</w:t>
      </w:r>
      <w:r w:rsidR="000B1A40">
        <w:rPr>
          <w:sz w:val="24"/>
          <w:szCs w:val="24"/>
        </w:rPr>
        <w:t xml:space="preserve"> kullanılan</w:t>
      </w:r>
      <w:r>
        <w:rPr>
          <w:sz w:val="24"/>
          <w:szCs w:val="24"/>
        </w:rPr>
        <w:t xml:space="preserve"> ürün, </w:t>
      </w:r>
      <w:r w:rsidR="003461A5">
        <w:rPr>
          <w:sz w:val="24"/>
          <w:szCs w:val="24"/>
        </w:rPr>
        <w:t>‘</w:t>
      </w:r>
      <w:r w:rsidR="00F63B78">
        <w:rPr>
          <w:sz w:val="24"/>
          <w:szCs w:val="24"/>
        </w:rPr>
        <w:t>FullFresh+</w:t>
      </w:r>
      <w:r w:rsidR="003461A5">
        <w:rPr>
          <w:sz w:val="24"/>
          <w:szCs w:val="24"/>
        </w:rPr>
        <w:t>’</w:t>
      </w:r>
      <w:r w:rsidR="00F63B78">
        <w:rPr>
          <w:sz w:val="24"/>
          <w:szCs w:val="24"/>
        </w:rPr>
        <w:t xml:space="preserve">, mavi ışık teknolojisi ve kahvaltılık </w:t>
      </w:r>
      <w:r w:rsidR="00F63B78" w:rsidRPr="00F63B78">
        <w:rPr>
          <w:sz w:val="24"/>
          <w:szCs w:val="24"/>
        </w:rPr>
        <w:t xml:space="preserve">0° </w:t>
      </w:r>
      <w:r w:rsidR="00F63B78">
        <w:rPr>
          <w:sz w:val="24"/>
          <w:szCs w:val="24"/>
        </w:rPr>
        <w:t xml:space="preserve">bölmesiyle </w:t>
      </w:r>
      <w:r>
        <w:rPr>
          <w:sz w:val="24"/>
          <w:szCs w:val="24"/>
        </w:rPr>
        <w:t xml:space="preserve">tüm yiyecekleriniz için tazelik vadediyor. </w:t>
      </w:r>
    </w:p>
    <w:p w14:paraId="6E69FC2E" w14:textId="77777777" w:rsidR="00DB1249" w:rsidRDefault="00DB1249" w:rsidP="002E0687">
      <w:pPr>
        <w:jc w:val="both"/>
        <w:rPr>
          <w:sz w:val="24"/>
          <w:szCs w:val="24"/>
        </w:rPr>
      </w:pPr>
    </w:p>
    <w:p w14:paraId="72FC65AC" w14:textId="77777777" w:rsidR="00C87EC2" w:rsidRDefault="005774CA" w:rsidP="002E0687">
      <w:pPr>
        <w:jc w:val="both"/>
        <w:rPr>
          <w:sz w:val="24"/>
          <w:szCs w:val="24"/>
        </w:rPr>
      </w:pPr>
      <w:r>
        <w:rPr>
          <w:sz w:val="24"/>
          <w:szCs w:val="24"/>
        </w:rPr>
        <w:t>Dondurucu kısm</w:t>
      </w:r>
      <w:r w:rsidR="000B1A40">
        <w:rPr>
          <w:sz w:val="24"/>
          <w:szCs w:val="24"/>
        </w:rPr>
        <w:t>ı altta bulunan Diamond’ın</w:t>
      </w:r>
      <w:r>
        <w:rPr>
          <w:sz w:val="24"/>
          <w:szCs w:val="24"/>
        </w:rPr>
        <w:t>,</w:t>
      </w:r>
      <w:r w:rsidR="00C87E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yan duvar, tavan ve arka </w:t>
      </w:r>
      <w:r w:rsidR="002E0687">
        <w:rPr>
          <w:sz w:val="24"/>
          <w:szCs w:val="24"/>
        </w:rPr>
        <w:t>kapak çevresinde LED aydınlatma ve</w:t>
      </w:r>
      <w:r>
        <w:rPr>
          <w:sz w:val="24"/>
          <w:szCs w:val="24"/>
        </w:rPr>
        <w:t xml:space="preserve"> </w:t>
      </w:r>
      <w:r w:rsidR="002E0687">
        <w:rPr>
          <w:sz w:val="24"/>
          <w:szCs w:val="24"/>
        </w:rPr>
        <w:t>otomatik buz makinesi bulunuyor. A++ enerji seviyesi</w:t>
      </w:r>
      <w:r w:rsidR="00A6476D">
        <w:rPr>
          <w:sz w:val="24"/>
          <w:szCs w:val="24"/>
        </w:rPr>
        <w:t xml:space="preserve">nde bulunan </w:t>
      </w:r>
      <w:r w:rsidR="000B1A40">
        <w:rPr>
          <w:sz w:val="24"/>
          <w:szCs w:val="24"/>
        </w:rPr>
        <w:t>ürün</w:t>
      </w:r>
      <w:r w:rsidR="002E0687">
        <w:rPr>
          <w:sz w:val="24"/>
          <w:szCs w:val="24"/>
        </w:rPr>
        <w:t xml:space="preserve"> </w:t>
      </w:r>
      <w:r w:rsidR="002E0687" w:rsidRPr="000C2BC3">
        <w:rPr>
          <w:lang w:val="en-US"/>
        </w:rPr>
        <w:t>370</w:t>
      </w:r>
      <w:r w:rsidR="002E0687" w:rsidRPr="000C2BC3">
        <w:t xml:space="preserve"> kWh </w:t>
      </w:r>
      <w:r w:rsidR="002E0687">
        <w:rPr>
          <w:sz w:val="24"/>
          <w:szCs w:val="24"/>
        </w:rPr>
        <w:t xml:space="preserve">yıllık enerji tüketimi ile </w:t>
      </w:r>
      <w:r w:rsidR="00F63B78">
        <w:rPr>
          <w:sz w:val="24"/>
          <w:szCs w:val="24"/>
        </w:rPr>
        <w:t>tasarruf sağlarken</w:t>
      </w:r>
      <w:r w:rsidR="00C87EC2">
        <w:rPr>
          <w:sz w:val="24"/>
          <w:szCs w:val="24"/>
        </w:rPr>
        <w:t xml:space="preserve">, </w:t>
      </w:r>
      <w:r w:rsidR="002E0687">
        <w:rPr>
          <w:sz w:val="24"/>
          <w:szCs w:val="24"/>
        </w:rPr>
        <w:t>41 Dba</w:t>
      </w:r>
      <w:r w:rsidR="00A6476D">
        <w:rPr>
          <w:sz w:val="24"/>
          <w:szCs w:val="24"/>
        </w:rPr>
        <w:t xml:space="preserve"> ses seviyesi ile </w:t>
      </w:r>
      <w:r w:rsidR="00C87EC2">
        <w:rPr>
          <w:sz w:val="24"/>
          <w:szCs w:val="24"/>
        </w:rPr>
        <w:t>çalıştığını hissettirmiyor.</w:t>
      </w:r>
    </w:p>
    <w:p w14:paraId="57D56627" w14:textId="77777777" w:rsidR="00737583" w:rsidRDefault="00737583" w:rsidP="002E0687">
      <w:pPr>
        <w:jc w:val="both"/>
        <w:rPr>
          <w:sz w:val="24"/>
          <w:szCs w:val="24"/>
        </w:rPr>
      </w:pPr>
    </w:p>
    <w:p w14:paraId="30BCCAF3" w14:textId="77777777" w:rsidR="002641D0" w:rsidRDefault="002641D0" w:rsidP="002641D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Diamond buzdolapları 25 yıl garanti ile Arçelik mağazalarında tüketicilerin beğenisine sunuluyor. </w:t>
      </w:r>
    </w:p>
    <w:p w14:paraId="55C28B84" w14:textId="77777777" w:rsidR="00EC0A3D" w:rsidRPr="001A7EA9" w:rsidRDefault="00EC0A3D" w:rsidP="00EC0A3D">
      <w:pPr>
        <w:pStyle w:val="ListParagraph"/>
        <w:jc w:val="both"/>
        <w:rPr>
          <w:sz w:val="24"/>
          <w:szCs w:val="24"/>
        </w:rPr>
      </w:pPr>
      <w:bookmarkStart w:id="0" w:name="_GoBack"/>
      <w:bookmarkEnd w:id="0"/>
    </w:p>
    <w:p w14:paraId="236F2C7C" w14:textId="77777777" w:rsidR="002E0687" w:rsidRPr="002641D0" w:rsidRDefault="00C46A17" w:rsidP="002641D0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2641D0">
        <w:rPr>
          <w:sz w:val="24"/>
          <w:szCs w:val="24"/>
        </w:rPr>
        <w:t>Diamond kullanıcılarına</w:t>
      </w:r>
      <w:r w:rsidR="001A7EA9" w:rsidRPr="002641D0">
        <w:rPr>
          <w:sz w:val="24"/>
          <w:szCs w:val="24"/>
        </w:rPr>
        <w:t>,</w:t>
      </w:r>
      <w:r w:rsidRPr="002641D0">
        <w:rPr>
          <w:sz w:val="24"/>
          <w:szCs w:val="24"/>
        </w:rPr>
        <w:t xml:space="preserve"> Arçelik</w:t>
      </w:r>
      <w:r w:rsidR="001A7EA9" w:rsidRPr="002641D0">
        <w:rPr>
          <w:sz w:val="24"/>
          <w:szCs w:val="24"/>
        </w:rPr>
        <w:t xml:space="preserve"> yetkili servislerinde</w:t>
      </w:r>
      <w:r w:rsidR="00134308" w:rsidRPr="002641D0">
        <w:rPr>
          <w:sz w:val="24"/>
          <w:szCs w:val="24"/>
        </w:rPr>
        <w:t xml:space="preserve"> VIP</w:t>
      </w:r>
      <w:r w:rsidRPr="002641D0">
        <w:rPr>
          <w:sz w:val="24"/>
          <w:szCs w:val="24"/>
        </w:rPr>
        <w:t xml:space="preserve"> teknik servis</w:t>
      </w:r>
      <w:r w:rsidR="00134308" w:rsidRPr="002641D0">
        <w:rPr>
          <w:sz w:val="24"/>
          <w:szCs w:val="24"/>
        </w:rPr>
        <w:t xml:space="preserve"> hizmeti</w:t>
      </w:r>
      <w:r w:rsidRPr="002641D0">
        <w:rPr>
          <w:sz w:val="24"/>
          <w:szCs w:val="24"/>
        </w:rPr>
        <w:t xml:space="preserve"> sunuluyor. </w:t>
      </w:r>
    </w:p>
    <w:p w14:paraId="7B0A493D" w14:textId="77777777" w:rsidR="001A7EA9" w:rsidRDefault="001A7EA9" w:rsidP="002E0687">
      <w:pPr>
        <w:jc w:val="both"/>
        <w:rPr>
          <w:sz w:val="24"/>
          <w:szCs w:val="24"/>
        </w:rPr>
      </w:pPr>
    </w:p>
    <w:p w14:paraId="54A8B234" w14:textId="77777777" w:rsidR="002E0687" w:rsidRDefault="002E0687" w:rsidP="00540CFD">
      <w:pPr>
        <w:rPr>
          <w:sz w:val="24"/>
          <w:szCs w:val="24"/>
        </w:rPr>
      </w:pPr>
    </w:p>
    <w:p w14:paraId="66C95745" w14:textId="77777777" w:rsidR="00C62931" w:rsidRDefault="00C62931" w:rsidP="00540CFD">
      <w:pPr>
        <w:rPr>
          <w:sz w:val="24"/>
          <w:szCs w:val="24"/>
        </w:rPr>
      </w:pPr>
    </w:p>
    <w:p w14:paraId="5525DEDC" w14:textId="77777777" w:rsidR="002641D0" w:rsidRDefault="002641D0" w:rsidP="00540CFD">
      <w:pPr>
        <w:rPr>
          <w:sz w:val="24"/>
          <w:szCs w:val="24"/>
        </w:rPr>
      </w:pPr>
    </w:p>
    <w:p w14:paraId="28E3943C" w14:textId="77777777" w:rsidR="00B16D78" w:rsidRDefault="002641D0" w:rsidP="00540CFD">
      <w:pPr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253A58FB" wp14:editId="4A746522">
            <wp:extent cx="640080" cy="316865"/>
            <wp:effectExtent l="0" t="0" r="7620" b="0"/>
            <wp:docPr id="4" name="Res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16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 Light">
    <w:altName w:val="Courier New"/>
    <w:panose1 w:val="020B0403020202020204"/>
    <w:charset w:val="00"/>
    <w:family w:val="auto"/>
    <w:pitch w:val="variable"/>
    <w:sig w:usb0="800000AF" w:usb1="4000204A" w:usb2="00000000" w:usb3="00000000" w:csb0="00000019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565E1"/>
    <w:multiLevelType w:val="hybridMultilevel"/>
    <w:tmpl w:val="64B4B058"/>
    <w:lvl w:ilvl="0" w:tplc="9866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6D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261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56F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CCB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66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C7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A03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61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1A103A"/>
    <w:multiLevelType w:val="hybridMultilevel"/>
    <w:tmpl w:val="89646C9A"/>
    <w:lvl w:ilvl="0" w:tplc="BADE8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448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AD6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BEB0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6B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C9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3E8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803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225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44B581A"/>
    <w:multiLevelType w:val="hybridMultilevel"/>
    <w:tmpl w:val="43BAA598"/>
    <w:lvl w:ilvl="0" w:tplc="2B12D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49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23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6A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21B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85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C8A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529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A9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8A42A36"/>
    <w:multiLevelType w:val="hybridMultilevel"/>
    <w:tmpl w:val="473ADB2A"/>
    <w:lvl w:ilvl="0" w:tplc="57A0F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A8F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63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C3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60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40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C6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E46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B6A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1BB0CC4"/>
    <w:multiLevelType w:val="hybridMultilevel"/>
    <w:tmpl w:val="5C78FA7E"/>
    <w:lvl w:ilvl="0" w:tplc="66506E9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BB2CCA"/>
    <w:multiLevelType w:val="hybridMultilevel"/>
    <w:tmpl w:val="E9B8C31C"/>
    <w:lvl w:ilvl="0" w:tplc="8FB0F0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49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8B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C61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66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6D7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87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808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A0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B2F"/>
    <w:rsid w:val="000A7173"/>
    <w:rsid w:val="000B1A40"/>
    <w:rsid w:val="000C2BC3"/>
    <w:rsid w:val="00134308"/>
    <w:rsid w:val="001A7EA9"/>
    <w:rsid w:val="002641D0"/>
    <w:rsid w:val="002B3D00"/>
    <w:rsid w:val="002E0687"/>
    <w:rsid w:val="002E6874"/>
    <w:rsid w:val="002E6E27"/>
    <w:rsid w:val="003461A5"/>
    <w:rsid w:val="00540CFD"/>
    <w:rsid w:val="005774CA"/>
    <w:rsid w:val="00737583"/>
    <w:rsid w:val="007B518A"/>
    <w:rsid w:val="007D244A"/>
    <w:rsid w:val="00853C7C"/>
    <w:rsid w:val="00865B2F"/>
    <w:rsid w:val="00A6476D"/>
    <w:rsid w:val="00AE2E77"/>
    <w:rsid w:val="00B14CED"/>
    <w:rsid w:val="00B16D78"/>
    <w:rsid w:val="00C46A17"/>
    <w:rsid w:val="00C62931"/>
    <w:rsid w:val="00C87EC2"/>
    <w:rsid w:val="00CC70EC"/>
    <w:rsid w:val="00CE344B"/>
    <w:rsid w:val="00DB1249"/>
    <w:rsid w:val="00E63E2C"/>
    <w:rsid w:val="00E655FF"/>
    <w:rsid w:val="00E93B91"/>
    <w:rsid w:val="00EC0A3D"/>
    <w:rsid w:val="00EE3E7A"/>
    <w:rsid w:val="00F63B78"/>
    <w:rsid w:val="00F7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8628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B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2B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CF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B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2B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1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0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8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4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7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5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7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3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0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7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3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7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270</Words>
  <Characters>1543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Ufuk Durmaz</dc:creator>
  <cp:lastModifiedBy>1</cp:lastModifiedBy>
  <cp:revision>9</cp:revision>
  <dcterms:created xsi:type="dcterms:W3CDTF">2018-07-27T14:55:00Z</dcterms:created>
  <dcterms:modified xsi:type="dcterms:W3CDTF">2018-07-28T08:06:00Z</dcterms:modified>
</cp:coreProperties>
</file>