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19A594" w14:textId="1A9DAEA9" w:rsidR="00800465" w:rsidRDefault="00800465" w:rsidP="00715966">
      <w:pPr>
        <w:shd w:val="clear" w:color="auto" w:fill="FFFFFF"/>
        <w:spacing w:before="240" w:after="0"/>
        <w:rPr>
          <w:rFonts w:ascii="Arial" w:eastAsia="Times New Roman" w:hAnsi="Arial" w:cs="Arial"/>
          <w:b/>
          <w:color w:val="222222"/>
          <w:lang w:val="en-GB" w:eastAsia="it-IT"/>
        </w:rPr>
      </w:pPr>
      <w:r w:rsidRPr="00AF4642">
        <w:rPr>
          <w:rFonts w:ascii="Arial" w:eastAsia="Times New Roman" w:hAnsi="Arial" w:cs="Arial"/>
          <w:b/>
          <w:color w:val="222222"/>
          <w:lang w:val="en-GB" w:eastAsia="it-IT"/>
        </w:rPr>
        <w:t>PRESS RELEASE</w:t>
      </w:r>
    </w:p>
    <w:p w14:paraId="7805E525" w14:textId="1BBC1177" w:rsidR="00930FB9" w:rsidRPr="004B4C9E" w:rsidRDefault="00930FB9" w:rsidP="00715966">
      <w:pPr>
        <w:shd w:val="clear" w:color="auto" w:fill="FFFFFF"/>
        <w:spacing w:before="240" w:after="0"/>
        <w:rPr>
          <w:rFonts w:ascii="Arial" w:eastAsia="Times New Roman" w:hAnsi="Arial" w:cs="Arial"/>
          <w:b/>
          <w:lang w:val="en-GB" w:eastAsia="it-IT"/>
        </w:rPr>
      </w:pPr>
      <w:r w:rsidRPr="004B4C9E">
        <w:rPr>
          <w:rFonts w:ascii="Helvetica" w:hAnsi="Helvetica" w:cs="Arial"/>
          <w:b/>
          <w:bCs/>
          <w:lang w:val="en-GB"/>
        </w:rPr>
        <w:t>8</w:t>
      </w:r>
      <w:r w:rsidRPr="004B4C9E">
        <w:rPr>
          <w:rFonts w:ascii="Helvetica" w:hAnsi="Helvetica" w:cs="Arial"/>
          <w:b/>
          <w:bCs/>
          <w:vertAlign w:val="superscript"/>
          <w:lang w:val="en-GB"/>
        </w:rPr>
        <w:t>th</w:t>
      </w:r>
      <w:r w:rsidRPr="004B4C9E">
        <w:rPr>
          <w:rFonts w:ascii="Helvetica" w:hAnsi="Helvetica" w:cs="Arial"/>
          <w:b/>
          <w:bCs/>
          <w:lang w:val="en-GB"/>
        </w:rPr>
        <w:t xml:space="preserve"> August 2016 – FOR IMMEDIATE RELEASE </w:t>
      </w:r>
    </w:p>
    <w:p w14:paraId="152C83CF" w14:textId="77777777" w:rsidR="00E26DBF" w:rsidRPr="004B4C9E" w:rsidRDefault="00E26DBF" w:rsidP="00E61EEB">
      <w:pPr>
        <w:spacing w:before="240" w:after="0"/>
        <w:jc w:val="center"/>
        <w:rPr>
          <w:rFonts w:ascii="Helvetica" w:hAnsi="Helvetica" w:cs="Arial"/>
          <w:b/>
          <w:bCs/>
          <w:sz w:val="24"/>
          <w:szCs w:val="24"/>
          <w:lang w:val="en-GB"/>
        </w:rPr>
      </w:pPr>
    </w:p>
    <w:p w14:paraId="243BB069" w14:textId="55C686CB" w:rsidR="00867980" w:rsidRPr="004B4C9E" w:rsidRDefault="002F3719" w:rsidP="00715966">
      <w:pPr>
        <w:spacing w:after="0"/>
        <w:jc w:val="center"/>
        <w:rPr>
          <w:rFonts w:ascii="Helvetica" w:hAnsi="Helvetica" w:cs="Arial"/>
          <w:b/>
          <w:bCs/>
          <w:sz w:val="32"/>
          <w:szCs w:val="32"/>
          <w:lang w:val="en-GB"/>
        </w:rPr>
      </w:pPr>
      <w:r w:rsidRPr="004B4C9E">
        <w:rPr>
          <w:rFonts w:ascii="Helvetica" w:hAnsi="Helvetica" w:cs="Arial"/>
          <w:b/>
          <w:bCs/>
          <w:sz w:val="32"/>
          <w:szCs w:val="32"/>
          <w:lang w:val="en-GB"/>
        </w:rPr>
        <w:t>G</w:t>
      </w:r>
      <w:r w:rsidR="00754FFC" w:rsidRPr="004B4C9E">
        <w:rPr>
          <w:rFonts w:ascii="Helvetica" w:hAnsi="Helvetica" w:cs="Arial"/>
          <w:b/>
          <w:bCs/>
          <w:sz w:val="32"/>
          <w:szCs w:val="32"/>
          <w:lang w:val="en-GB"/>
        </w:rPr>
        <w:t xml:space="preserve">rundig </w:t>
      </w:r>
      <w:r w:rsidR="00867980" w:rsidRPr="004B4C9E">
        <w:rPr>
          <w:rFonts w:ascii="Helvetica" w:hAnsi="Helvetica" w:cs="Arial"/>
          <w:b/>
          <w:bCs/>
          <w:sz w:val="32"/>
          <w:szCs w:val="32"/>
          <w:lang w:val="en-GB"/>
        </w:rPr>
        <w:t xml:space="preserve">announces partnership with </w:t>
      </w:r>
    </w:p>
    <w:p w14:paraId="18BE2E77" w14:textId="5C0AABC1" w:rsidR="00867980" w:rsidRPr="004B4C9E" w:rsidRDefault="00867980" w:rsidP="00715966">
      <w:pPr>
        <w:spacing w:after="0"/>
        <w:jc w:val="center"/>
        <w:rPr>
          <w:rFonts w:ascii="Helvetica" w:hAnsi="Helvetica" w:cs="Arial"/>
          <w:b/>
          <w:bCs/>
          <w:sz w:val="32"/>
          <w:szCs w:val="32"/>
          <w:lang w:val="en-GB"/>
        </w:rPr>
      </w:pPr>
      <w:r w:rsidRPr="004B4C9E">
        <w:rPr>
          <w:rFonts w:ascii="Helvetica" w:hAnsi="Helvetica" w:cs="Arial"/>
          <w:b/>
          <w:bCs/>
          <w:sz w:val="32"/>
          <w:szCs w:val="32"/>
          <w:lang w:val="en-GB"/>
        </w:rPr>
        <w:t xml:space="preserve">Massimo Bottura’s first international </w:t>
      </w:r>
      <w:r w:rsidR="00855646" w:rsidRPr="004B4C9E">
        <w:rPr>
          <w:rFonts w:ascii="Helvetica" w:hAnsi="Helvetica" w:cs="Arial"/>
          <w:b/>
          <w:bCs/>
          <w:sz w:val="32"/>
          <w:szCs w:val="32"/>
          <w:lang w:val="en-GB"/>
        </w:rPr>
        <w:t>‘</w:t>
      </w:r>
      <w:r w:rsidRPr="004B4C9E">
        <w:rPr>
          <w:rFonts w:ascii="Helvetica" w:hAnsi="Helvetica" w:cs="Arial"/>
          <w:b/>
          <w:bCs/>
          <w:sz w:val="32"/>
          <w:szCs w:val="32"/>
          <w:lang w:val="en-GB"/>
        </w:rPr>
        <w:t xml:space="preserve">Food </w:t>
      </w:r>
      <w:r w:rsidR="00855646" w:rsidRPr="004B4C9E">
        <w:rPr>
          <w:rFonts w:ascii="Helvetica" w:hAnsi="Helvetica" w:cs="Arial"/>
          <w:b/>
          <w:bCs/>
          <w:sz w:val="32"/>
          <w:szCs w:val="32"/>
          <w:lang w:val="en-GB"/>
        </w:rPr>
        <w:t>f</w:t>
      </w:r>
      <w:r w:rsidRPr="004B4C9E">
        <w:rPr>
          <w:rFonts w:ascii="Helvetica" w:hAnsi="Helvetica" w:cs="Arial"/>
          <w:b/>
          <w:bCs/>
          <w:sz w:val="32"/>
          <w:szCs w:val="32"/>
          <w:lang w:val="en-GB"/>
        </w:rPr>
        <w:t>or Soul</w:t>
      </w:r>
      <w:r w:rsidR="00855646" w:rsidRPr="004B4C9E">
        <w:rPr>
          <w:rFonts w:ascii="Helvetica" w:hAnsi="Helvetica" w:cs="Arial"/>
          <w:b/>
          <w:bCs/>
          <w:sz w:val="32"/>
          <w:szCs w:val="32"/>
          <w:lang w:val="en-GB"/>
        </w:rPr>
        <w:t>’</w:t>
      </w:r>
      <w:r w:rsidRPr="004B4C9E">
        <w:rPr>
          <w:rFonts w:ascii="Helvetica" w:hAnsi="Helvetica" w:cs="Arial"/>
          <w:b/>
          <w:bCs/>
          <w:sz w:val="32"/>
          <w:szCs w:val="32"/>
          <w:lang w:val="en-GB"/>
        </w:rPr>
        <w:t xml:space="preserve"> project: </w:t>
      </w:r>
    </w:p>
    <w:p w14:paraId="37BBD5A1" w14:textId="4189AB1A" w:rsidR="00867980" w:rsidRPr="004B4C9E" w:rsidRDefault="00B30B78" w:rsidP="00715966">
      <w:pPr>
        <w:spacing w:after="0"/>
        <w:jc w:val="center"/>
        <w:rPr>
          <w:rFonts w:ascii="Helvetica" w:hAnsi="Helvetica" w:cs="Arial"/>
          <w:b/>
          <w:bCs/>
          <w:sz w:val="32"/>
          <w:szCs w:val="32"/>
          <w:lang w:val="en-GB"/>
        </w:rPr>
      </w:pPr>
      <w:r w:rsidRPr="00B30B78">
        <w:rPr>
          <w:rFonts w:ascii="Helvetica" w:hAnsi="Helvetica" w:cs="Arial"/>
          <w:b/>
          <w:bCs/>
          <w:sz w:val="32"/>
          <w:szCs w:val="32"/>
          <w:lang w:val="en-GB"/>
        </w:rPr>
        <w:t>Refettorio Gastromotiva</w:t>
      </w:r>
      <w:r>
        <w:t>.</w:t>
      </w:r>
    </w:p>
    <w:p w14:paraId="0F37E9B7" w14:textId="77777777" w:rsidR="008D2AFE" w:rsidRPr="004B4C9E" w:rsidRDefault="008D2AFE" w:rsidP="00E61EEB">
      <w:pPr>
        <w:spacing w:after="0" w:line="360" w:lineRule="auto"/>
        <w:jc w:val="both"/>
        <w:rPr>
          <w:rFonts w:ascii="Helvetica" w:hAnsi="Helvetica" w:cs="Arial"/>
          <w:b/>
          <w:bCs/>
          <w:lang w:val="en-GB"/>
        </w:rPr>
      </w:pPr>
    </w:p>
    <w:p w14:paraId="70630B53" w14:textId="31352238" w:rsidR="00CB7C00" w:rsidRPr="004B4C9E" w:rsidRDefault="009D2E07" w:rsidP="009D2E07">
      <w:pPr>
        <w:spacing w:after="0" w:line="360" w:lineRule="auto"/>
        <w:jc w:val="both"/>
        <w:rPr>
          <w:rFonts w:ascii="Helvetica" w:hAnsi="Helvetica" w:cs="Arial"/>
          <w:b/>
          <w:bCs/>
          <w:lang w:val="en-GB"/>
        </w:rPr>
      </w:pPr>
      <w:r w:rsidRPr="004B4C9E">
        <w:rPr>
          <w:rFonts w:ascii="Helvetica" w:hAnsi="Helvetica" w:cs="Arial"/>
          <w:b/>
          <w:bCs/>
          <w:i/>
          <w:lang w:val="en-GB"/>
        </w:rPr>
        <w:t xml:space="preserve">Grundig will be </w:t>
      </w:r>
      <w:r w:rsidR="00B30B78">
        <w:rPr>
          <w:rFonts w:ascii="Helvetica" w:hAnsi="Helvetica" w:cs="Arial"/>
          <w:b/>
          <w:bCs/>
          <w:i/>
          <w:lang w:val="en-GB"/>
        </w:rPr>
        <w:t xml:space="preserve">one of </w:t>
      </w:r>
      <w:r w:rsidRPr="004B4C9E">
        <w:rPr>
          <w:rFonts w:ascii="Helvetica" w:hAnsi="Helvetica" w:cs="Arial"/>
          <w:b/>
          <w:bCs/>
          <w:i/>
          <w:lang w:val="en-GB"/>
        </w:rPr>
        <w:t>the partner</w:t>
      </w:r>
      <w:r w:rsidR="00B30B78">
        <w:rPr>
          <w:rFonts w:ascii="Helvetica" w:hAnsi="Helvetica" w:cs="Arial"/>
          <w:b/>
          <w:bCs/>
          <w:i/>
          <w:lang w:val="en-GB"/>
        </w:rPr>
        <w:t>s</w:t>
      </w:r>
      <w:r w:rsidRPr="004B4C9E">
        <w:rPr>
          <w:rFonts w:ascii="Helvetica" w:hAnsi="Helvetica" w:cs="Arial"/>
          <w:b/>
          <w:bCs/>
          <w:i/>
          <w:lang w:val="en-GB"/>
        </w:rPr>
        <w:t xml:space="preserve"> of </w:t>
      </w:r>
      <w:r w:rsidR="00930FB9" w:rsidRPr="004B4C9E">
        <w:rPr>
          <w:rFonts w:ascii="Helvetica" w:hAnsi="Helvetica" w:cs="Arial"/>
          <w:b/>
          <w:bCs/>
          <w:i/>
          <w:lang w:val="en-GB"/>
        </w:rPr>
        <w:t xml:space="preserve">Food for Soul – the cultural non-profit organisation founded by the world renowned chef, Massimo Bottura – and </w:t>
      </w:r>
      <w:r w:rsidR="0039467D" w:rsidRPr="004B4C9E">
        <w:rPr>
          <w:rFonts w:ascii="Helvetica" w:hAnsi="Helvetica" w:cs="Arial"/>
          <w:b/>
          <w:bCs/>
          <w:i/>
          <w:lang w:val="en-GB"/>
        </w:rPr>
        <w:t>its</w:t>
      </w:r>
      <w:r w:rsidR="00930FB9" w:rsidRPr="004B4C9E">
        <w:rPr>
          <w:rFonts w:ascii="Helvetica" w:hAnsi="Helvetica" w:cs="Arial"/>
          <w:b/>
          <w:bCs/>
          <w:i/>
          <w:lang w:val="en-GB"/>
        </w:rPr>
        <w:t xml:space="preserve"> first </w:t>
      </w:r>
      <w:r w:rsidRPr="004B4C9E">
        <w:rPr>
          <w:rFonts w:ascii="Helvetica" w:hAnsi="Helvetica" w:cs="Arial"/>
          <w:b/>
          <w:bCs/>
          <w:i/>
          <w:lang w:val="en-GB"/>
        </w:rPr>
        <w:t>international project</w:t>
      </w:r>
      <w:r w:rsidR="00930FB9" w:rsidRPr="004B4C9E">
        <w:rPr>
          <w:rFonts w:ascii="Helvetica" w:hAnsi="Helvetica" w:cs="Arial"/>
          <w:b/>
          <w:bCs/>
          <w:i/>
          <w:lang w:val="en-GB"/>
        </w:rPr>
        <w:t xml:space="preserve"> outside Italy</w:t>
      </w:r>
      <w:r w:rsidRPr="004B4C9E">
        <w:rPr>
          <w:rFonts w:ascii="Helvetica" w:hAnsi="Helvetica" w:cs="Arial"/>
          <w:b/>
          <w:bCs/>
          <w:i/>
          <w:lang w:val="en-GB"/>
        </w:rPr>
        <w:t>.</w:t>
      </w:r>
      <w:r w:rsidRPr="004B4C9E">
        <w:rPr>
          <w:rFonts w:ascii="Helvetica" w:hAnsi="Helvetica" w:cs="Arial"/>
          <w:b/>
          <w:bCs/>
          <w:lang w:val="en-GB"/>
        </w:rPr>
        <w:t xml:space="preserve"> </w:t>
      </w:r>
    </w:p>
    <w:p w14:paraId="69C6556E" w14:textId="23BF29D4" w:rsidR="00B163F5" w:rsidRPr="004B4C9E" w:rsidRDefault="00930FB9" w:rsidP="001E68E2">
      <w:pPr>
        <w:spacing w:before="240" w:after="0" w:line="360" w:lineRule="auto"/>
        <w:jc w:val="both"/>
        <w:rPr>
          <w:rFonts w:ascii="Helvetica" w:hAnsi="Helvetica" w:cs="Arial"/>
          <w:bCs/>
          <w:lang w:val="en-GB"/>
        </w:rPr>
      </w:pPr>
      <w:r w:rsidRPr="004B4C9E">
        <w:rPr>
          <w:rFonts w:ascii="Helvetica" w:hAnsi="Helvetica" w:cs="Arial"/>
          <w:bCs/>
          <w:lang w:val="en-GB"/>
        </w:rPr>
        <w:t xml:space="preserve">As a </w:t>
      </w:r>
      <w:r w:rsidR="0039467D" w:rsidRPr="004B4C9E">
        <w:rPr>
          <w:rFonts w:ascii="Helvetica" w:hAnsi="Helvetica" w:cs="Arial"/>
          <w:bCs/>
          <w:lang w:val="en-GB"/>
        </w:rPr>
        <w:t xml:space="preserve">premium </w:t>
      </w:r>
      <w:r w:rsidRPr="004B4C9E">
        <w:rPr>
          <w:rFonts w:ascii="Helvetica" w:hAnsi="Helvetica" w:cs="Arial"/>
          <w:bCs/>
          <w:lang w:val="en-GB"/>
        </w:rPr>
        <w:t xml:space="preserve">global brand with a strong eco conscience, Grundig champions the cause of reducing </w:t>
      </w:r>
      <w:r w:rsidR="006754B7" w:rsidRPr="004B4C9E">
        <w:rPr>
          <w:rFonts w:ascii="Helvetica" w:hAnsi="Helvetica" w:cs="Arial"/>
          <w:bCs/>
          <w:lang w:val="en-GB"/>
        </w:rPr>
        <w:t xml:space="preserve">the world’s </w:t>
      </w:r>
      <w:r w:rsidRPr="004B4C9E">
        <w:rPr>
          <w:rFonts w:ascii="Helvetica" w:hAnsi="Helvetica" w:cs="Arial"/>
          <w:bCs/>
          <w:lang w:val="en-GB"/>
        </w:rPr>
        <w:t>food waste</w:t>
      </w:r>
      <w:r w:rsidR="008103DF" w:rsidRPr="004B4C9E">
        <w:rPr>
          <w:rFonts w:ascii="Helvetica" w:hAnsi="Helvetica" w:cs="Arial"/>
          <w:bCs/>
          <w:lang w:val="en-GB"/>
        </w:rPr>
        <w:t xml:space="preserve">: an average of 1.3 billion tonnes of edible food is thrown away every year.  </w:t>
      </w:r>
      <w:r w:rsidRPr="004B4C9E">
        <w:rPr>
          <w:rFonts w:ascii="Helvetica" w:hAnsi="Helvetica" w:cs="Arial"/>
          <w:bCs/>
          <w:lang w:val="en-GB"/>
        </w:rPr>
        <w:t>Renowned for its ‘</w:t>
      </w:r>
      <w:r w:rsidR="006901FB">
        <w:rPr>
          <w:rFonts w:ascii="Helvetica" w:hAnsi="Helvetica" w:cs="Arial"/>
          <w:b/>
          <w:bCs/>
          <w:lang w:val="en-GB"/>
        </w:rPr>
        <w:t xml:space="preserve">Respect </w:t>
      </w:r>
      <w:r w:rsidRPr="004B4C9E">
        <w:rPr>
          <w:rFonts w:ascii="Helvetica" w:hAnsi="Helvetica" w:cs="Arial"/>
          <w:b/>
          <w:bCs/>
          <w:lang w:val="en-GB"/>
        </w:rPr>
        <w:t>Food’</w:t>
      </w:r>
      <w:r w:rsidRPr="004B4C9E">
        <w:rPr>
          <w:rFonts w:ascii="Helvetica" w:hAnsi="Helvetica" w:cs="Arial"/>
          <w:bCs/>
          <w:lang w:val="en-GB"/>
        </w:rPr>
        <w:t xml:space="preserve"> philosophy, Grundig believes people should enjoy good food – and respect it. </w:t>
      </w:r>
      <w:r w:rsidR="00B163F5" w:rsidRPr="004B4C9E">
        <w:rPr>
          <w:rFonts w:ascii="Helvetica" w:hAnsi="Helvetica" w:cs="Arial"/>
          <w:bCs/>
          <w:lang w:val="en-GB"/>
        </w:rPr>
        <w:t xml:space="preserve">The importance </w:t>
      </w:r>
      <w:r w:rsidRPr="004B4C9E">
        <w:rPr>
          <w:rFonts w:ascii="Helvetica" w:hAnsi="Helvetica" w:cs="Arial"/>
          <w:bCs/>
          <w:lang w:val="en-GB"/>
        </w:rPr>
        <w:t>of</w:t>
      </w:r>
      <w:r w:rsidR="00B163F5" w:rsidRPr="004B4C9E">
        <w:rPr>
          <w:rFonts w:ascii="Helvetica" w:hAnsi="Helvetica" w:cs="Arial"/>
          <w:bCs/>
          <w:lang w:val="en-GB"/>
        </w:rPr>
        <w:t xml:space="preserve"> sustainability</w:t>
      </w:r>
      <w:r w:rsidRPr="004B4C9E">
        <w:rPr>
          <w:rFonts w:ascii="Helvetica" w:hAnsi="Helvetica" w:cs="Arial"/>
          <w:bCs/>
          <w:lang w:val="en-GB"/>
        </w:rPr>
        <w:t xml:space="preserve"> </w:t>
      </w:r>
      <w:r w:rsidR="006754B7" w:rsidRPr="004B4C9E">
        <w:rPr>
          <w:rFonts w:ascii="Helvetica" w:hAnsi="Helvetica" w:cs="Arial"/>
          <w:bCs/>
          <w:lang w:val="en-GB"/>
        </w:rPr>
        <w:t xml:space="preserve">therefore </w:t>
      </w:r>
      <w:r w:rsidR="008C454E" w:rsidRPr="004B4C9E">
        <w:rPr>
          <w:rFonts w:ascii="Helvetica" w:hAnsi="Helvetica" w:cs="Arial"/>
          <w:bCs/>
          <w:lang w:val="en-GB"/>
        </w:rPr>
        <w:t>drives</w:t>
      </w:r>
      <w:r w:rsidR="00B163F5" w:rsidRPr="004B4C9E">
        <w:rPr>
          <w:rFonts w:ascii="Helvetica" w:hAnsi="Helvetica" w:cs="Arial"/>
          <w:bCs/>
          <w:lang w:val="en-GB"/>
        </w:rPr>
        <w:t xml:space="preserve"> </w:t>
      </w:r>
      <w:r w:rsidR="006754B7" w:rsidRPr="004B4C9E">
        <w:rPr>
          <w:rFonts w:ascii="Helvetica" w:hAnsi="Helvetica" w:cs="Arial"/>
          <w:bCs/>
          <w:lang w:val="en-GB"/>
        </w:rPr>
        <w:t xml:space="preserve">the company </w:t>
      </w:r>
      <w:r w:rsidR="008C454E" w:rsidRPr="004B4C9E">
        <w:rPr>
          <w:rFonts w:ascii="Helvetica" w:hAnsi="Helvetica" w:cs="Arial"/>
          <w:bCs/>
          <w:lang w:val="en-GB"/>
        </w:rPr>
        <w:t xml:space="preserve">to </w:t>
      </w:r>
      <w:r w:rsidR="00B163F5" w:rsidRPr="004B4C9E">
        <w:rPr>
          <w:rFonts w:ascii="Helvetica" w:hAnsi="Helvetica" w:cs="Arial"/>
          <w:bCs/>
          <w:lang w:val="en-GB"/>
        </w:rPr>
        <w:t>d</w:t>
      </w:r>
      <w:r w:rsidR="008C454E" w:rsidRPr="004B4C9E">
        <w:rPr>
          <w:rFonts w:ascii="Helvetica" w:hAnsi="Helvetica" w:cs="Arial"/>
          <w:bCs/>
          <w:lang w:val="en-GB"/>
        </w:rPr>
        <w:t xml:space="preserve">esign </w:t>
      </w:r>
      <w:r w:rsidR="00B163F5" w:rsidRPr="004B4C9E">
        <w:rPr>
          <w:rFonts w:ascii="Helvetica" w:hAnsi="Helvetica" w:cs="Arial"/>
          <w:bCs/>
          <w:lang w:val="en-GB"/>
        </w:rPr>
        <w:t xml:space="preserve">innovative product </w:t>
      </w:r>
      <w:r w:rsidR="008C454E" w:rsidRPr="004B4C9E">
        <w:rPr>
          <w:rFonts w:ascii="Helvetica" w:hAnsi="Helvetica" w:cs="Arial"/>
          <w:bCs/>
          <w:lang w:val="en-GB"/>
        </w:rPr>
        <w:t>features</w:t>
      </w:r>
      <w:r w:rsidR="00B163F5" w:rsidRPr="004B4C9E">
        <w:rPr>
          <w:rFonts w:ascii="Helvetica" w:hAnsi="Helvetica" w:cs="Arial"/>
          <w:bCs/>
          <w:lang w:val="en-GB"/>
        </w:rPr>
        <w:t xml:space="preserve"> that ensures food remains fresh</w:t>
      </w:r>
      <w:r w:rsidRPr="004B4C9E">
        <w:rPr>
          <w:rFonts w:ascii="Helvetica" w:hAnsi="Helvetica" w:cs="Arial"/>
          <w:bCs/>
          <w:lang w:val="en-GB"/>
        </w:rPr>
        <w:t>er for</w:t>
      </w:r>
      <w:r w:rsidR="00B163F5" w:rsidRPr="004B4C9E">
        <w:rPr>
          <w:rFonts w:ascii="Helvetica" w:hAnsi="Helvetica" w:cs="Arial"/>
          <w:bCs/>
          <w:lang w:val="en-GB"/>
        </w:rPr>
        <w:t xml:space="preserve"> longer, whilst consuming less energy.</w:t>
      </w:r>
    </w:p>
    <w:p w14:paraId="137AE157" w14:textId="36B64DB8" w:rsidR="000B35D7" w:rsidRPr="004B4C9E" w:rsidRDefault="00930FB9" w:rsidP="001E68E2">
      <w:pPr>
        <w:spacing w:before="240" w:after="0" w:line="360" w:lineRule="auto"/>
        <w:jc w:val="both"/>
        <w:rPr>
          <w:rFonts w:ascii="Helvetica" w:hAnsi="Helvetica" w:cs="Arial"/>
          <w:bCs/>
          <w:lang w:val="en-GB"/>
        </w:rPr>
      </w:pPr>
      <w:r w:rsidRPr="004B4C9E">
        <w:rPr>
          <w:rFonts w:ascii="Helvetica" w:hAnsi="Helvetica" w:cs="Arial"/>
          <w:bCs/>
          <w:lang w:val="en-GB"/>
        </w:rPr>
        <w:t>This</w:t>
      </w:r>
      <w:r w:rsidR="002D4B23" w:rsidRPr="004B4C9E">
        <w:rPr>
          <w:rFonts w:ascii="Helvetica" w:hAnsi="Helvetica" w:cs="Arial"/>
          <w:bCs/>
          <w:lang w:val="en-GB"/>
        </w:rPr>
        <w:t xml:space="preserve"> shared philosophy </w:t>
      </w:r>
      <w:r w:rsidR="008C454E" w:rsidRPr="004B4C9E">
        <w:rPr>
          <w:rFonts w:ascii="Helvetica" w:hAnsi="Helvetica" w:cs="Arial"/>
          <w:bCs/>
          <w:lang w:val="en-GB"/>
        </w:rPr>
        <w:t>w</w:t>
      </w:r>
      <w:r w:rsidR="00C840B2" w:rsidRPr="004B4C9E">
        <w:rPr>
          <w:rFonts w:ascii="Helvetica" w:hAnsi="Helvetica" w:cs="Arial"/>
          <w:bCs/>
          <w:lang w:val="en-GB"/>
        </w:rPr>
        <w:t xml:space="preserve">ith </w:t>
      </w:r>
      <w:r w:rsidR="00CC0601" w:rsidRPr="004B4C9E">
        <w:rPr>
          <w:rFonts w:ascii="Helvetica" w:hAnsi="Helvetica" w:cs="Arial"/>
          <w:bCs/>
          <w:lang w:val="en-GB"/>
        </w:rPr>
        <w:t xml:space="preserve">Massimo Bottura’s </w:t>
      </w:r>
      <w:r w:rsidR="00C840B2" w:rsidRPr="004B4C9E">
        <w:rPr>
          <w:rFonts w:ascii="Helvetica" w:hAnsi="Helvetica" w:cs="Arial"/>
          <w:bCs/>
          <w:lang w:val="en-GB"/>
        </w:rPr>
        <w:t>F</w:t>
      </w:r>
      <w:r w:rsidR="00CC0601" w:rsidRPr="004B4C9E">
        <w:rPr>
          <w:rFonts w:ascii="Helvetica" w:hAnsi="Helvetica" w:cs="Arial"/>
          <w:bCs/>
          <w:lang w:val="en-GB"/>
        </w:rPr>
        <w:t xml:space="preserve">ood for Soul </w:t>
      </w:r>
      <w:r w:rsidR="00B30B78">
        <w:rPr>
          <w:rFonts w:ascii="Helvetica" w:hAnsi="Helvetica" w:cs="Arial"/>
          <w:bCs/>
          <w:lang w:val="en-GB"/>
        </w:rPr>
        <w:t>n</w:t>
      </w:r>
      <w:r w:rsidR="00B30B78" w:rsidRPr="00B30B78">
        <w:rPr>
          <w:rFonts w:ascii="Helvetica" w:hAnsi="Helvetica" w:cs="Arial"/>
          <w:bCs/>
          <w:lang w:val="en-GB"/>
        </w:rPr>
        <w:t>on-profit</w:t>
      </w:r>
      <w:r w:rsidR="00B30B78" w:rsidRPr="00B30B78">
        <w:rPr>
          <w:rFonts w:ascii="Helvetica" w:hAnsi="Helvetica" w:cs="Arial"/>
          <w:bCs/>
          <w:lang w:val="en-GB"/>
        </w:rPr>
        <w:t xml:space="preserve"> </w:t>
      </w:r>
      <w:r w:rsidR="00CC0601" w:rsidRPr="004B4C9E">
        <w:rPr>
          <w:rFonts w:ascii="Helvetica" w:hAnsi="Helvetica" w:cs="Arial"/>
          <w:bCs/>
          <w:lang w:val="en-GB"/>
        </w:rPr>
        <w:t>association</w:t>
      </w:r>
      <w:r w:rsidR="002D4B23" w:rsidRPr="004B4C9E">
        <w:rPr>
          <w:rFonts w:ascii="Helvetica" w:hAnsi="Helvetica" w:cs="Arial"/>
          <w:bCs/>
          <w:lang w:val="en-GB"/>
        </w:rPr>
        <w:t xml:space="preserve"> results in a perfect partnership </w:t>
      </w:r>
      <w:r w:rsidR="00C840B2" w:rsidRPr="004B4C9E">
        <w:rPr>
          <w:rFonts w:ascii="Helvetica" w:hAnsi="Helvetica" w:cs="Arial"/>
          <w:bCs/>
          <w:lang w:val="en-GB"/>
        </w:rPr>
        <w:t xml:space="preserve">to </w:t>
      </w:r>
      <w:r w:rsidR="002D4B23" w:rsidRPr="004B4C9E">
        <w:rPr>
          <w:rFonts w:ascii="Helvetica" w:hAnsi="Helvetica" w:cs="Arial"/>
          <w:bCs/>
          <w:lang w:val="en-GB"/>
        </w:rPr>
        <w:t xml:space="preserve">raise awareness of </w:t>
      </w:r>
      <w:r w:rsidR="004B6806" w:rsidRPr="004B4C9E">
        <w:rPr>
          <w:rFonts w:ascii="Helvetica" w:hAnsi="Helvetica" w:cs="Arial"/>
          <w:bCs/>
          <w:lang w:val="en-GB"/>
        </w:rPr>
        <w:t xml:space="preserve">global </w:t>
      </w:r>
      <w:r w:rsidR="00C840B2" w:rsidRPr="004B4C9E">
        <w:rPr>
          <w:rFonts w:ascii="Helvetica" w:hAnsi="Helvetica" w:cs="Arial"/>
          <w:bCs/>
          <w:lang w:val="en-GB"/>
        </w:rPr>
        <w:t xml:space="preserve">food waste and to </w:t>
      </w:r>
      <w:r w:rsidR="00B30B78">
        <w:rPr>
          <w:rFonts w:ascii="Helvetica" w:hAnsi="Helvetica" w:cs="Arial"/>
          <w:bCs/>
          <w:lang w:val="en-GB"/>
        </w:rPr>
        <w:t>inspire</w:t>
      </w:r>
      <w:r w:rsidR="00C840B2" w:rsidRPr="004B4C9E">
        <w:rPr>
          <w:rFonts w:ascii="Helvetica" w:hAnsi="Helvetica" w:cs="Arial"/>
          <w:bCs/>
          <w:lang w:val="en-GB"/>
        </w:rPr>
        <w:t xml:space="preserve"> people how to fight against</w:t>
      </w:r>
      <w:r w:rsidR="00B30B78">
        <w:rPr>
          <w:rFonts w:ascii="Helvetica" w:hAnsi="Helvetica" w:cs="Arial"/>
          <w:bCs/>
          <w:lang w:val="en-GB"/>
        </w:rPr>
        <w:t xml:space="preserve"> food waste</w:t>
      </w:r>
      <w:r w:rsidR="00C840B2" w:rsidRPr="004B4C9E">
        <w:rPr>
          <w:rFonts w:ascii="Helvetica" w:hAnsi="Helvetica" w:cs="Arial"/>
          <w:bCs/>
          <w:lang w:val="en-GB"/>
        </w:rPr>
        <w:t xml:space="preserve"> </w:t>
      </w:r>
      <w:r w:rsidR="002D4B23" w:rsidRPr="004B4C9E">
        <w:rPr>
          <w:rFonts w:ascii="Helvetica" w:hAnsi="Helvetica" w:cs="Arial"/>
          <w:bCs/>
          <w:lang w:val="en-GB"/>
        </w:rPr>
        <w:t>it</w:t>
      </w:r>
      <w:r w:rsidR="00C840B2" w:rsidRPr="004B4C9E">
        <w:rPr>
          <w:rFonts w:ascii="Helvetica" w:hAnsi="Helvetica" w:cs="Arial"/>
          <w:bCs/>
          <w:lang w:val="en-GB"/>
        </w:rPr>
        <w:t xml:space="preserve"> in the kitchen.</w:t>
      </w:r>
      <w:r w:rsidR="008103DF" w:rsidRPr="004B4C9E">
        <w:rPr>
          <w:rFonts w:ascii="Helvetica" w:hAnsi="Helvetica" w:cs="Arial"/>
          <w:bCs/>
          <w:lang w:val="en-GB"/>
        </w:rPr>
        <w:t xml:space="preserve"> </w:t>
      </w:r>
    </w:p>
    <w:p w14:paraId="3D43940B" w14:textId="2F894C41" w:rsidR="00D42806" w:rsidRPr="004B4C9E" w:rsidRDefault="00930FB9" w:rsidP="003B63CF">
      <w:pPr>
        <w:spacing w:before="240" w:after="0" w:line="360" w:lineRule="auto"/>
        <w:jc w:val="both"/>
        <w:rPr>
          <w:rFonts w:ascii="Helvetica" w:hAnsi="Helvetica" w:cs="Arial"/>
          <w:bCs/>
          <w:lang w:val="en-GB"/>
        </w:rPr>
      </w:pPr>
      <w:r w:rsidRPr="004B4C9E">
        <w:rPr>
          <w:rFonts w:ascii="Helvetica" w:hAnsi="Helvetica" w:cs="Arial"/>
          <w:bCs/>
          <w:lang w:val="en-GB"/>
        </w:rPr>
        <w:t>This August during the 2016 Olympics in Rio de Janeiro, ‘</w:t>
      </w:r>
      <w:r w:rsidRPr="004B4C9E">
        <w:rPr>
          <w:rFonts w:ascii="Helvetica" w:hAnsi="Helvetica" w:cs="Arial"/>
          <w:b/>
          <w:bCs/>
          <w:lang w:val="en-GB"/>
        </w:rPr>
        <w:t>Refetto</w:t>
      </w:r>
      <w:r w:rsidR="00B30B78">
        <w:rPr>
          <w:rFonts w:ascii="Helvetica" w:hAnsi="Helvetica" w:cs="Arial"/>
          <w:b/>
          <w:bCs/>
          <w:lang w:val="en-GB"/>
        </w:rPr>
        <w:t>rio Gastromotiva</w:t>
      </w:r>
      <w:r w:rsidRPr="004B4C9E">
        <w:rPr>
          <w:rFonts w:ascii="Helvetica" w:hAnsi="Helvetica" w:cs="Arial"/>
          <w:b/>
          <w:bCs/>
          <w:lang w:val="en-GB"/>
        </w:rPr>
        <w:t>’</w:t>
      </w:r>
      <w:r w:rsidRPr="004B4C9E">
        <w:rPr>
          <w:rFonts w:ascii="Helvetica" w:hAnsi="Helvetica" w:cs="Arial"/>
          <w:bCs/>
          <w:lang w:val="en-GB"/>
        </w:rPr>
        <w:t>, the first international Food for Soul project to take place outsi</w:t>
      </w:r>
      <w:bookmarkStart w:id="0" w:name="_GoBack"/>
      <w:bookmarkEnd w:id="0"/>
      <w:r w:rsidRPr="004B4C9E">
        <w:rPr>
          <w:rFonts w:ascii="Helvetica" w:hAnsi="Helvetica" w:cs="Arial"/>
          <w:bCs/>
          <w:lang w:val="en-GB"/>
        </w:rPr>
        <w:t>de Italy, will launch. Aided by Grundig</w:t>
      </w:r>
      <w:r w:rsidR="007E397B" w:rsidRPr="004B4C9E">
        <w:rPr>
          <w:rFonts w:ascii="Helvetica" w:hAnsi="Helvetica" w:cs="Arial"/>
          <w:bCs/>
          <w:lang w:val="en-GB"/>
        </w:rPr>
        <w:t xml:space="preserve">’s </w:t>
      </w:r>
      <w:r w:rsidRPr="004B4C9E">
        <w:rPr>
          <w:rFonts w:ascii="Helvetica" w:hAnsi="Helvetica" w:cs="Arial"/>
          <w:bCs/>
          <w:lang w:val="en-GB"/>
        </w:rPr>
        <w:t>sponsorship</w:t>
      </w:r>
      <w:r w:rsidR="007E397B" w:rsidRPr="004B4C9E">
        <w:rPr>
          <w:rFonts w:ascii="Helvetica" w:hAnsi="Helvetica" w:cs="Arial"/>
          <w:bCs/>
          <w:lang w:val="en-GB"/>
        </w:rPr>
        <w:t>,</w:t>
      </w:r>
      <w:r w:rsidRPr="004B4C9E">
        <w:rPr>
          <w:rFonts w:ascii="Helvetica" w:hAnsi="Helvetica" w:cs="Arial"/>
          <w:bCs/>
          <w:lang w:val="en-GB"/>
        </w:rPr>
        <w:t xml:space="preserve"> ‘</w:t>
      </w:r>
      <w:r w:rsidR="006901FB" w:rsidRPr="004B4C9E">
        <w:rPr>
          <w:rFonts w:ascii="Helvetica" w:hAnsi="Helvetica" w:cs="Arial"/>
          <w:b/>
          <w:bCs/>
          <w:lang w:val="en-GB"/>
        </w:rPr>
        <w:t>Refetto</w:t>
      </w:r>
      <w:r w:rsidR="006901FB">
        <w:rPr>
          <w:rFonts w:ascii="Helvetica" w:hAnsi="Helvetica" w:cs="Arial"/>
          <w:b/>
          <w:bCs/>
          <w:lang w:val="en-GB"/>
        </w:rPr>
        <w:t>rio Gastromotiva</w:t>
      </w:r>
      <w:r w:rsidR="006901FB" w:rsidRPr="004B4C9E">
        <w:rPr>
          <w:rFonts w:ascii="Helvetica" w:hAnsi="Helvetica" w:cs="Arial"/>
          <w:b/>
          <w:bCs/>
          <w:lang w:val="en-GB"/>
        </w:rPr>
        <w:t>’</w:t>
      </w:r>
      <w:r w:rsidRPr="004B4C9E">
        <w:rPr>
          <w:rFonts w:ascii="Helvetica" w:hAnsi="Helvetica" w:cs="Arial"/>
          <w:b/>
          <w:bCs/>
          <w:lang w:val="en-GB"/>
        </w:rPr>
        <w:t xml:space="preserve">’ </w:t>
      </w:r>
      <w:r w:rsidRPr="004B4C9E">
        <w:rPr>
          <w:rFonts w:ascii="Helvetica" w:hAnsi="Helvetica" w:cs="Arial"/>
          <w:bCs/>
          <w:lang w:val="en-GB"/>
        </w:rPr>
        <w:t xml:space="preserve">will form part of the </w:t>
      </w:r>
      <w:r w:rsidR="0083668F" w:rsidRPr="004B4C9E">
        <w:rPr>
          <w:rFonts w:ascii="Helvetica" w:hAnsi="Helvetica" w:cs="Arial"/>
          <w:b/>
          <w:bCs/>
          <w:lang w:val="en-GB"/>
        </w:rPr>
        <w:t>Rio 2016 Olympic Committee’s Sustainable Food Initiative</w:t>
      </w:r>
      <w:r w:rsidR="007E397B" w:rsidRPr="004B4C9E">
        <w:rPr>
          <w:rFonts w:ascii="Helvetica" w:hAnsi="Helvetica" w:cs="Arial"/>
          <w:b/>
          <w:bCs/>
          <w:lang w:val="en-GB"/>
        </w:rPr>
        <w:t xml:space="preserve"> </w:t>
      </w:r>
      <w:r w:rsidR="007E397B" w:rsidRPr="004B4C9E">
        <w:rPr>
          <w:rFonts w:ascii="Helvetica" w:hAnsi="Helvetica" w:cs="Arial"/>
          <w:bCs/>
          <w:lang w:val="en-GB"/>
        </w:rPr>
        <w:t>and will</w:t>
      </w:r>
      <w:r w:rsidR="007E397B" w:rsidRPr="004B4C9E">
        <w:rPr>
          <w:rFonts w:ascii="Helvetica" w:hAnsi="Helvetica" w:cs="Arial"/>
          <w:b/>
          <w:bCs/>
          <w:lang w:val="en-GB"/>
        </w:rPr>
        <w:t xml:space="preserve"> </w:t>
      </w:r>
      <w:r w:rsidR="007E397B" w:rsidRPr="004B4C9E">
        <w:rPr>
          <w:rFonts w:ascii="Helvetica" w:hAnsi="Helvetica" w:cs="Arial"/>
          <w:bCs/>
          <w:lang w:val="en-GB"/>
        </w:rPr>
        <w:t xml:space="preserve">be equipped with innovative </w:t>
      </w:r>
      <w:r w:rsidR="007E397B" w:rsidRPr="004B4C9E">
        <w:rPr>
          <w:rFonts w:ascii="Helvetica" w:hAnsi="Helvetica" w:cs="Arial"/>
          <w:b/>
          <w:bCs/>
          <w:lang w:val="en-GB"/>
        </w:rPr>
        <w:t>Grundig products</w:t>
      </w:r>
      <w:r w:rsidR="007E397B" w:rsidRPr="004B4C9E">
        <w:rPr>
          <w:rFonts w:ascii="Helvetica" w:hAnsi="Helvetica" w:cs="Arial"/>
          <w:bCs/>
          <w:lang w:val="en-GB"/>
        </w:rPr>
        <w:t xml:space="preserve"> to help maximise food longevity and offer the highest quality culinary support.</w:t>
      </w:r>
    </w:p>
    <w:p w14:paraId="0E42F464" w14:textId="4C868C92" w:rsidR="007E397B" w:rsidRPr="004B4C9E" w:rsidRDefault="00D74F83" w:rsidP="003B63CF">
      <w:pPr>
        <w:spacing w:before="240" w:after="0" w:line="360" w:lineRule="auto"/>
        <w:jc w:val="both"/>
        <w:rPr>
          <w:rFonts w:ascii="Helvetica" w:hAnsi="Helvetica" w:cs="Arial"/>
          <w:bCs/>
          <w:lang w:val="en-GB"/>
        </w:rPr>
      </w:pPr>
      <w:r w:rsidRPr="004B4C9E">
        <w:rPr>
          <w:rFonts w:ascii="Helvetica" w:hAnsi="Helvetica" w:cs="Arial"/>
          <w:bCs/>
          <w:lang w:val="en-GB"/>
        </w:rPr>
        <w:t>The unique soup kitchen</w:t>
      </w:r>
      <w:r w:rsidR="00D42806" w:rsidRPr="004B4C9E">
        <w:rPr>
          <w:rFonts w:ascii="Helvetica" w:hAnsi="Helvetica" w:cs="Arial"/>
          <w:bCs/>
          <w:lang w:val="en-GB"/>
        </w:rPr>
        <w:t xml:space="preserve"> project</w:t>
      </w:r>
      <w:r w:rsidR="0083668F" w:rsidRPr="004B4C9E">
        <w:rPr>
          <w:rFonts w:ascii="Helvetica" w:hAnsi="Helvetica" w:cs="Arial"/>
          <w:bCs/>
          <w:lang w:val="en-GB"/>
        </w:rPr>
        <w:t xml:space="preserve">, staffed by </w:t>
      </w:r>
      <w:r w:rsidR="00D42806" w:rsidRPr="004B4C9E">
        <w:rPr>
          <w:rFonts w:ascii="Helvetica" w:hAnsi="Helvetica" w:cs="Arial"/>
          <w:bCs/>
          <w:lang w:val="en-GB"/>
        </w:rPr>
        <w:t xml:space="preserve">Massimo Bottura and other </w:t>
      </w:r>
      <w:r w:rsidR="0083668F" w:rsidRPr="004B4C9E">
        <w:rPr>
          <w:rFonts w:ascii="Helvetica" w:hAnsi="Helvetica" w:cs="Arial"/>
          <w:bCs/>
          <w:lang w:val="en-GB"/>
        </w:rPr>
        <w:t xml:space="preserve">leading </w:t>
      </w:r>
      <w:r w:rsidR="00D42806" w:rsidRPr="004B4C9E">
        <w:rPr>
          <w:rFonts w:ascii="Helvetica" w:hAnsi="Helvetica" w:cs="Arial"/>
          <w:bCs/>
          <w:lang w:val="en-GB"/>
        </w:rPr>
        <w:t xml:space="preserve">international </w:t>
      </w:r>
      <w:r w:rsidR="0083668F" w:rsidRPr="004B4C9E">
        <w:rPr>
          <w:rFonts w:ascii="Helvetica" w:hAnsi="Helvetica" w:cs="Arial"/>
          <w:bCs/>
          <w:lang w:val="en-GB"/>
        </w:rPr>
        <w:t>chefs,</w:t>
      </w:r>
      <w:r w:rsidR="00D42806" w:rsidRPr="004B4C9E">
        <w:rPr>
          <w:rFonts w:ascii="Helvetica" w:hAnsi="Helvetica" w:cs="Arial"/>
          <w:bCs/>
          <w:lang w:val="en-GB"/>
        </w:rPr>
        <w:t xml:space="preserve"> will be collaborating with </w:t>
      </w:r>
      <w:r w:rsidR="00D42806" w:rsidRPr="004B4C9E">
        <w:rPr>
          <w:rFonts w:ascii="Helvetica" w:hAnsi="Helvetica" w:cs="Arial"/>
          <w:b/>
          <w:bCs/>
          <w:lang w:val="en-GB"/>
        </w:rPr>
        <w:t>Gastromotiva</w:t>
      </w:r>
      <w:r w:rsidR="00D42806" w:rsidRPr="004B4C9E">
        <w:rPr>
          <w:rFonts w:ascii="Helvetica" w:hAnsi="Helvetica" w:cs="Arial"/>
          <w:bCs/>
          <w:lang w:val="en-GB"/>
        </w:rPr>
        <w:t xml:space="preserve">, a Brazilian non-profit organization founded by </w:t>
      </w:r>
      <w:r w:rsidR="00D42806" w:rsidRPr="004B4C9E">
        <w:rPr>
          <w:rFonts w:ascii="Helvetica" w:hAnsi="Helvetica" w:cs="Arial"/>
          <w:b/>
          <w:bCs/>
          <w:lang w:val="en-GB"/>
        </w:rPr>
        <w:t xml:space="preserve">David Hertz </w:t>
      </w:r>
      <w:r w:rsidR="00D42806" w:rsidRPr="004B4C9E">
        <w:rPr>
          <w:rFonts w:ascii="Helvetica" w:hAnsi="Helvetica" w:cs="Arial"/>
          <w:bCs/>
          <w:lang w:val="en-GB"/>
        </w:rPr>
        <w:t xml:space="preserve">that aims to transform the lives of the socially vulnerable </w:t>
      </w:r>
      <w:r w:rsidR="00B30B78">
        <w:rPr>
          <w:rFonts w:ascii="Helvetica" w:hAnsi="Helvetica" w:cs="Arial"/>
          <w:bCs/>
          <w:lang w:val="en-GB"/>
        </w:rPr>
        <w:t xml:space="preserve">people </w:t>
      </w:r>
      <w:r w:rsidR="00D42806" w:rsidRPr="004B4C9E">
        <w:rPr>
          <w:rFonts w:ascii="Helvetica" w:hAnsi="Helvetica" w:cs="Arial"/>
          <w:bCs/>
          <w:lang w:val="en-GB"/>
        </w:rPr>
        <w:t xml:space="preserve">through food. </w:t>
      </w:r>
    </w:p>
    <w:p w14:paraId="0A084B7B" w14:textId="0AC2D1E4" w:rsidR="00D42806" w:rsidRPr="004B4C9E" w:rsidRDefault="00D42806" w:rsidP="00D42806">
      <w:pPr>
        <w:spacing w:before="240" w:after="0" w:line="360" w:lineRule="auto"/>
        <w:jc w:val="both"/>
        <w:rPr>
          <w:rFonts w:ascii="Helvetica" w:hAnsi="Helvetica" w:cs="Arial"/>
          <w:b/>
          <w:bCs/>
          <w:lang w:val="en-GB"/>
        </w:rPr>
      </w:pPr>
      <w:r w:rsidRPr="004B4C9E">
        <w:rPr>
          <w:rFonts w:ascii="Helvetica" w:hAnsi="Helvetica" w:cs="Arial"/>
          <w:bCs/>
          <w:lang w:val="en-GB"/>
        </w:rPr>
        <w:t xml:space="preserve">The chefs </w:t>
      </w:r>
      <w:r w:rsidRPr="004B4C9E">
        <w:rPr>
          <w:rFonts w:ascii="Helvetica" w:hAnsi="Helvetica" w:cs="Arial"/>
          <w:b/>
          <w:bCs/>
          <w:lang w:val="en-GB"/>
        </w:rPr>
        <w:t>will cook</w:t>
      </w:r>
      <w:r w:rsidRPr="004B4C9E">
        <w:rPr>
          <w:rFonts w:ascii="Helvetica" w:hAnsi="Helvetica" w:cs="Arial"/>
          <w:bCs/>
          <w:lang w:val="en-GB"/>
        </w:rPr>
        <w:t xml:space="preserve"> </w:t>
      </w:r>
      <w:r w:rsidR="00BA6CB6" w:rsidRPr="004B4C9E">
        <w:rPr>
          <w:rFonts w:ascii="Helvetica" w:hAnsi="Helvetica" w:cs="Arial"/>
          <w:bCs/>
          <w:lang w:val="en-GB"/>
        </w:rPr>
        <w:t>delicious</w:t>
      </w:r>
      <w:r w:rsidRPr="004B4C9E">
        <w:rPr>
          <w:rFonts w:ascii="Helvetica" w:hAnsi="Helvetica" w:cs="Arial"/>
          <w:bCs/>
          <w:lang w:val="en-GB"/>
        </w:rPr>
        <w:t xml:space="preserve"> and nutritious meals with </w:t>
      </w:r>
      <w:r w:rsidRPr="004B4C9E">
        <w:rPr>
          <w:rFonts w:ascii="Helvetica" w:hAnsi="Helvetica" w:cs="Arial"/>
          <w:b/>
          <w:bCs/>
          <w:lang w:val="en-GB"/>
        </w:rPr>
        <w:t>food recovered from the surplus produced by the Olympic Village</w:t>
      </w:r>
      <w:r w:rsidRPr="004B4C9E">
        <w:rPr>
          <w:rFonts w:ascii="Helvetica" w:hAnsi="Helvetica" w:cs="Arial"/>
          <w:bCs/>
          <w:lang w:val="en-GB"/>
        </w:rPr>
        <w:t>. 10,500 athletes from 205 different countries of the world will consume nearly 14 million meals during the games meaning that several tonnes of waste will be produced. ‘</w:t>
      </w:r>
      <w:r w:rsidRPr="004B4C9E">
        <w:rPr>
          <w:rFonts w:ascii="Helvetica" w:hAnsi="Helvetica" w:cs="Arial"/>
          <w:b/>
          <w:bCs/>
          <w:lang w:val="en-GB"/>
        </w:rPr>
        <w:t>Refetto</w:t>
      </w:r>
      <w:r w:rsidR="00B30B78">
        <w:rPr>
          <w:rFonts w:ascii="Helvetica" w:hAnsi="Helvetica" w:cs="Arial"/>
          <w:b/>
          <w:bCs/>
          <w:lang w:val="en-GB"/>
        </w:rPr>
        <w:t xml:space="preserve">rio Gastromotiva </w:t>
      </w:r>
      <w:r w:rsidRPr="004B4C9E">
        <w:rPr>
          <w:rFonts w:ascii="Helvetica" w:hAnsi="Helvetica" w:cs="Arial"/>
          <w:bCs/>
          <w:lang w:val="en-GB"/>
        </w:rPr>
        <w:t xml:space="preserve">will reuse more than 12 tons of recovered food from the Olympic Village, creating 19,000 meals (120 meals a day) served in the space. </w:t>
      </w:r>
    </w:p>
    <w:p w14:paraId="7602C836" w14:textId="5ABB2135" w:rsidR="00006535" w:rsidRPr="004B4C9E" w:rsidRDefault="009D2E07" w:rsidP="00D20672">
      <w:pPr>
        <w:spacing w:before="240" w:after="0" w:line="360" w:lineRule="auto"/>
        <w:jc w:val="both"/>
        <w:rPr>
          <w:rFonts w:ascii="Helvetica" w:hAnsi="Helvetica" w:cs="Arial"/>
          <w:bCs/>
          <w:lang w:val="en-GB"/>
        </w:rPr>
      </w:pPr>
      <w:r w:rsidRPr="004B4C9E">
        <w:rPr>
          <w:rFonts w:ascii="Helvetica" w:hAnsi="Helvetica" w:cs="Arial"/>
          <w:bCs/>
          <w:lang w:val="en-GB"/>
        </w:rPr>
        <w:lastRenderedPageBreak/>
        <w:t xml:space="preserve">The kitchen has </w:t>
      </w:r>
      <w:r w:rsidR="00BA6CB6" w:rsidRPr="004B4C9E">
        <w:rPr>
          <w:rFonts w:ascii="Helvetica" w:hAnsi="Helvetica" w:cs="Arial"/>
          <w:bCs/>
          <w:lang w:val="en-GB"/>
        </w:rPr>
        <w:t xml:space="preserve">been </w:t>
      </w:r>
      <w:r w:rsidRPr="004B4C9E">
        <w:rPr>
          <w:rFonts w:ascii="Helvetica" w:hAnsi="Helvetica" w:cs="Arial"/>
          <w:bCs/>
          <w:lang w:val="en-GB"/>
        </w:rPr>
        <w:t xml:space="preserve">built on a piece of land provided by the City of Rio de Janeiro </w:t>
      </w:r>
      <w:r w:rsidR="007C0E7B" w:rsidRPr="004B4C9E">
        <w:rPr>
          <w:rFonts w:ascii="Helvetica" w:hAnsi="Helvetica" w:cs="Arial"/>
          <w:bCs/>
          <w:lang w:val="en-GB"/>
        </w:rPr>
        <w:t>o</w:t>
      </w:r>
      <w:r w:rsidRPr="004B4C9E">
        <w:rPr>
          <w:rFonts w:ascii="Helvetica" w:hAnsi="Helvetica" w:cs="Arial"/>
          <w:bCs/>
          <w:lang w:val="en-GB"/>
        </w:rPr>
        <w:t xml:space="preserve">n </w:t>
      </w:r>
      <w:r w:rsidR="007C0E7B" w:rsidRPr="004B4C9E">
        <w:rPr>
          <w:rFonts w:ascii="Helvetica" w:hAnsi="Helvetica" w:cs="Arial"/>
          <w:bCs/>
          <w:lang w:val="en-GB"/>
        </w:rPr>
        <w:t xml:space="preserve">the </w:t>
      </w:r>
      <w:r w:rsidR="005A31EC" w:rsidRPr="004B4C9E">
        <w:rPr>
          <w:rFonts w:ascii="Helvetica" w:hAnsi="Helvetica" w:cs="Arial"/>
          <w:bCs/>
          <w:lang w:val="en-GB"/>
        </w:rPr>
        <w:t xml:space="preserve">Rua da Lapa 108. Award-winning Brazilian creatives such as the artist </w:t>
      </w:r>
      <w:r w:rsidRPr="004B4C9E">
        <w:rPr>
          <w:rFonts w:ascii="Helvetica" w:hAnsi="Helvetica" w:cs="Arial"/>
          <w:b/>
          <w:bCs/>
          <w:lang w:val="en-GB"/>
        </w:rPr>
        <w:t>Vik Muniz</w:t>
      </w:r>
      <w:r w:rsidRPr="004B4C9E">
        <w:rPr>
          <w:rFonts w:ascii="Helvetica" w:hAnsi="Helvetica" w:cs="Arial"/>
          <w:bCs/>
          <w:lang w:val="en-GB"/>
        </w:rPr>
        <w:t xml:space="preserve">, the designers </w:t>
      </w:r>
      <w:r w:rsidRPr="004B4C9E">
        <w:rPr>
          <w:rFonts w:ascii="Helvetica" w:hAnsi="Helvetica" w:cs="Arial"/>
          <w:b/>
          <w:bCs/>
          <w:lang w:val="en-GB"/>
        </w:rPr>
        <w:t>Campana Brothers</w:t>
      </w:r>
      <w:r w:rsidRPr="004B4C9E">
        <w:rPr>
          <w:rFonts w:ascii="Helvetica" w:hAnsi="Helvetica" w:cs="Arial"/>
          <w:bCs/>
          <w:lang w:val="en-GB"/>
        </w:rPr>
        <w:t xml:space="preserve"> and lighting designer </w:t>
      </w:r>
      <w:r w:rsidRPr="004B4C9E">
        <w:rPr>
          <w:rFonts w:ascii="Helvetica" w:hAnsi="Helvetica" w:cs="Arial"/>
          <w:b/>
          <w:bCs/>
          <w:lang w:val="en-GB"/>
        </w:rPr>
        <w:t>Maneco Quinderé</w:t>
      </w:r>
      <w:r w:rsidRPr="004B4C9E">
        <w:rPr>
          <w:rFonts w:ascii="Helvetica" w:hAnsi="Helvetica" w:cs="Arial"/>
          <w:bCs/>
          <w:lang w:val="en-GB"/>
        </w:rPr>
        <w:t xml:space="preserve"> </w:t>
      </w:r>
      <w:r w:rsidR="005A31EC" w:rsidRPr="004B4C9E">
        <w:rPr>
          <w:rFonts w:ascii="Helvetica" w:hAnsi="Helvetica" w:cs="Arial"/>
          <w:bCs/>
          <w:lang w:val="en-GB"/>
        </w:rPr>
        <w:t xml:space="preserve">are offering </w:t>
      </w:r>
      <w:r w:rsidRPr="004B4C9E">
        <w:rPr>
          <w:rFonts w:ascii="Helvetica" w:hAnsi="Helvetica" w:cs="Arial"/>
          <w:bCs/>
          <w:lang w:val="en-GB"/>
        </w:rPr>
        <w:t xml:space="preserve">their pro bono commitment to design both </w:t>
      </w:r>
      <w:r w:rsidR="00EF7054" w:rsidRPr="004B4C9E">
        <w:rPr>
          <w:rFonts w:ascii="Helvetica" w:hAnsi="Helvetica" w:cs="Arial"/>
          <w:bCs/>
          <w:lang w:val="en-GB"/>
        </w:rPr>
        <w:t xml:space="preserve">the </w:t>
      </w:r>
      <w:r w:rsidRPr="004B4C9E">
        <w:rPr>
          <w:rFonts w:ascii="Helvetica" w:hAnsi="Helvetica" w:cs="Arial"/>
          <w:bCs/>
          <w:lang w:val="en-GB"/>
        </w:rPr>
        <w:t xml:space="preserve">interiors and furniture, while </w:t>
      </w:r>
      <w:r w:rsidRPr="004B4C9E">
        <w:rPr>
          <w:rFonts w:ascii="Helvetica" w:hAnsi="Helvetica" w:cs="Arial"/>
          <w:b/>
          <w:bCs/>
          <w:lang w:val="en-GB"/>
        </w:rPr>
        <w:t>Metro Architecture</w:t>
      </w:r>
      <w:r w:rsidRPr="004B4C9E">
        <w:rPr>
          <w:rFonts w:ascii="Helvetica" w:hAnsi="Helvetica" w:cs="Arial"/>
          <w:bCs/>
          <w:lang w:val="en-GB"/>
        </w:rPr>
        <w:t xml:space="preserve"> </w:t>
      </w:r>
      <w:r w:rsidR="00EF7054" w:rsidRPr="004B4C9E">
        <w:rPr>
          <w:rFonts w:ascii="Helvetica" w:hAnsi="Helvetica" w:cs="Arial"/>
          <w:bCs/>
          <w:lang w:val="en-GB"/>
        </w:rPr>
        <w:t>is</w:t>
      </w:r>
      <w:r w:rsidR="005A31EC" w:rsidRPr="004B4C9E">
        <w:rPr>
          <w:rFonts w:ascii="Helvetica" w:hAnsi="Helvetica" w:cs="Arial"/>
          <w:bCs/>
          <w:lang w:val="en-GB"/>
        </w:rPr>
        <w:t xml:space="preserve"> managing the </w:t>
      </w:r>
      <w:r w:rsidRPr="004B4C9E">
        <w:rPr>
          <w:rFonts w:ascii="Helvetica" w:hAnsi="Helvetica" w:cs="Arial"/>
          <w:bCs/>
          <w:lang w:val="en-GB"/>
        </w:rPr>
        <w:t xml:space="preserve">building project. These internationally renowned professionals, together with </w:t>
      </w:r>
      <w:r w:rsidRPr="004B4C9E">
        <w:rPr>
          <w:rFonts w:ascii="Helvetica" w:hAnsi="Helvetica" w:cs="Arial"/>
          <w:b/>
          <w:bCs/>
          <w:lang w:val="en-GB"/>
        </w:rPr>
        <w:t>Grundig</w:t>
      </w:r>
      <w:r w:rsidR="003B63CF" w:rsidRPr="004B4C9E">
        <w:rPr>
          <w:rFonts w:ascii="Helvetica" w:hAnsi="Helvetica" w:cs="Arial"/>
          <w:bCs/>
          <w:lang w:val="en-GB"/>
        </w:rPr>
        <w:t xml:space="preserve"> and other partners aim to offer </w:t>
      </w:r>
      <w:r w:rsidR="00CF06EC" w:rsidRPr="004B4C9E">
        <w:rPr>
          <w:rFonts w:ascii="Helvetica" w:hAnsi="Helvetica" w:cs="Arial"/>
          <w:bCs/>
          <w:lang w:val="en-GB"/>
        </w:rPr>
        <w:t>resources</w:t>
      </w:r>
      <w:r w:rsidR="003B63CF" w:rsidRPr="004B4C9E">
        <w:rPr>
          <w:rFonts w:ascii="Helvetica" w:hAnsi="Helvetica" w:cs="Arial"/>
          <w:bCs/>
          <w:lang w:val="en-GB"/>
        </w:rPr>
        <w:t xml:space="preserve"> to </w:t>
      </w:r>
      <w:r w:rsidR="00CF06EC" w:rsidRPr="004B4C9E">
        <w:rPr>
          <w:rFonts w:ascii="Helvetica" w:hAnsi="Helvetica" w:cs="Arial"/>
          <w:bCs/>
          <w:lang w:val="en-GB"/>
        </w:rPr>
        <w:t>the socially and financially vulnerable</w:t>
      </w:r>
      <w:r w:rsidR="003B63CF" w:rsidRPr="004B4C9E">
        <w:rPr>
          <w:rFonts w:ascii="Helvetica" w:hAnsi="Helvetica" w:cs="Arial"/>
          <w:bCs/>
          <w:lang w:val="en-GB"/>
        </w:rPr>
        <w:t xml:space="preserve">. </w:t>
      </w:r>
    </w:p>
    <w:p w14:paraId="04036974" w14:textId="36B31184" w:rsidR="006754B7" w:rsidRPr="004B4C9E" w:rsidRDefault="009D2E07" w:rsidP="00D20672">
      <w:pPr>
        <w:spacing w:before="240" w:after="0" w:line="360" w:lineRule="auto"/>
        <w:jc w:val="both"/>
        <w:rPr>
          <w:rFonts w:ascii="Helvetica" w:hAnsi="Helvetica" w:cs="Arial"/>
          <w:bCs/>
          <w:lang w:val="en-GB"/>
        </w:rPr>
      </w:pPr>
      <w:r w:rsidRPr="004B4C9E">
        <w:rPr>
          <w:rFonts w:ascii="Helvetica" w:hAnsi="Helvetica" w:cs="Arial"/>
          <w:bCs/>
          <w:lang w:val="en-GB"/>
        </w:rPr>
        <w:t xml:space="preserve">In addition, the </w:t>
      </w:r>
      <w:r w:rsidR="006754B7" w:rsidRPr="004B4C9E">
        <w:rPr>
          <w:rFonts w:ascii="Helvetica" w:hAnsi="Helvetica" w:cs="Arial"/>
          <w:bCs/>
          <w:lang w:val="en-GB"/>
        </w:rPr>
        <w:t>‘Refetto</w:t>
      </w:r>
      <w:r w:rsidR="00B30B78">
        <w:rPr>
          <w:rFonts w:ascii="Helvetica" w:hAnsi="Helvetica" w:cs="Arial"/>
          <w:bCs/>
          <w:lang w:val="en-GB"/>
        </w:rPr>
        <w:t>r</w:t>
      </w:r>
      <w:r w:rsidR="006754B7" w:rsidRPr="004B4C9E">
        <w:rPr>
          <w:rFonts w:ascii="Helvetica" w:hAnsi="Helvetica" w:cs="Arial"/>
          <w:bCs/>
          <w:lang w:val="en-GB"/>
        </w:rPr>
        <w:t>io</w:t>
      </w:r>
      <w:r w:rsidR="00B30B78">
        <w:rPr>
          <w:rFonts w:ascii="Helvetica" w:hAnsi="Helvetica" w:cs="Arial"/>
          <w:bCs/>
          <w:lang w:val="en-GB"/>
        </w:rPr>
        <w:t xml:space="preserve"> </w:t>
      </w:r>
      <w:r w:rsidR="00B30B78" w:rsidRPr="00B30B78">
        <w:rPr>
          <w:rFonts w:ascii="Helvetica" w:hAnsi="Helvetica" w:cs="Arial"/>
          <w:bCs/>
          <w:lang w:val="en-GB"/>
        </w:rPr>
        <w:t>Gastromotiva</w:t>
      </w:r>
      <w:r w:rsidR="006754B7" w:rsidRPr="004B4C9E">
        <w:rPr>
          <w:rFonts w:ascii="Helvetica" w:hAnsi="Helvetica" w:cs="Arial"/>
          <w:bCs/>
          <w:lang w:val="en-GB"/>
        </w:rPr>
        <w:t xml:space="preserve">’ </w:t>
      </w:r>
      <w:r w:rsidRPr="004B4C9E">
        <w:rPr>
          <w:rFonts w:ascii="Helvetica" w:hAnsi="Helvetica" w:cs="Arial"/>
          <w:bCs/>
          <w:lang w:val="en-GB"/>
        </w:rPr>
        <w:t>will be a hub for projects related to food and social inclusion</w:t>
      </w:r>
      <w:r w:rsidR="006754B7" w:rsidRPr="004B4C9E">
        <w:rPr>
          <w:rFonts w:ascii="Helvetica" w:hAnsi="Helvetica" w:cs="Arial"/>
          <w:bCs/>
          <w:lang w:val="en-GB"/>
        </w:rPr>
        <w:t xml:space="preserve"> to nourish both the body and the soul</w:t>
      </w:r>
      <w:r w:rsidRPr="004B4C9E">
        <w:rPr>
          <w:rFonts w:ascii="Helvetica" w:hAnsi="Helvetica" w:cs="Arial"/>
          <w:bCs/>
          <w:lang w:val="en-GB"/>
        </w:rPr>
        <w:t xml:space="preserve">: it will offer </w:t>
      </w:r>
      <w:r w:rsidR="006754B7" w:rsidRPr="004B4C9E">
        <w:rPr>
          <w:rFonts w:ascii="Helvetica" w:hAnsi="Helvetica" w:cs="Arial"/>
          <w:bCs/>
          <w:lang w:val="en-GB"/>
        </w:rPr>
        <w:t xml:space="preserve">community </w:t>
      </w:r>
      <w:r w:rsidRPr="004B4C9E">
        <w:rPr>
          <w:rFonts w:ascii="Helvetica" w:hAnsi="Helvetica" w:cs="Arial"/>
          <w:bCs/>
          <w:lang w:val="en-GB"/>
        </w:rPr>
        <w:t xml:space="preserve">workshops on nutrition and healthy </w:t>
      </w:r>
      <w:r w:rsidR="006754B7" w:rsidRPr="004B4C9E">
        <w:rPr>
          <w:rFonts w:ascii="Helvetica" w:hAnsi="Helvetica" w:cs="Arial"/>
          <w:bCs/>
          <w:lang w:val="en-GB"/>
        </w:rPr>
        <w:t>eating</w:t>
      </w:r>
      <w:r w:rsidRPr="004B4C9E">
        <w:rPr>
          <w:rFonts w:ascii="Helvetica" w:hAnsi="Helvetica" w:cs="Arial"/>
          <w:bCs/>
          <w:lang w:val="en-GB"/>
        </w:rPr>
        <w:t xml:space="preserve"> for families, cooks and school managers, as well as workshops o</w:t>
      </w:r>
      <w:r w:rsidR="00D20672" w:rsidRPr="004B4C9E">
        <w:rPr>
          <w:rFonts w:ascii="Helvetica" w:hAnsi="Helvetica" w:cs="Arial"/>
          <w:bCs/>
          <w:lang w:val="en-GB"/>
        </w:rPr>
        <w:t>n the full use of food.</w:t>
      </w:r>
    </w:p>
    <w:p w14:paraId="7DDF62D8" w14:textId="3B33B755" w:rsidR="008103DF" w:rsidRPr="004B4C9E" w:rsidRDefault="008103DF" w:rsidP="00D20672">
      <w:pPr>
        <w:spacing w:before="240" w:after="0" w:line="360" w:lineRule="auto"/>
        <w:jc w:val="both"/>
        <w:rPr>
          <w:rFonts w:ascii="Helvetica" w:hAnsi="Helvetica" w:cs="Arial"/>
          <w:bCs/>
          <w:lang w:val="en-GB"/>
        </w:rPr>
      </w:pPr>
      <w:r w:rsidRPr="004B4C9E">
        <w:rPr>
          <w:rFonts w:ascii="Helvetica" w:hAnsi="Helvetica" w:cs="Arial"/>
          <w:bCs/>
          <w:i/>
          <w:lang w:val="en-GB"/>
        </w:rPr>
        <w:t>“Grundig is delighted to be involved in this unique cultural project. The synergy between Grundig and Food for Soul is built on an authentic respect for food to ultimately waste less and feed more.”</w:t>
      </w:r>
      <w:r w:rsidRPr="004B4C9E">
        <w:rPr>
          <w:rFonts w:ascii="Helvetica" w:hAnsi="Helvetica" w:cs="Arial"/>
          <w:bCs/>
          <w:lang w:val="en-GB"/>
        </w:rPr>
        <w:t xml:space="preserve"> Hakan Bulgurlu, CEO of </w:t>
      </w:r>
      <w:r w:rsidRPr="004B4C9E">
        <w:rPr>
          <w:rFonts w:ascii="Helvetica" w:hAnsi="Helvetica" w:cs="Arial"/>
          <w:lang w:val="en-US"/>
        </w:rPr>
        <w:t>Arçelik.</w:t>
      </w:r>
    </w:p>
    <w:p w14:paraId="40AF5C42" w14:textId="77777777" w:rsidR="00803DE5" w:rsidRDefault="00803DE5" w:rsidP="009D2E07">
      <w:pPr>
        <w:spacing w:after="0" w:line="360" w:lineRule="auto"/>
        <w:jc w:val="both"/>
        <w:rPr>
          <w:rFonts w:ascii="Helvetica" w:hAnsi="Helvetica" w:cs="Arial"/>
          <w:b/>
          <w:bCs/>
          <w:sz w:val="20"/>
          <w:szCs w:val="20"/>
          <w:lang w:val="en-GB"/>
        </w:rPr>
      </w:pPr>
    </w:p>
    <w:p w14:paraId="3AC2ADA8" w14:textId="77777777" w:rsidR="009D2E07" w:rsidRPr="00DC68D8" w:rsidRDefault="009D2E07" w:rsidP="009D2E07">
      <w:pPr>
        <w:spacing w:after="0" w:line="360" w:lineRule="auto"/>
        <w:jc w:val="both"/>
        <w:rPr>
          <w:rFonts w:ascii="Helvetica" w:hAnsi="Helvetica" w:cs="Arial"/>
          <w:b/>
          <w:bCs/>
          <w:sz w:val="20"/>
          <w:szCs w:val="20"/>
          <w:lang w:val="en-GB"/>
        </w:rPr>
      </w:pPr>
      <w:r w:rsidRPr="00DC68D8">
        <w:rPr>
          <w:rFonts w:ascii="Helvetica" w:hAnsi="Helvetica" w:cs="Arial"/>
          <w:b/>
          <w:bCs/>
          <w:sz w:val="20"/>
          <w:szCs w:val="20"/>
          <w:lang w:val="en-GB"/>
        </w:rPr>
        <w:t>About Food for Soul</w:t>
      </w:r>
    </w:p>
    <w:p w14:paraId="0944E46A" w14:textId="67C142E6" w:rsidR="009D2E07" w:rsidRPr="00DC68D8" w:rsidRDefault="009D2E07" w:rsidP="009D2E07">
      <w:pPr>
        <w:spacing w:after="0" w:line="360" w:lineRule="auto"/>
        <w:jc w:val="both"/>
        <w:rPr>
          <w:rFonts w:ascii="Helvetica" w:hAnsi="Helvetica" w:cs="Arial"/>
          <w:bCs/>
          <w:sz w:val="18"/>
          <w:szCs w:val="18"/>
          <w:lang w:val="en-GB"/>
        </w:rPr>
      </w:pPr>
      <w:r w:rsidRPr="00DC68D8">
        <w:rPr>
          <w:rFonts w:ascii="Helvetica" w:hAnsi="Helvetica" w:cs="Arial"/>
          <w:bCs/>
          <w:sz w:val="18"/>
          <w:szCs w:val="18"/>
          <w:lang w:val="en-GB"/>
        </w:rPr>
        <w:t>Food for Soul is a no</w:t>
      </w:r>
      <w:r w:rsidR="008103DF">
        <w:rPr>
          <w:rFonts w:ascii="Helvetica" w:hAnsi="Helvetica" w:cs="Arial"/>
          <w:bCs/>
          <w:sz w:val="18"/>
          <w:szCs w:val="18"/>
          <w:lang w:val="en-GB"/>
        </w:rPr>
        <w:t>n</w:t>
      </w:r>
      <w:r w:rsidRPr="00DC68D8">
        <w:rPr>
          <w:rFonts w:ascii="Helvetica" w:hAnsi="Helvetica" w:cs="Arial"/>
          <w:bCs/>
          <w:sz w:val="18"/>
          <w:szCs w:val="18"/>
          <w:lang w:val="en-GB"/>
        </w:rPr>
        <w:t>-profit organization founded by chef Massimo Bottura to encourage communities to fight food waste in the interest of social inclusion and individual wellbeing.</w:t>
      </w:r>
      <w:r w:rsidR="008103DF">
        <w:rPr>
          <w:rFonts w:ascii="Helvetica" w:hAnsi="Helvetica" w:cs="Arial"/>
          <w:bCs/>
          <w:sz w:val="18"/>
          <w:szCs w:val="18"/>
          <w:lang w:val="en-GB"/>
        </w:rPr>
        <w:t xml:space="preserve"> </w:t>
      </w:r>
      <w:r w:rsidRPr="00DC68D8">
        <w:rPr>
          <w:rFonts w:ascii="Helvetica" w:hAnsi="Helvetica" w:cs="Arial"/>
          <w:bCs/>
          <w:sz w:val="18"/>
          <w:szCs w:val="18"/>
          <w:lang w:val="en-GB"/>
        </w:rPr>
        <w:t>During Expo</w:t>
      </w:r>
      <w:r w:rsidR="00914A3A">
        <w:rPr>
          <w:rFonts w:ascii="Helvetica" w:hAnsi="Helvetica" w:cs="Arial"/>
          <w:bCs/>
          <w:sz w:val="18"/>
          <w:szCs w:val="18"/>
          <w:lang w:val="en-GB"/>
        </w:rPr>
        <w:t xml:space="preserve"> </w:t>
      </w:r>
      <w:r w:rsidRPr="00DC68D8">
        <w:rPr>
          <w:rFonts w:ascii="Helvetica" w:hAnsi="Helvetica" w:cs="Arial"/>
          <w:bCs/>
          <w:sz w:val="18"/>
          <w:szCs w:val="18"/>
          <w:lang w:val="en-GB"/>
        </w:rPr>
        <w:t>Milan 2015, the association built Refettorio Ambrosiano, a soup kitchen in an abandoned theatre, and brought more than 60 international chefs to cook from food surplus of the world exhibition. Refettorio Ambrosiano is still open and is now run by Caritas Ambrosiana. On May 2016, Food for Soul started collaborating with Antoniano Onlus to empower the service of Mensa Padre Ernesto, a soup kitchen in Bologna. Food for Soul believes that providing inclusive environments that help bring dignity back to the table. Their projects are infused with art, design and beauty to engage the guests in a holistic approach to nourishment: feeding the body and the soul. Food for Soul is not a charity project: it is a cultural one.</w:t>
      </w:r>
    </w:p>
    <w:p w14:paraId="4E7EEF80" w14:textId="77777777" w:rsidR="00DE7B0F" w:rsidRDefault="00DE7B0F" w:rsidP="009D2E07">
      <w:pPr>
        <w:spacing w:after="0" w:line="360" w:lineRule="auto"/>
        <w:jc w:val="both"/>
        <w:rPr>
          <w:rFonts w:ascii="Helvetica" w:hAnsi="Helvetica" w:cs="Arial"/>
          <w:b/>
          <w:bCs/>
          <w:lang w:val="en-GB"/>
        </w:rPr>
      </w:pPr>
    </w:p>
    <w:p w14:paraId="635ADFF6" w14:textId="77777777" w:rsidR="009D2E07" w:rsidRPr="00DC68D8" w:rsidRDefault="009D2E07" w:rsidP="009D2E07">
      <w:pPr>
        <w:spacing w:after="0" w:line="360" w:lineRule="auto"/>
        <w:jc w:val="both"/>
        <w:rPr>
          <w:rFonts w:ascii="Helvetica" w:hAnsi="Helvetica" w:cs="Arial"/>
          <w:b/>
          <w:bCs/>
          <w:sz w:val="20"/>
          <w:szCs w:val="20"/>
          <w:lang w:val="en-GB"/>
        </w:rPr>
      </w:pPr>
      <w:r w:rsidRPr="00DC68D8">
        <w:rPr>
          <w:rFonts w:ascii="Helvetica" w:hAnsi="Helvetica" w:cs="Arial"/>
          <w:b/>
          <w:bCs/>
          <w:sz w:val="20"/>
          <w:szCs w:val="20"/>
          <w:lang w:val="en-GB"/>
        </w:rPr>
        <w:t>About Grundig</w:t>
      </w:r>
    </w:p>
    <w:p w14:paraId="3252EA5B" w14:textId="41315FCE" w:rsidR="00803DE5" w:rsidRDefault="009D2E07" w:rsidP="009D2E07">
      <w:pPr>
        <w:spacing w:after="0" w:line="360" w:lineRule="auto"/>
        <w:jc w:val="both"/>
        <w:rPr>
          <w:rFonts w:ascii="Helvetica" w:hAnsi="Helvetica" w:cs="Arial"/>
          <w:bCs/>
          <w:sz w:val="18"/>
          <w:szCs w:val="18"/>
          <w:lang w:val="en-GB"/>
        </w:rPr>
      </w:pPr>
      <w:r w:rsidRPr="00DC68D8">
        <w:rPr>
          <w:rFonts w:ascii="Helvetica" w:hAnsi="Helvetica" w:cs="Arial"/>
          <w:bCs/>
          <w:sz w:val="18"/>
          <w:szCs w:val="18"/>
          <w:lang w:val="en-GB"/>
        </w:rPr>
        <w:t>As a European full-range manufacturer, Grundig continuously sets new standards with its h</w:t>
      </w:r>
      <w:r w:rsidR="005E2B24">
        <w:rPr>
          <w:rFonts w:ascii="Helvetica" w:hAnsi="Helvetica" w:cs="Arial"/>
          <w:bCs/>
          <w:sz w:val="18"/>
          <w:szCs w:val="18"/>
          <w:lang w:val="en-GB"/>
        </w:rPr>
        <w:t>igh quality</w:t>
      </w:r>
      <w:r w:rsidRPr="00DC68D8">
        <w:rPr>
          <w:rFonts w:ascii="Helvetica" w:hAnsi="Helvetica" w:cs="Arial"/>
          <w:bCs/>
          <w:sz w:val="18"/>
          <w:szCs w:val="18"/>
          <w:lang w:val="en-GB"/>
        </w:rPr>
        <w:t xml:space="preserve"> products in terms of design, innovation and resource-efficiency. The brand remains true to its brand attributes including its German heritage and extensive experience of the market, user-friendly and elegant design, high standards and quality control. With a portfolio of more than 500 different products – ranging from Ultra HD TVs, mobile audio devices, hair styling devices, vacuum cleaners and kitchen appliances to ovens, dishwashers and washing machines – the brand offers a solution for every room in the modern home. Accolades received by Grundig include the Product Design Awards, Red Dot Design Awards, and Plus X Awards.  The brand has also won critical acclaim from StiWa, a leading global testing institute in Germany and Trusted Reviews, an independent UK testing organisation. Grundig manufacturing plants are located in various locations all around Europe delivering Grundig products to mo</w:t>
      </w:r>
      <w:r w:rsidR="00803DE5">
        <w:rPr>
          <w:rFonts w:ascii="Helvetica" w:hAnsi="Helvetica" w:cs="Arial"/>
          <w:bCs/>
          <w:sz w:val="18"/>
          <w:szCs w:val="18"/>
          <w:lang w:val="en-GB"/>
        </w:rPr>
        <w:t>re than 65 countries worldwide.</w:t>
      </w:r>
    </w:p>
    <w:p w14:paraId="304EC11A" w14:textId="31F58472" w:rsidR="009D2E07" w:rsidRPr="00DC68D8" w:rsidRDefault="009D2E07" w:rsidP="009D2E07">
      <w:pPr>
        <w:spacing w:after="0" w:line="360" w:lineRule="auto"/>
        <w:jc w:val="both"/>
        <w:rPr>
          <w:rFonts w:ascii="Helvetica" w:hAnsi="Helvetica" w:cs="Arial"/>
          <w:bCs/>
          <w:sz w:val="18"/>
          <w:szCs w:val="18"/>
          <w:lang w:val="en-GB"/>
        </w:rPr>
      </w:pPr>
      <w:r w:rsidRPr="00DC68D8">
        <w:rPr>
          <w:rFonts w:ascii="Helvetica" w:hAnsi="Helvetica" w:cs="Arial"/>
          <w:bCs/>
          <w:sz w:val="18"/>
          <w:szCs w:val="18"/>
          <w:lang w:val="en-GB"/>
        </w:rPr>
        <w:t>Learn more at www.grundig.com.</w:t>
      </w:r>
    </w:p>
    <w:p w14:paraId="5852C907" w14:textId="77777777" w:rsidR="009D2E07" w:rsidRPr="009D2E07" w:rsidRDefault="009D2E07" w:rsidP="009D2E07">
      <w:pPr>
        <w:spacing w:after="0" w:line="360" w:lineRule="auto"/>
        <w:jc w:val="both"/>
        <w:rPr>
          <w:rFonts w:ascii="Helvetica" w:hAnsi="Helvetica" w:cs="Arial"/>
          <w:b/>
          <w:bCs/>
          <w:lang w:val="en-GB"/>
        </w:rPr>
      </w:pPr>
    </w:p>
    <w:p w14:paraId="7AF6EF6D" w14:textId="77777777" w:rsidR="009D2E07" w:rsidRPr="009D2E07" w:rsidRDefault="009D2E07" w:rsidP="009D2E07">
      <w:pPr>
        <w:spacing w:after="0" w:line="360" w:lineRule="auto"/>
        <w:jc w:val="both"/>
        <w:rPr>
          <w:rFonts w:ascii="Helvetica" w:hAnsi="Helvetica" w:cs="Arial"/>
          <w:b/>
          <w:bCs/>
          <w:lang w:val="en-GB"/>
        </w:rPr>
      </w:pPr>
      <w:r w:rsidRPr="009D2E07">
        <w:rPr>
          <w:rFonts w:ascii="Helvetica" w:hAnsi="Helvetica" w:cs="Arial"/>
          <w:b/>
          <w:bCs/>
          <w:lang w:val="en-GB"/>
        </w:rPr>
        <w:t xml:space="preserve">www.grundig.com   </w:t>
      </w:r>
    </w:p>
    <w:p w14:paraId="6E4C194A" w14:textId="7CB486FB" w:rsidR="009D2E07" w:rsidRPr="009D2E07" w:rsidRDefault="009D2E07" w:rsidP="009D2E07">
      <w:pPr>
        <w:spacing w:after="0" w:line="360" w:lineRule="auto"/>
        <w:jc w:val="both"/>
        <w:rPr>
          <w:rFonts w:ascii="Helvetica" w:hAnsi="Helvetica" w:cs="Arial"/>
          <w:b/>
          <w:bCs/>
          <w:lang w:val="en-GB"/>
        </w:rPr>
      </w:pPr>
      <w:r w:rsidRPr="009D2E07">
        <w:rPr>
          <w:rFonts w:ascii="Helvetica" w:hAnsi="Helvetica" w:cs="Arial"/>
          <w:b/>
          <w:bCs/>
          <w:lang w:val="en-GB"/>
        </w:rPr>
        <w:t>www.foodforsoul.it</w:t>
      </w:r>
      <w:r w:rsidR="00EF7054">
        <w:rPr>
          <w:rFonts w:ascii="Helvetica" w:hAnsi="Helvetica" w:cs="Arial"/>
          <w:b/>
          <w:bCs/>
          <w:lang w:val="en-GB"/>
        </w:rPr>
        <w:t xml:space="preserve"> </w:t>
      </w:r>
    </w:p>
    <w:p w14:paraId="77AF7151" w14:textId="288C704A" w:rsidR="00EF7054" w:rsidRPr="00EF7054" w:rsidRDefault="00EF7054" w:rsidP="009D2E07">
      <w:pPr>
        <w:spacing w:after="0" w:line="360" w:lineRule="auto"/>
        <w:jc w:val="both"/>
        <w:rPr>
          <w:rFonts w:ascii="Helvetica" w:hAnsi="Helvetica" w:cs="Arial"/>
          <w:bCs/>
          <w:color w:val="00B050"/>
          <w:sz w:val="20"/>
          <w:szCs w:val="20"/>
          <w:lang w:val="en-GB"/>
        </w:rPr>
      </w:pPr>
      <w:r w:rsidRPr="00EF7054">
        <w:rPr>
          <w:rFonts w:ascii="Helvetica" w:hAnsi="Helvetica" w:cs="Arial"/>
          <w:bCs/>
          <w:color w:val="00B050"/>
          <w:sz w:val="20"/>
          <w:szCs w:val="20"/>
          <w:lang w:val="en-GB"/>
        </w:rPr>
        <w:t xml:space="preserve">Social media </w:t>
      </w:r>
      <w:r w:rsidR="008103DF">
        <w:rPr>
          <w:rFonts w:ascii="Helvetica" w:hAnsi="Helvetica" w:cs="Arial"/>
          <w:bCs/>
          <w:color w:val="00B050"/>
          <w:sz w:val="20"/>
          <w:szCs w:val="20"/>
          <w:lang w:val="en-GB"/>
        </w:rPr>
        <w:t>links</w:t>
      </w:r>
      <w:r w:rsidRPr="00EF7054">
        <w:rPr>
          <w:rFonts w:ascii="Helvetica" w:hAnsi="Helvetica" w:cs="Arial"/>
          <w:bCs/>
          <w:color w:val="00B050"/>
          <w:sz w:val="20"/>
          <w:szCs w:val="20"/>
          <w:lang w:val="en-GB"/>
        </w:rPr>
        <w:t xml:space="preserve"> to be included</w:t>
      </w:r>
    </w:p>
    <w:sectPr w:rsidR="00EF7054" w:rsidRPr="00EF7054" w:rsidSect="00543384">
      <w:headerReference w:type="default" r:id="rId7"/>
      <w:footerReference w:type="default" r:id="rId8"/>
      <w:pgSz w:w="11906" w:h="16838" w:code="9"/>
      <w:pgMar w:top="1361" w:right="1077" w:bottom="1077"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723877" w14:textId="77777777" w:rsidR="00074558" w:rsidRDefault="00074558" w:rsidP="00800465">
      <w:pPr>
        <w:spacing w:after="0" w:line="240" w:lineRule="auto"/>
      </w:pPr>
      <w:r>
        <w:separator/>
      </w:r>
    </w:p>
  </w:endnote>
  <w:endnote w:type="continuationSeparator" w:id="0">
    <w:p w14:paraId="24C4C8BF" w14:textId="77777777" w:rsidR="00074558" w:rsidRDefault="00074558" w:rsidP="00800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Segoe UI">
    <w:panose1 w:val="020B0502040204020203"/>
    <w:charset w:val="A2"/>
    <w:family w:val="swiss"/>
    <w:pitch w:val="variable"/>
    <w:sig w:usb0="E10022FF" w:usb1="C000E47F" w:usb2="00000029" w:usb3="00000000" w:csb0="000001DF" w:csb1="00000000"/>
  </w:font>
  <w:font w:name="Helvetica">
    <w:panose1 w:val="020B0604020202020204"/>
    <w:charset w:val="00"/>
    <w:family w:val="swiss"/>
    <w:pitch w:val="variable"/>
    <w:sig w:usb0="00000003" w:usb1="00000000" w:usb2="00000000" w:usb3="00000000" w:csb0="00000001" w:csb1="00000000"/>
  </w:font>
  <w:font w:name="Grundig DIN">
    <w:altName w:val="Times New Roman"/>
    <w:charset w:val="00"/>
    <w:family w:val="auto"/>
    <w:pitch w:val="variable"/>
    <w:sig w:usb0="00000001" w:usb1="4000206A"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leftFromText="141" w:rightFromText="141" w:vertAnchor="text" w:tblpY="1"/>
      <w:tblOverlap w:val="never"/>
      <w:tblW w:w="43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7E681E" w:rsidRPr="009C6876" w14:paraId="2E294C9E" w14:textId="77777777" w:rsidTr="00A12D74">
      <w:trPr>
        <w:tblHeader/>
      </w:trPr>
      <w:tc>
        <w:tcPr>
          <w:tcW w:w="4394" w:type="dxa"/>
        </w:tcPr>
        <w:p w14:paraId="43A50E7B" w14:textId="77777777" w:rsidR="007E681E" w:rsidRPr="009C6876" w:rsidRDefault="007E681E" w:rsidP="00D55A7C">
          <w:pPr>
            <w:spacing w:after="120"/>
            <w:contextualSpacing/>
            <w:rPr>
              <w:rFonts w:ascii="Grundig DIN" w:hAnsi="Grundig DIN"/>
              <w:sz w:val="16"/>
              <w:szCs w:val="16"/>
            </w:rPr>
          </w:pPr>
        </w:p>
      </w:tc>
    </w:tr>
  </w:tbl>
  <w:tbl>
    <w:tblPr>
      <w:tblpPr w:leftFromText="141" w:rightFromText="141" w:vertAnchor="text" w:horzAnchor="margin" w:tblpY="1"/>
      <w:tblW w:w="9322" w:type="dxa"/>
      <w:tblCellMar>
        <w:left w:w="0" w:type="dxa"/>
        <w:right w:w="0" w:type="dxa"/>
      </w:tblCellMar>
      <w:tblLook w:val="04A0" w:firstRow="1" w:lastRow="0" w:firstColumn="1" w:lastColumn="0" w:noHBand="0" w:noVBand="1"/>
    </w:tblPr>
    <w:tblGrid>
      <w:gridCol w:w="4928"/>
      <w:gridCol w:w="4394"/>
    </w:tblGrid>
    <w:tr w:rsidR="007E681E" w:rsidRPr="00350BB0" w14:paraId="1DFEC5CC" w14:textId="77777777" w:rsidTr="00DA0554">
      <w:trPr>
        <w:tblHeader/>
      </w:trPr>
      <w:tc>
        <w:tcPr>
          <w:tcW w:w="4928" w:type="dxa"/>
          <w:tcMar>
            <w:top w:w="0" w:type="dxa"/>
            <w:left w:w="108" w:type="dxa"/>
            <w:bottom w:w="0" w:type="dxa"/>
            <w:right w:w="108" w:type="dxa"/>
          </w:tcMar>
        </w:tcPr>
        <w:p w14:paraId="0BE87A7A" w14:textId="77777777" w:rsidR="007E681E" w:rsidRPr="00350BB0" w:rsidRDefault="007E681E" w:rsidP="00FF1637">
          <w:pPr>
            <w:spacing w:after="120"/>
            <w:contextualSpacing/>
            <w:rPr>
              <w:rFonts w:ascii="Grundig DIN" w:hAnsi="Grundig DIN"/>
              <w:sz w:val="14"/>
              <w:szCs w:val="14"/>
              <w:lang w:val="en-GB" w:eastAsia="en-GB"/>
            </w:rPr>
          </w:pPr>
        </w:p>
      </w:tc>
      <w:tc>
        <w:tcPr>
          <w:tcW w:w="4394" w:type="dxa"/>
          <w:tcMar>
            <w:top w:w="0" w:type="dxa"/>
            <w:left w:w="108" w:type="dxa"/>
            <w:bottom w:w="0" w:type="dxa"/>
            <w:right w:w="108" w:type="dxa"/>
          </w:tcMar>
        </w:tcPr>
        <w:p w14:paraId="128546EE" w14:textId="154FE62C" w:rsidR="007E681E" w:rsidRPr="00350BB0" w:rsidRDefault="007E681E" w:rsidP="00FF1637">
          <w:pPr>
            <w:spacing w:after="120"/>
            <w:contextualSpacing/>
            <w:rPr>
              <w:rFonts w:ascii="Grundig DIN" w:hAnsi="Grundig DIN"/>
              <w:sz w:val="14"/>
              <w:szCs w:val="14"/>
              <w:lang w:val="en-GB" w:eastAsia="en-GB"/>
            </w:rPr>
          </w:pPr>
        </w:p>
      </w:tc>
    </w:tr>
  </w:tbl>
  <w:p w14:paraId="50B9EC97" w14:textId="77777777" w:rsidR="007E681E" w:rsidRDefault="007E68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F3C849" w14:textId="77777777" w:rsidR="00074558" w:rsidRDefault="00074558" w:rsidP="00800465">
      <w:pPr>
        <w:spacing w:after="0" w:line="240" w:lineRule="auto"/>
      </w:pPr>
      <w:r>
        <w:separator/>
      </w:r>
    </w:p>
  </w:footnote>
  <w:footnote w:type="continuationSeparator" w:id="0">
    <w:p w14:paraId="40C3960D" w14:textId="77777777" w:rsidR="00074558" w:rsidRDefault="00074558" w:rsidP="008004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636FC" w14:textId="1FEEA297" w:rsidR="007E681E" w:rsidRDefault="001D697F" w:rsidP="001D697F">
    <w:pPr>
      <w:pStyle w:val="Header"/>
      <w:jc w:val="right"/>
    </w:pPr>
    <w:r>
      <w:rPr>
        <w:noProof/>
        <w:lang w:val="en-US"/>
      </w:rPr>
      <w:drawing>
        <wp:inline distT="0" distB="0" distL="0" distR="0" wp14:anchorId="15C82505" wp14:editId="27261435">
          <wp:extent cx="1238250" cy="134751"/>
          <wp:effectExtent l="0" t="0" r="0" b="0"/>
          <wp:docPr id="3" name="Picture 3" descr="D:\Users\ar001982\AppData\Local\Microsoft\Windows\Temporary Internet Files\Content.Word\GRUNDIG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ar001982\AppData\Local\Microsoft\Windows\Temporary Internet Files\Content.Word\GRUNDIG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3796" cy="14188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5743D"/>
    <w:multiLevelType w:val="hybridMultilevel"/>
    <w:tmpl w:val="5044CD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303539"/>
    <w:multiLevelType w:val="hybridMultilevel"/>
    <w:tmpl w:val="F768054E"/>
    <w:lvl w:ilvl="0" w:tplc="C93C8802">
      <w:start w:val="1"/>
      <w:numFmt w:val="bullet"/>
      <w:lvlText w:val="•"/>
      <w:lvlJc w:val="left"/>
      <w:pPr>
        <w:tabs>
          <w:tab w:val="num" w:pos="720"/>
        </w:tabs>
        <w:ind w:left="720" w:hanging="360"/>
      </w:pPr>
      <w:rPr>
        <w:rFonts w:ascii="Arial" w:hAnsi="Arial" w:hint="default"/>
      </w:rPr>
    </w:lvl>
    <w:lvl w:ilvl="1" w:tplc="38C2F87E" w:tentative="1">
      <w:start w:val="1"/>
      <w:numFmt w:val="bullet"/>
      <w:lvlText w:val="•"/>
      <w:lvlJc w:val="left"/>
      <w:pPr>
        <w:tabs>
          <w:tab w:val="num" w:pos="1440"/>
        </w:tabs>
        <w:ind w:left="1440" w:hanging="360"/>
      </w:pPr>
      <w:rPr>
        <w:rFonts w:ascii="Arial" w:hAnsi="Arial" w:hint="default"/>
      </w:rPr>
    </w:lvl>
    <w:lvl w:ilvl="2" w:tplc="8C74E004" w:tentative="1">
      <w:start w:val="1"/>
      <w:numFmt w:val="bullet"/>
      <w:lvlText w:val="•"/>
      <w:lvlJc w:val="left"/>
      <w:pPr>
        <w:tabs>
          <w:tab w:val="num" w:pos="2160"/>
        </w:tabs>
        <w:ind w:left="2160" w:hanging="360"/>
      </w:pPr>
      <w:rPr>
        <w:rFonts w:ascii="Arial" w:hAnsi="Arial" w:hint="default"/>
      </w:rPr>
    </w:lvl>
    <w:lvl w:ilvl="3" w:tplc="90F0E24C" w:tentative="1">
      <w:start w:val="1"/>
      <w:numFmt w:val="bullet"/>
      <w:lvlText w:val="•"/>
      <w:lvlJc w:val="left"/>
      <w:pPr>
        <w:tabs>
          <w:tab w:val="num" w:pos="2880"/>
        </w:tabs>
        <w:ind w:left="2880" w:hanging="360"/>
      </w:pPr>
      <w:rPr>
        <w:rFonts w:ascii="Arial" w:hAnsi="Arial" w:hint="default"/>
      </w:rPr>
    </w:lvl>
    <w:lvl w:ilvl="4" w:tplc="21C4A4FE" w:tentative="1">
      <w:start w:val="1"/>
      <w:numFmt w:val="bullet"/>
      <w:lvlText w:val="•"/>
      <w:lvlJc w:val="left"/>
      <w:pPr>
        <w:tabs>
          <w:tab w:val="num" w:pos="3600"/>
        </w:tabs>
        <w:ind w:left="3600" w:hanging="360"/>
      </w:pPr>
      <w:rPr>
        <w:rFonts w:ascii="Arial" w:hAnsi="Arial" w:hint="default"/>
      </w:rPr>
    </w:lvl>
    <w:lvl w:ilvl="5" w:tplc="381E53D4" w:tentative="1">
      <w:start w:val="1"/>
      <w:numFmt w:val="bullet"/>
      <w:lvlText w:val="•"/>
      <w:lvlJc w:val="left"/>
      <w:pPr>
        <w:tabs>
          <w:tab w:val="num" w:pos="4320"/>
        </w:tabs>
        <w:ind w:left="4320" w:hanging="360"/>
      </w:pPr>
      <w:rPr>
        <w:rFonts w:ascii="Arial" w:hAnsi="Arial" w:hint="default"/>
      </w:rPr>
    </w:lvl>
    <w:lvl w:ilvl="6" w:tplc="42DA150E" w:tentative="1">
      <w:start w:val="1"/>
      <w:numFmt w:val="bullet"/>
      <w:lvlText w:val="•"/>
      <w:lvlJc w:val="left"/>
      <w:pPr>
        <w:tabs>
          <w:tab w:val="num" w:pos="5040"/>
        </w:tabs>
        <w:ind w:left="5040" w:hanging="360"/>
      </w:pPr>
      <w:rPr>
        <w:rFonts w:ascii="Arial" w:hAnsi="Arial" w:hint="default"/>
      </w:rPr>
    </w:lvl>
    <w:lvl w:ilvl="7" w:tplc="2B1E7AA6" w:tentative="1">
      <w:start w:val="1"/>
      <w:numFmt w:val="bullet"/>
      <w:lvlText w:val="•"/>
      <w:lvlJc w:val="left"/>
      <w:pPr>
        <w:tabs>
          <w:tab w:val="num" w:pos="5760"/>
        </w:tabs>
        <w:ind w:left="5760" w:hanging="360"/>
      </w:pPr>
      <w:rPr>
        <w:rFonts w:ascii="Arial" w:hAnsi="Arial" w:hint="default"/>
      </w:rPr>
    </w:lvl>
    <w:lvl w:ilvl="8" w:tplc="9D02E66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D2C22BE"/>
    <w:multiLevelType w:val="hybridMultilevel"/>
    <w:tmpl w:val="F5C2AF4A"/>
    <w:lvl w:ilvl="0" w:tplc="5D924440">
      <w:start w:val="1"/>
      <w:numFmt w:val="bullet"/>
      <w:lvlText w:val="•"/>
      <w:lvlJc w:val="left"/>
      <w:pPr>
        <w:tabs>
          <w:tab w:val="num" w:pos="720"/>
        </w:tabs>
        <w:ind w:left="720" w:hanging="360"/>
      </w:pPr>
      <w:rPr>
        <w:rFonts w:ascii="Arial" w:hAnsi="Arial" w:hint="default"/>
      </w:rPr>
    </w:lvl>
    <w:lvl w:ilvl="1" w:tplc="B9D221CE" w:tentative="1">
      <w:start w:val="1"/>
      <w:numFmt w:val="bullet"/>
      <w:lvlText w:val="•"/>
      <w:lvlJc w:val="left"/>
      <w:pPr>
        <w:tabs>
          <w:tab w:val="num" w:pos="1440"/>
        </w:tabs>
        <w:ind w:left="1440" w:hanging="360"/>
      </w:pPr>
      <w:rPr>
        <w:rFonts w:ascii="Arial" w:hAnsi="Arial" w:hint="default"/>
      </w:rPr>
    </w:lvl>
    <w:lvl w:ilvl="2" w:tplc="226843DC" w:tentative="1">
      <w:start w:val="1"/>
      <w:numFmt w:val="bullet"/>
      <w:lvlText w:val="•"/>
      <w:lvlJc w:val="left"/>
      <w:pPr>
        <w:tabs>
          <w:tab w:val="num" w:pos="2160"/>
        </w:tabs>
        <w:ind w:left="2160" w:hanging="360"/>
      </w:pPr>
      <w:rPr>
        <w:rFonts w:ascii="Arial" w:hAnsi="Arial" w:hint="default"/>
      </w:rPr>
    </w:lvl>
    <w:lvl w:ilvl="3" w:tplc="C1A6A4F0" w:tentative="1">
      <w:start w:val="1"/>
      <w:numFmt w:val="bullet"/>
      <w:lvlText w:val="•"/>
      <w:lvlJc w:val="left"/>
      <w:pPr>
        <w:tabs>
          <w:tab w:val="num" w:pos="2880"/>
        </w:tabs>
        <w:ind w:left="2880" w:hanging="360"/>
      </w:pPr>
      <w:rPr>
        <w:rFonts w:ascii="Arial" w:hAnsi="Arial" w:hint="default"/>
      </w:rPr>
    </w:lvl>
    <w:lvl w:ilvl="4" w:tplc="27B82EFE" w:tentative="1">
      <w:start w:val="1"/>
      <w:numFmt w:val="bullet"/>
      <w:lvlText w:val="•"/>
      <w:lvlJc w:val="left"/>
      <w:pPr>
        <w:tabs>
          <w:tab w:val="num" w:pos="3600"/>
        </w:tabs>
        <w:ind w:left="3600" w:hanging="360"/>
      </w:pPr>
      <w:rPr>
        <w:rFonts w:ascii="Arial" w:hAnsi="Arial" w:hint="default"/>
      </w:rPr>
    </w:lvl>
    <w:lvl w:ilvl="5" w:tplc="237E1E4C" w:tentative="1">
      <w:start w:val="1"/>
      <w:numFmt w:val="bullet"/>
      <w:lvlText w:val="•"/>
      <w:lvlJc w:val="left"/>
      <w:pPr>
        <w:tabs>
          <w:tab w:val="num" w:pos="4320"/>
        </w:tabs>
        <w:ind w:left="4320" w:hanging="360"/>
      </w:pPr>
      <w:rPr>
        <w:rFonts w:ascii="Arial" w:hAnsi="Arial" w:hint="default"/>
      </w:rPr>
    </w:lvl>
    <w:lvl w:ilvl="6" w:tplc="943E8294" w:tentative="1">
      <w:start w:val="1"/>
      <w:numFmt w:val="bullet"/>
      <w:lvlText w:val="•"/>
      <w:lvlJc w:val="left"/>
      <w:pPr>
        <w:tabs>
          <w:tab w:val="num" w:pos="5040"/>
        </w:tabs>
        <w:ind w:left="5040" w:hanging="360"/>
      </w:pPr>
      <w:rPr>
        <w:rFonts w:ascii="Arial" w:hAnsi="Arial" w:hint="default"/>
      </w:rPr>
    </w:lvl>
    <w:lvl w:ilvl="7" w:tplc="C8529284" w:tentative="1">
      <w:start w:val="1"/>
      <w:numFmt w:val="bullet"/>
      <w:lvlText w:val="•"/>
      <w:lvlJc w:val="left"/>
      <w:pPr>
        <w:tabs>
          <w:tab w:val="num" w:pos="5760"/>
        </w:tabs>
        <w:ind w:left="5760" w:hanging="360"/>
      </w:pPr>
      <w:rPr>
        <w:rFonts w:ascii="Arial" w:hAnsi="Arial" w:hint="default"/>
      </w:rPr>
    </w:lvl>
    <w:lvl w:ilvl="8" w:tplc="60B69E2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8E12D94"/>
    <w:multiLevelType w:val="hybridMultilevel"/>
    <w:tmpl w:val="76BC9C3C"/>
    <w:lvl w:ilvl="0" w:tplc="315612E8">
      <w:start w:val="1"/>
      <w:numFmt w:val="bullet"/>
      <w:lvlText w:val="•"/>
      <w:lvlJc w:val="left"/>
      <w:pPr>
        <w:tabs>
          <w:tab w:val="num" w:pos="720"/>
        </w:tabs>
        <w:ind w:left="720" w:hanging="360"/>
      </w:pPr>
      <w:rPr>
        <w:rFonts w:ascii="Arial" w:hAnsi="Arial" w:hint="default"/>
      </w:rPr>
    </w:lvl>
    <w:lvl w:ilvl="1" w:tplc="C472036C" w:tentative="1">
      <w:start w:val="1"/>
      <w:numFmt w:val="bullet"/>
      <w:lvlText w:val="•"/>
      <w:lvlJc w:val="left"/>
      <w:pPr>
        <w:tabs>
          <w:tab w:val="num" w:pos="1440"/>
        </w:tabs>
        <w:ind w:left="1440" w:hanging="360"/>
      </w:pPr>
      <w:rPr>
        <w:rFonts w:ascii="Arial" w:hAnsi="Arial" w:hint="default"/>
      </w:rPr>
    </w:lvl>
    <w:lvl w:ilvl="2" w:tplc="8E48D9B4" w:tentative="1">
      <w:start w:val="1"/>
      <w:numFmt w:val="bullet"/>
      <w:lvlText w:val="•"/>
      <w:lvlJc w:val="left"/>
      <w:pPr>
        <w:tabs>
          <w:tab w:val="num" w:pos="2160"/>
        </w:tabs>
        <w:ind w:left="2160" w:hanging="360"/>
      </w:pPr>
      <w:rPr>
        <w:rFonts w:ascii="Arial" w:hAnsi="Arial" w:hint="default"/>
      </w:rPr>
    </w:lvl>
    <w:lvl w:ilvl="3" w:tplc="5002C1BA" w:tentative="1">
      <w:start w:val="1"/>
      <w:numFmt w:val="bullet"/>
      <w:lvlText w:val="•"/>
      <w:lvlJc w:val="left"/>
      <w:pPr>
        <w:tabs>
          <w:tab w:val="num" w:pos="2880"/>
        </w:tabs>
        <w:ind w:left="2880" w:hanging="360"/>
      </w:pPr>
      <w:rPr>
        <w:rFonts w:ascii="Arial" w:hAnsi="Arial" w:hint="default"/>
      </w:rPr>
    </w:lvl>
    <w:lvl w:ilvl="4" w:tplc="7C7AC7FE" w:tentative="1">
      <w:start w:val="1"/>
      <w:numFmt w:val="bullet"/>
      <w:lvlText w:val="•"/>
      <w:lvlJc w:val="left"/>
      <w:pPr>
        <w:tabs>
          <w:tab w:val="num" w:pos="3600"/>
        </w:tabs>
        <w:ind w:left="3600" w:hanging="360"/>
      </w:pPr>
      <w:rPr>
        <w:rFonts w:ascii="Arial" w:hAnsi="Arial" w:hint="default"/>
      </w:rPr>
    </w:lvl>
    <w:lvl w:ilvl="5" w:tplc="FADA204E" w:tentative="1">
      <w:start w:val="1"/>
      <w:numFmt w:val="bullet"/>
      <w:lvlText w:val="•"/>
      <w:lvlJc w:val="left"/>
      <w:pPr>
        <w:tabs>
          <w:tab w:val="num" w:pos="4320"/>
        </w:tabs>
        <w:ind w:left="4320" w:hanging="360"/>
      </w:pPr>
      <w:rPr>
        <w:rFonts w:ascii="Arial" w:hAnsi="Arial" w:hint="default"/>
      </w:rPr>
    </w:lvl>
    <w:lvl w:ilvl="6" w:tplc="C966C112" w:tentative="1">
      <w:start w:val="1"/>
      <w:numFmt w:val="bullet"/>
      <w:lvlText w:val="•"/>
      <w:lvlJc w:val="left"/>
      <w:pPr>
        <w:tabs>
          <w:tab w:val="num" w:pos="5040"/>
        </w:tabs>
        <w:ind w:left="5040" w:hanging="360"/>
      </w:pPr>
      <w:rPr>
        <w:rFonts w:ascii="Arial" w:hAnsi="Arial" w:hint="default"/>
      </w:rPr>
    </w:lvl>
    <w:lvl w:ilvl="7" w:tplc="8ADECF06" w:tentative="1">
      <w:start w:val="1"/>
      <w:numFmt w:val="bullet"/>
      <w:lvlText w:val="•"/>
      <w:lvlJc w:val="left"/>
      <w:pPr>
        <w:tabs>
          <w:tab w:val="num" w:pos="5760"/>
        </w:tabs>
        <w:ind w:left="5760" w:hanging="360"/>
      </w:pPr>
      <w:rPr>
        <w:rFonts w:ascii="Arial" w:hAnsi="Arial" w:hint="default"/>
      </w:rPr>
    </w:lvl>
    <w:lvl w:ilvl="8" w:tplc="8F3EAEA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C283F08"/>
    <w:multiLevelType w:val="hybridMultilevel"/>
    <w:tmpl w:val="B3600038"/>
    <w:lvl w:ilvl="0" w:tplc="C9FA1260">
      <w:start w:val="1"/>
      <w:numFmt w:val="bullet"/>
      <w:lvlText w:val="o"/>
      <w:lvlJc w:val="left"/>
      <w:pPr>
        <w:tabs>
          <w:tab w:val="num" w:pos="720"/>
        </w:tabs>
        <w:ind w:left="720" w:hanging="360"/>
      </w:pPr>
      <w:rPr>
        <w:rFonts w:ascii="Courier New" w:hAnsi="Courier New" w:hint="default"/>
      </w:rPr>
    </w:lvl>
    <w:lvl w:ilvl="1" w:tplc="3ECA46EC" w:tentative="1">
      <w:start w:val="1"/>
      <w:numFmt w:val="bullet"/>
      <w:lvlText w:val="o"/>
      <w:lvlJc w:val="left"/>
      <w:pPr>
        <w:tabs>
          <w:tab w:val="num" w:pos="1440"/>
        </w:tabs>
        <w:ind w:left="1440" w:hanging="360"/>
      </w:pPr>
      <w:rPr>
        <w:rFonts w:ascii="Courier New" w:hAnsi="Courier New" w:hint="default"/>
      </w:rPr>
    </w:lvl>
    <w:lvl w:ilvl="2" w:tplc="58B6AEAE" w:tentative="1">
      <w:start w:val="1"/>
      <w:numFmt w:val="bullet"/>
      <w:lvlText w:val="o"/>
      <w:lvlJc w:val="left"/>
      <w:pPr>
        <w:tabs>
          <w:tab w:val="num" w:pos="2160"/>
        </w:tabs>
        <w:ind w:left="2160" w:hanging="360"/>
      </w:pPr>
      <w:rPr>
        <w:rFonts w:ascii="Courier New" w:hAnsi="Courier New" w:hint="default"/>
      </w:rPr>
    </w:lvl>
    <w:lvl w:ilvl="3" w:tplc="FA6A6E9A" w:tentative="1">
      <w:start w:val="1"/>
      <w:numFmt w:val="bullet"/>
      <w:lvlText w:val="o"/>
      <w:lvlJc w:val="left"/>
      <w:pPr>
        <w:tabs>
          <w:tab w:val="num" w:pos="2880"/>
        </w:tabs>
        <w:ind w:left="2880" w:hanging="360"/>
      </w:pPr>
      <w:rPr>
        <w:rFonts w:ascii="Courier New" w:hAnsi="Courier New" w:hint="default"/>
      </w:rPr>
    </w:lvl>
    <w:lvl w:ilvl="4" w:tplc="A0BCCEE4" w:tentative="1">
      <w:start w:val="1"/>
      <w:numFmt w:val="bullet"/>
      <w:lvlText w:val="o"/>
      <w:lvlJc w:val="left"/>
      <w:pPr>
        <w:tabs>
          <w:tab w:val="num" w:pos="3600"/>
        </w:tabs>
        <w:ind w:left="3600" w:hanging="360"/>
      </w:pPr>
      <w:rPr>
        <w:rFonts w:ascii="Courier New" w:hAnsi="Courier New" w:hint="default"/>
      </w:rPr>
    </w:lvl>
    <w:lvl w:ilvl="5" w:tplc="BB309354" w:tentative="1">
      <w:start w:val="1"/>
      <w:numFmt w:val="bullet"/>
      <w:lvlText w:val="o"/>
      <w:lvlJc w:val="left"/>
      <w:pPr>
        <w:tabs>
          <w:tab w:val="num" w:pos="4320"/>
        </w:tabs>
        <w:ind w:left="4320" w:hanging="360"/>
      </w:pPr>
      <w:rPr>
        <w:rFonts w:ascii="Courier New" w:hAnsi="Courier New" w:hint="default"/>
      </w:rPr>
    </w:lvl>
    <w:lvl w:ilvl="6" w:tplc="9CC26036" w:tentative="1">
      <w:start w:val="1"/>
      <w:numFmt w:val="bullet"/>
      <w:lvlText w:val="o"/>
      <w:lvlJc w:val="left"/>
      <w:pPr>
        <w:tabs>
          <w:tab w:val="num" w:pos="5040"/>
        </w:tabs>
        <w:ind w:left="5040" w:hanging="360"/>
      </w:pPr>
      <w:rPr>
        <w:rFonts w:ascii="Courier New" w:hAnsi="Courier New" w:hint="default"/>
      </w:rPr>
    </w:lvl>
    <w:lvl w:ilvl="7" w:tplc="7A2C5820" w:tentative="1">
      <w:start w:val="1"/>
      <w:numFmt w:val="bullet"/>
      <w:lvlText w:val="o"/>
      <w:lvlJc w:val="left"/>
      <w:pPr>
        <w:tabs>
          <w:tab w:val="num" w:pos="5760"/>
        </w:tabs>
        <w:ind w:left="5760" w:hanging="360"/>
      </w:pPr>
      <w:rPr>
        <w:rFonts w:ascii="Courier New" w:hAnsi="Courier New" w:hint="default"/>
      </w:rPr>
    </w:lvl>
    <w:lvl w:ilvl="8" w:tplc="34306706" w:tentative="1">
      <w:start w:val="1"/>
      <w:numFmt w:val="bullet"/>
      <w:lvlText w:val="o"/>
      <w:lvlJc w:val="left"/>
      <w:pPr>
        <w:tabs>
          <w:tab w:val="num" w:pos="6480"/>
        </w:tabs>
        <w:ind w:left="6480" w:hanging="360"/>
      </w:pPr>
      <w:rPr>
        <w:rFonts w:ascii="Courier New" w:hAnsi="Courier New"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GB" w:vendorID="64" w:dllVersion="131078" w:nlCheck="1" w:checkStyle="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AF4"/>
    <w:rsid w:val="00003262"/>
    <w:rsid w:val="00006535"/>
    <w:rsid w:val="00023323"/>
    <w:rsid w:val="0003385A"/>
    <w:rsid w:val="00036174"/>
    <w:rsid w:val="00047110"/>
    <w:rsid w:val="000651C9"/>
    <w:rsid w:val="00074558"/>
    <w:rsid w:val="00077EBC"/>
    <w:rsid w:val="00084944"/>
    <w:rsid w:val="00084C7B"/>
    <w:rsid w:val="000A37EB"/>
    <w:rsid w:val="000A5120"/>
    <w:rsid w:val="000A5418"/>
    <w:rsid w:val="000B35D7"/>
    <w:rsid w:val="000C0A5F"/>
    <w:rsid w:val="000C4A88"/>
    <w:rsid w:val="000D13E3"/>
    <w:rsid w:val="000E409F"/>
    <w:rsid w:val="000E466D"/>
    <w:rsid w:val="000F6F21"/>
    <w:rsid w:val="00110F20"/>
    <w:rsid w:val="00115D77"/>
    <w:rsid w:val="0011619F"/>
    <w:rsid w:val="0012487C"/>
    <w:rsid w:val="0013109D"/>
    <w:rsid w:val="00132DF0"/>
    <w:rsid w:val="001504AA"/>
    <w:rsid w:val="00171252"/>
    <w:rsid w:val="00171351"/>
    <w:rsid w:val="0018557A"/>
    <w:rsid w:val="001936EF"/>
    <w:rsid w:val="001A2B8D"/>
    <w:rsid w:val="001A4DBE"/>
    <w:rsid w:val="001B180D"/>
    <w:rsid w:val="001C38C8"/>
    <w:rsid w:val="001D155E"/>
    <w:rsid w:val="001D697F"/>
    <w:rsid w:val="001D7040"/>
    <w:rsid w:val="001E32F2"/>
    <w:rsid w:val="001E68E2"/>
    <w:rsid w:val="001F1F9C"/>
    <w:rsid w:val="00231227"/>
    <w:rsid w:val="00236BDF"/>
    <w:rsid w:val="00241A3F"/>
    <w:rsid w:val="00255151"/>
    <w:rsid w:val="002607AF"/>
    <w:rsid w:val="0028120C"/>
    <w:rsid w:val="00292059"/>
    <w:rsid w:val="002B1EE7"/>
    <w:rsid w:val="002B6630"/>
    <w:rsid w:val="002D3FFD"/>
    <w:rsid w:val="002D4B23"/>
    <w:rsid w:val="002E278E"/>
    <w:rsid w:val="002E6064"/>
    <w:rsid w:val="002F1FD4"/>
    <w:rsid w:val="002F3719"/>
    <w:rsid w:val="00306082"/>
    <w:rsid w:val="003109FB"/>
    <w:rsid w:val="003113A8"/>
    <w:rsid w:val="00317D95"/>
    <w:rsid w:val="00323465"/>
    <w:rsid w:val="00324751"/>
    <w:rsid w:val="003265B0"/>
    <w:rsid w:val="003402FA"/>
    <w:rsid w:val="003510B4"/>
    <w:rsid w:val="003519B6"/>
    <w:rsid w:val="00354060"/>
    <w:rsid w:val="00367E3C"/>
    <w:rsid w:val="00370C19"/>
    <w:rsid w:val="00374F48"/>
    <w:rsid w:val="0039467D"/>
    <w:rsid w:val="003B63CF"/>
    <w:rsid w:val="003B66C5"/>
    <w:rsid w:val="003D4034"/>
    <w:rsid w:val="003E0000"/>
    <w:rsid w:val="003F237D"/>
    <w:rsid w:val="003F388B"/>
    <w:rsid w:val="0040735E"/>
    <w:rsid w:val="00425CA9"/>
    <w:rsid w:val="0043320B"/>
    <w:rsid w:val="00436EAC"/>
    <w:rsid w:val="00440A1E"/>
    <w:rsid w:val="00451038"/>
    <w:rsid w:val="004563D7"/>
    <w:rsid w:val="004575A0"/>
    <w:rsid w:val="00466ADE"/>
    <w:rsid w:val="00467E95"/>
    <w:rsid w:val="004725B6"/>
    <w:rsid w:val="0047287A"/>
    <w:rsid w:val="00480762"/>
    <w:rsid w:val="00482915"/>
    <w:rsid w:val="00495388"/>
    <w:rsid w:val="00496F9D"/>
    <w:rsid w:val="004B0FC7"/>
    <w:rsid w:val="004B4C9E"/>
    <w:rsid w:val="004B6806"/>
    <w:rsid w:val="004C1B53"/>
    <w:rsid w:val="004D308C"/>
    <w:rsid w:val="004F67F9"/>
    <w:rsid w:val="004F6C44"/>
    <w:rsid w:val="0050301F"/>
    <w:rsid w:val="00505BB7"/>
    <w:rsid w:val="00511224"/>
    <w:rsid w:val="00522D76"/>
    <w:rsid w:val="00527C1B"/>
    <w:rsid w:val="00543384"/>
    <w:rsid w:val="005435B7"/>
    <w:rsid w:val="00551DD5"/>
    <w:rsid w:val="005577D5"/>
    <w:rsid w:val="0055783F"/>
    <w:rsid w:val="00565902"/>
    <w:rsid w:val="00571941"/>
    <w:rsid w:val="00576916"/>
    <w:rsid w:val="0058356C"/>
    <w:rsid w:val="00585C3F"/>
    <w:rsid w:val="005903E5"/>
    <w:rsid w:val="00592F7F"/>
    <w:rsid w:val="00593E77"/>
    <w:rsid w:val="005979E8"/>
    <w:rsid w:val="005A2F73"/>
    <w:rsid w:val="005A31EC"/>
    <w:rsid w:val="005A560C"/>
    <w:rsid w:val="005B183D"/>
    <w:rsid w:val="005C3BCD"/>
    <w:rsid w:val="005D7F54"/>
    <w:rsid w:val="005E2B24"/>
    <w:rsid w:val="005F212D"/>
    <w:rsid w:val="005F7325"/>
    <w:rsid w:val="00607FF0"/>
    <w:rsid w:val="006121B5"/>
    <w:rsid w:val="0061443D"/>
    <w:rsid w:val="00620047"/>
    <w:rsid w:val="00624492"/>
    <w:rsid w:val="00634A47"/>
    <w:rsid w:val="006754B7"/>
    <w:rsid w:val="00677380"/>
    <w:rsid w:val="00681CA6"/>
    <w:rsid w:val="006851AC"/>
    <w:rsid w:val="00685F23"/>
    <w:rsid w:val="006900B2"/>
    <w:rsid w:val="006901FB"/>
    <w:rsid w:val="006952D6"/>
    <w:rsid w:val="006A22E4"/>
    <w:rsid w:val="006A3960"/>
    <w:rsid w:val="006B6580"/>
    <w:rsid w:val="006C57F6"/>
    <w:rsid w:val="006F6A3A"/>
    <w:rsid w:val="0070566E"/>
    <w:rsid w:val="00715407"/>
    <w:rsid w:val="00715966"/>
    <w:rsid w:val="007336C1"/>
    <w:rsid w:val="007357D8"/>
    <w:rsid w:val="007365E4"/>
    <w:rsid w:val="00751494"/>
    <w:rsid w:val="00754FFC"/>
    <w:rsid w:val="00756156"/>
    <w:rsid w:val="00770B00"/>
    <w:rsid w:val="00772F83"/>
    <w:rsid w:val="007A0B35"/>
    <w:rsid w:val="007B0A50"/>
    <w:rsid w:val="007B3E6B"/>
    <w:rsid w:val="007C0E7B"/>
    <w:rsid w:val="007D2706"/>
    <w:rsid w:val="007E397B"/>
    <w:rsid w:val="007E681E"/>
    <w:rsid w:val="007F638C"/>
    <w:rsid w:val="00800465"/>
    <w:rsid w:val="00803AF4"/>
    <w:rsid w:val="00803DE5"/>
    <w:rsid w:val="008103DF"/>
    <w:rsid w:val="00815575"/>
    <w:rsid w:val="0082077A"/>
    <w:rsid w:val="00820E9B"/>
    <w:rsid w:val="0083089F"/>
    <w:rsid w:val="0083668F"/>
    <w:rsid w:val="008459A6"/>
    <w:rsid w:val="00855646"/>
    <w:rsid w:val="00867980"/>
    <w:rsid w:val="00877015"/>
    <w:rsid w:val="00883CF5"/>
    <w:rsid w:val="00884374"/>
    <w:rsid w:val="008912D1"/>
    <w:rsid w:val="008A62CB"/>
    <w:rsid w:val="008B7A2F"/>
    <w:rsid w:val="008C454E"/>
    <w:rsid w:val="008C6D38"/>
    <w:rsid w:val="008D2AFE"/>
    <w:rsid w:val="008E0A50"/>
    <w:rsid w:val="008F6DB4"/>
    <w:rsid w:val="008F76D8"/>
    <w:rsid w:val="008F7CDF"/>
    <w:rsid w:val="00901D97"/>
    <w:rsid w:val="00906C34"/>
    <w:rsid w:val="00914A3A"/>
    <w:rsid w:val="00914D79"/>
    <w:rsid w:val="009242EF"/>
    <w:rsid w:val="00926EE2"/>
    <w:rsid w:val="00930FB9"/>
    <w:rsid w:val="009420CA"/>
    <w:rsid w:val="009429B6"/>
    <w:rsid w:val="00945310"/>
    <w:rsid w:val="00950CEE"/>
    <w:rsid w:val="009865E8"/>
    <w:rsid w:val="00986ACB"/>
    <w:rsid w:val="009B72E5"/>
    <w:rsid w:val="009C5756"/>
    <w:rsid w:val="009C5975"/>
    <w:rsid w:val="009D2E07"/>
    <w:rsid w:val="009E3A2F"/>
    <w:rsid w:val="009F7A95"/>
    <w:rsid w:val="00A10BA6"/>
    <w:rsid w:val="00A12D74"/>
    <w:rsid w:val="00A16E2A"/>
    <w:rsid w:val="00A40819"/>
    <w:rsid w:val="00A55341"/>
    <w:rsid w:val="00A6060C"/>
    <w:rsid w:val="00A73BB0"/>
    <w:rsid w:val="00A97593"/>
    <w:rsid w:val="00AC66C1"/>
    <w:rsid w:val="00AE47E3"/>
    <w:rsid w:val="00AF06AF"/>
    <w:rsid w:val="00AF4642"/>
    <w:rsid w:val="00AF4947"/>
    <w:rsid w:val="00B023F2"/>
    <w:rsid w:val="00B03D68"/>
    <w:rsid w:val="00B106F1"/>
    <w:rsid w:val="00B1153D"/>
    <w:rsid w:val="00B14927"/>
    <w:rsid w:val="00B163F5"/>
    <w:rsid w:val="00B21DF6"/>
    <w:rsid w:val="00B30B78"/>
    <w:rsid w:val="00B324A0"/>
    <w:rsid w:val="00B46147"/>
    <w:rsid w:val="00B51485"/>
    <w:rsid w:val="00B51C3D"/>
    <w:rsid w:val="00BA12BA"/>
    <w:rsid w:val="00BA6CB6"/>
    <w:rsid w:val="00BD5FC0"/>
    <w:rsid w:val="00BE7BB5"/>
    <w:rsid w:val="00C00AB3"/>
    <w:rsid w:val="00C04025"/>
    <w:rsid w:val="00C36F5A"/>
    <w:rsid w:val="00C55DDE"/>
    <w:rsid w:val="00C60328"/>
    <w:rsid w:val="00C61477"/>
    <w:rsid w:val="00C622D3"/>
    <w:rsid w:val="00C645DC"/>
    <w:rsid w:val="00C840B2"/>
    <w:rsid w:val="00C91695"/>
    <w:rsid w:val="00CA28B1"/>
    <w:rsid w:val="00CA7F3B"/>
    <w:rsid w:val="00CB7C00"/>
    <w:rsid w:val="00CC0601"/>
    <w:rsid w:val="00CC12E1"/>
    <w:rsid w:val="00CD2367"/>
    <w:rsid w:val="00CE075A"/>
    <w:rsid w:val="00CE5F02"/>
    <w:rsid w:val="00CE6B71"/>
    <w:rsid w:val="00CF0021"/>
    <w:rsid w:val="00CF06EC"/>
    <w:rsid w:val="00D0263D"/>
    <w:rsid w:val="00D10353"/>
    <w:rsid w:val="00D115EE"/>
    <w:rsid w:val="00D20672"/>
    <w:rsid w:val="00D259E5"/>
    <w:rsid w:val="00D42806"/>
    <w:rsid w:val="00D55A7C"/>
    <w:rsid w:val="00D74F83"/>
    <w:rsid w:val="00D84655"/>
    <w:rsid w:val="00D850F8"/>
    <w:rsid w:val="00D877E0"/>
    <w:rsid w:val="00DA0554"/>
    <w:rsid w:val="00DA7760"/>
    <w:rsid w:val="00DB638F"/>
    <w:rsid w:val="00DC501F"/>
    <w:rsid w:val="00DC5765"/>
    <w:rsid w:val="00DC68D8"/>
    <w:rsid w:val="00DE230D"/>
    <w:rsid w:val="00DE4E3D"/>
    <w:rsid w:val="00DE7B0F"/>
    <w:rsid w:val="00DF07F3"/>
    <w:rsid w:val="00E04F51"/>
    <w:rsid w:val="00E14632"/>
    <w:rsid w:val="00E2077D"/>
    <w:rsid w:val="00E25DC1"/>
    <w:rsid w:val="00E26DBF"/>
    <w:rsid w:val="00E61EEB"/>
    <w:rsid w:val="00E62319"/>
    <w:rsid w:val="00E848CB"/>
    <w:rsid w:val="00E950C1"/>
    <w:rsid w:val="00EA5CEA"/>
    <w:rsid w:val="00ED45AA"/>
    <w:rsid w:val="00EE1B8F"/>
    <w:rsid w:val="00EF489A"/>
    <w:rsid w:val="00EF7054"/>
    <w:rsid w:val="00F116BE"/>
    <w:rsid w:val="00F16434"/>
    <w:rsid w:val="00F42E94"/>
    <w:rsid w:val="00F43EAF"/>
    <w:rsid w:val="00F448F0"/>
    <w:rsid w:val="00F67B78"/>
    <w:rsid w:val="00F67D25"/>
    <w:rsid w:val="00F81A07"/>
    <w:rsid w:val="00F82D22"/>
    <w:rsid w:val="00F85045"/>
    <w:rsid w:val="00F95E62"/>
    <w:rsid w:val="00FA6E30"/>
    <w:rsid w:val="00FA7392"/>
    <w:rsid w:val="00FB4FEB"/>
    <w:rsid w:val="00FB6A7E"/>
    <w:rsid w:val="00FC13CD"/>
    <w:rsid w:val="00FD4009"/>
    <w:rsid w:val="00FD6EE9"/>
    <w:rsid w:val="00FD7FFE"/>
    <w:rsid w:val="00FF163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43D658"/>
  <w15:docId w15:val="{3DE6A745-1A03-498D-B986-E93CE5ADA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1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110"/>
    <w:pPr>
      <w:ind w:left="720"/>
      <w:contextualSpacing/>
    </w:pPr>
  </w:style>
  <w:style w:type="character" w:styleId="Hyperlink">
    <w:name w:val="Hyperlink"/>
    <w:basedOn w:val="DefaultParagraphFont"/>
    <w:uiPriority w:val="99"/>
    <w:unhideWhenUsed/>
    <w:rsid w:val="00C622D3"/>
    <w:rPr>
      <w:color w:val="0000FF" w:themeColor="hyperlink"/>
      <w:u w:val="single"/>
    </w:rPr>
  </w:style>
  <w:style w:type="paragraph" w:styleId="Header">
    <w:name w:val="header"/>
    <w:basedOn w:val="Normal"/>
    <w:link w:val="HeaderChar"/>
    <w:uiPriority w:val="99"/>
    <w:unhideWhenUsed/>
    <w:rsid w:val="00800465"/>
    <w:pPr>
      <w:tabs>
        <w:tab w:val="center" w:pos="4320"/>
        <w:tab w:val="right" w:pos="8640"/>
      </w:tabs>
      <w:spacing w:after="0" w:line="240" w:lineRule="auto"/>
    </w:pPr>
  </w:style>
  <w:style w:type="character" w:customStyle="1" w:styleId="HeaderChar">
    <w:name w:val="Header Char"/>
    <w:basedOn w:val="DefaultParagraphFont"/>
    <w:link w:val="Header"/>
    <w:uiPriority w:val="99"/>
    <w:rsid w:val="00800465"/>
  </w:style>
  <w:style w:type="paragraph" w:styleId="Footer">
    <w:name w:val="footer"/>
    <w:basedOn w:val="Normal"/>
    <w:link w:val="FooterChar"/>
    <w:uiPriority w:val="99"/>
    <w:unhideWhenUsed/>
    <w:rsid w:val="00800465"/>
    <w:pPr>
      <w:tabs>
        <w:tab w:val="center" w:pos="4320"/>
        <w:tab w:val="right" w:pos="8640"/>
      </w:tabs>
      <w:spacing w:after="0" w:line="240" w:lineRule="auto"/>
    </w:pPr>
  </w:style>
  <w:style w:type="character" w:customStyle="1" w:styleId="FooterChar">
    <w:name w:val="Footer Char"/>
    <w:basedOn w:val="DefaultParagraphFont"/>
    <w:link w:val="Footer"/>
    <w:uiPriority w:val="99"/>
    <w:rsid w:val="00800465"/>
  </w:style>
  <w:style w:type="table" w:styleId="TableGrid">
    <w:name w:val="Table Grid"/>
    <w:basedOn w:val="TableNormal"/>
    <w:uiPriority w:val="59"/>
    <w:rsid w:val="00800465"/>
    <w:pPr>
      <w:spacing w:after="0" w:line="240" w:lineRule="auto"/>
    </w:pPr>
    <w:rPr>
      <w:lang w:val="en-GB" w:eastAsia="en-GB" w:bidi="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3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353"/>
    <w:rPr>
      <w:rFonts w:ascii="Segoe UI" w:hAnsi="Segoe UI" w:cs="Segoe UI"/>
      <w:sz w:val="18"/>
      <w:szCs w:val="18"/>
    </w:rPr>
  </w:style>
  <w:style w:type="paragraph" w:styleId="Revision">
    <w:name w:val="Revision"/>
    <w:hidden/>
    <w:uiPriority w:val="99"/>
    <w:semiHidden/>
    <w:rsid w:val="007F638C"/>
    <w:pPr>
      <w:spacing w:after="0" w:line="240" w:lineRule="auto"/>
    </w:pPr>
  </w:style>
  <w:style w:type="character" w:styleId="Strong">
    <w:name w:val="Strong"/>
    <w:basedOn w:val="DefaultParagraphFont"/>
    <w:uiPriority w:val="22"/>
    <w:qFormat/>
    <w:rsid w:val="00F43EAF"/>
    <w:rPr>
      <w:b/>
      <w:bCs/>
    </w:rPr>
  </w:style>
  <w:style w:type="paragraph" w:customStyle="1" w:styleId="Default">
    <w:name w:val="Default"/>
    <w:rsid w:val="00241A3F"/>
    <w:pPr>
      <w:autoSpaceDE w:val="0"/>
      <w:autoSpaceDN w:val="0"/>
      <w:adjustRightInd w:val="0"/>
      <w:spacing w:after="0" w:line="240" w:lineRule="auto"/>
    </w:pPr>
    <w:rPr>
      <w:rFonts w:ascii="Arial" w:hAnsi="Arial" w:cs="Arial"/>
      <w:color w:val="000000"/>
      <w:sz w:val="24"/>
      <w:szCs w:val="24"/>
      <w:lang w:val="en-GB"/>
    </w:rPr>
  </w:style>
  <w:style w:type="paragraph" w:styleId="CommentText">
    <w:name w:val="annotation text"/>
    <w:basedOn w:val="Normal"/>
    <w:link w:val="CommentTextChar"/>
    <w:uiPriority w:val="99"/>
    <w:semiHidden/>
    <w:unhideWhenUsed/>
    <w:rsid w:val="000B35D7"/>
    <w:pPr>
      <w:spacing w:line="240" w:lineRule="auto"/>
    </w:pPr>
    <w:rPr>
      <w:sz w:val="20"/>
      <w:szCs w:val="20"/>
    </w:rPr>
  </w:style>
  <w:style w:type="character" w:customStyle="1" w:styleId="CommentTextChar">
    <w:name w:val="Comment Text Char"/>
    <w:basedOn w:val="DefaultParagraphFont"/>
    <w:link w:val="CommentText"/>
    <w:uiPriority w:val="99"/>
    <w:semiHidden/>
    <w:rsid w:val="000B35D7"/>
    <w:rPr>
      <w:sz w:val="20"/>
      <w:szCs w:val="20"/>
    </w:rPr>
  </w:style>
  <w:style w:type="character" w:styleId="CommentReference">
    <w:name w:val="annotation reference"/>
    <w:basedOn w:val="DefaultParagraphFont"/>
    <w:uiPriority w:val="99"/>
    <w:semiHidden/>
    <w:unhideWhenUsed/>
    <w:rsid w:val="001D7040"/>
    <w:rPr>
      <w:sz w:val="18"/>
      <w:szCs w:val="18"/>
    </w:rPr>
  </w:style>
  <w:style w:type="paragraph" w:styleId="CommentSubject">
    <w:name w:val="annotation subject"/>
    <w:basedOn w:val="CommentText"/>
    <w:next w:val="CommentText"/>
    <w:link w:val="CommentSubjectChar"/>
    <w:uiPriority w:val="99"/>
    <w:semiHidden/>
    <w:unhideWhenUsed/>
    <w:rsid w:val="001D7040"/>
    <w:rPr>
      <w:b/>
      <w:bCs/>
    </w:rPr>
  </w:style>
  <w:style w:type="character" w:customStyle="1" w:styleId="CommentSubjectChar">
    <w:name w:val="Comment Subject Char"/>
    <w:basedOn w:val="CommentTextChar"/>
    <w:link w:val="CommentSubject"/>
    <w:uiPriority w:val="99"/>
    <w:semiHidden/>
    <w:rsid w:val="001D70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74466">
      <w:bodyDiv w:val="1"/>
      <w:marLeft w:val="0"/>
      <w:marRight w:val="0"/>
      <w:marTop w:val="0"/>
      <w:marBottom w:val="0"/>
      <w:divBdr>
        <w:top w:val="none" w:sz="0" w:space="0" w:color="auto"/>
        <w:left w:val="none" w:sz="0" w:space="0" w:color="auto"/>
        <w:bottom w:val="none" w:sz="0" w:space="0" w:color="auto"/>
        <w:right w:val="none" w:sz="0" w:space="0" w:color="auto"/>
      </w:divBdr>
    </w:div>
    <w:div w:id="348064545">
      <w:bodyDiv w:val="1"/>
      <w:marLeft w:val="0"/>
      <w:marRight w:val="0"/>
      <w:marTop w:val="0"/>
      <w:marBottom w:val="0"/>
      <w:divBdr>
        <w:top w:val="none" w:sz="0" w:space="0" w:color="auto"/>
        <w:left w:val="none" w:sz="0" w:space="0" w:color="auto"/>
        <w:bottom w:val="none" w:sz="0" w:space="0" w:color="auto"/>
        <w:right w:val="none" w:sz="0" w:space="0" w:color="auto"/>
      </w:divBdr>
      <w:divsChild>
        <w:div w:id="1843734193">
          <w:marLeft w:val="446"/>
          <w:marRight w:val="0"/>
          <w:marTop w:val="0"/>
          <w:marBottom w:val="0"/>
          <w:divBdr>
            <w:top w:val="none" w:sz="0" w:space="0" w:color="auto"/>
            <w:left w:val="none" w:sz="0" w:space="0" w:color="auto"/>
            <w:bottom w:val="none" w:sz="0" w:space="0" w:color="auto"/>
            <w:right w:val="none" w:sz="0" w:space="0" w:color="auto"/>
          </w:divBdr>
        </w:div>
        <w:div w:id="962804374">
          <w:marLeft w:val="446"/>
          <w:marRight w:val="0"/>
          <w:marTop w:val="0"/>
          <w:marBottom w:val="0"/>
          <w:divBdr>
            <w:top w:val="none" w:sz="0" w:space="0" w:color="auto"/>
            <w:left w:val="none" w:sz="0" w:space="0" w:color="auto"/>
            <w:bottom w:val="none" w:sz="0" w:space="0" w:color="auto"/>
            <w:right w:val="none" w:sz="0" w:space="0" w:color="auto"/>
          </w:divBdr>
        </w:div>
        <w:div w:id="22557575">
          <w:marLeft w:val="446"/>
          <w:marRight w:val="0"/>
          <w:marTop w:val="0"/>
          <w:marBottom w:val="0"/>
          <w:divBdr>
            <w:top w:val="none" w:sz="0" w:space="0" w:color="auto"/>
            <w:left w:val="none" w:sz="0" w:space="0" w:color="auto"/>
            <w:bottom w:val="none" w:sz="0" w:space="0" w:color="auto"/>
            <w:right w:val="none" w:sz="0" w:space="0" w:color="auto"/>
          </w:divBdr>
        </w:div>
        <w:div w:id="1126123681">
          <w:marLeft w:val="446"/>
          <w:marRight w:val="0"/>
          <w:marTop w:val="0"/>
          <w:marBottom w:val="0"/>
          <w:divBdr>
            <w:top w:val="none" w:sz="0" w:space="0" w:color="auto"/>
            <w:left w:val="none" w:sz="0" w:space="0" w:color="auto"/>
            <w:bottom w:val="none" w:sz="0" w:space="0" w:color="auto"/>
            <w:right w:val="none" w:sz="0" w:space="0" w:color="auto"/>
          </w:divBdr>
        </w:div>
        <w:div w:id="1732535156">
          <w:marLeft w:val="446"/>
          <w:marRight w:val="0"/>
          <w:marTop w:val="0"/>
          <w:marBottom w:val="0"/>
          <w:divBdr>
            <w:top w:val="none" w:sz="0" w:space="0" w:color="auto"/>
            <w:left w:val="none" w:sz="0" w:space="0" w:color="auto"/>
            <w:bottom w:val="none" w:sz="0" w:space="0" w:color="auto"/>
            <w:right w:val="none" w:sz="0" w:space="0" w:color="auto"/>
          </w:divBdr>
        </w:div>
        <w:div w:id="1314411943">
          <w:marLeft w:val="446"/>
          <w:marRight w:val="0"/>
          <w:marTop w:val="0"/>
          <w:marBottom w:val="0"/>
          <w:divBdr>
            <w:top w:val="none" w:sz="0" w:space="0" w:color="auto"/>
            <w:left w:val="none" w:sz="0" w:space="0" w:color="auto"/>
            <w:bottom w:val="none" w:sz="0" w:space="0" w:color="auto"/>
            <w:right w:val="none" w:sz="0" w:space="0" w:color="auto"/>
          </w:divBdr>
        </w:div>
      </w:divsChild>
    </w:div>
    <w:div w:id="1623882537">
      <w:bodyDiv w:val="1"/>
      <w:marLeft w:val="0"/>
      <w:marRight w:val="0"/>
      <w:marTop w:val="0"/>
      <w:marBottom w:val="0"/>
      <w:divBdr>
        <w:top w:val="none" w:sz="0" w:space="0" w:color="auto"/>
        <w:left w:val="none" w:sz="0" w:space="0" w:color="auto"/>
        <w:bottom w:val="none" w:sz="0" w:space="0" w:color="auto"/>
        <w:right w:val="none" w:sz="0" w:space="0" w:color="auto"/>
      </w:divBdr>
    </w:div>
    <w:div w:id="1771311872">
      <w:bodyDiv w:val="1"/>
      <w:marLeft w:val="0"/>
      <w:marRight w:val="0"/>
      <w:marTop w:val="0"/>
      <w:marBottom w:val="0"/>
      <w:divBdr>
        <w:top w:val="none" w:sz="0" w:space="0" w:color="auto"/>
        <w:left w:val="none" w:sz="0" w:space="0" w:color="auto"/>
        <w:bottom w:val="none" w:sz="0" w:space="0" w:color="auto"/>
        <w:right w:val="none" w:sz="0" w:space="0" w:color="auto"/>
      </w:divBdr>
      <w:divsChild>
        <w:div w:id="305935984">
          <w:marLeft w:val="446"/>
          <w:marRight w:val="0"/>
          <w:marTop w:val="0"/>
          <w:marBottom w:val="0"/>
          <w:divBdr>
            <w:top w:val="none" w:sz="0" w:space="0" w:color="auto"/>
            <w:left w:val="none" w:sz="0" w:space="0" w:color="auto"/>
            <w:bottom w:val="none" w:sz="0" w:space="0" w:color="auto"/>
            <w:right w:val="none" w:sz="0" w:space="0" w:color="auto"/>
          </w:divBdr>
        </w:div>
        <w:div w:id="155848018">
          <w:marLeft w:val="446"/>
          <w:marRight w:val="0"/>
          <w:marTop w:val="0"/>
          <w:marBottom w:val="0"/>
          <w:divBdr>
            <w:top w:val="none" w:sz="0" w:space="0" w:color="auto"/>
            <w:left w:val="none" w:sz="0" w:space="0" w:color="auto"/>
            <w:bottom w:val="none" w:sz="0" w:space="0" w:color="auto"/>
            <w:right w:val="none" w:sz="0" w:space="0" w:color="auto"/>
          </w:divBdr>
        </w:div>
        <w:div w:id="580021966">
          <w:marLeft w:val="446"/>
          <w:marRight w:val="0"/>
          <w:marTop w:val="0"/>
          <w:marBottom w:val="0"/>
          <w:divBdr>
            <w:top w:val="none" w:sz="0" w:space="0" w:color="auto"/>
            <w:left w:val="none" w:sz="0" w:space="0" w:color="auto"/>
            <w:bottom w:val="none" w:sz="0" w:space="0" w:color="auto"/>
            <w:right w:val="none" w:sz="0" w:space="0" w:color="auto"/>
          </w:divBdr>
        </w:div>
        <w:div w:id="1899515930">
          <w:marLeft w:val="446"/>
          <w:marRight w:val="0"/>
          <w:marTop w:val="0"/>
          <w:marBottom w:val="0"/>
          <w:divBdr>
            <w:top w:val="none" w:sz="0" w:space="0" w:color="auto"/>
            <w:left w:val="none" w:sz="0" w:space="0" w:color="auto"/>
            <w:bottom w:val="none" w:sz="0" w:space="0" w:color="auto"/>
            <w:right w:val="none" w:sz="0" w:space="0" w:color="auto"/>
          </w:divBdr>
        </w:div>
        <w:div w:id="325867679">
          <w:marLeft w:val="446"/>
          <w:marRight w:val="0"/>
          <w:marTop w:val="0"/>
          <w:marBottom w:val="0"/>
          <w:divBdr>
            <w:top w:val="none" w:sz="0" w:space="0" w:color="auto"/>
            <w:left w:val="none" w:sz="0" w:space="0" w:color="auto"/>
            <w:bottom w:val="none" w:sz="0" w:space="0" w:color="auto"/>
            <w:right w:val="none" w:sz="0" w:space="0" w:color="auto"/>
          </w:divBdr>
        </w:div>
        <w:div w:id="76291738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810</Words>
  <Characters>4618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Guidi</dc:creator>
  <cp:keywords>PUBLIC</cp:keywords>
  <cp:lastModifiedBy>Yaprak Şentürk Barut</cp:lastModifiedBy>
  <cp:revision>2</cp:revision>
  <cp:lastPrinted>2016-03-30T09:37:00Z</cp:lastPrinted>
  <dcterms:created xsi:type="dcterms:W3CDTF">2016-08-02T05:57:00Z</dcterms:created>
  <dcterms:modified xsi:type="dcterms:W3CDTF">2016-08-02T05:57:00Z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3d2d273b-3a07-45ca-8498-fa743eb2a693</vt:lpwstr>
  </property>
  <property fmtid="{D5CDD505-2E9C-101B-9397-08002B2CF9AE}" pid="3" name="CLASS">
    <vt:lpwstr>CLASS-A</vt:lpwstr>
  </property>
  <property fmtid="{D5CDD505-2E9C-101B-9397-08002B2CF9AE}" pid="4" name="INFOClassification">
    <vt:lpwstr>PUBLIC</vt:lpwstr>
  </property>
</Properties>
</file>