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FCE2E" w14:textId="77777777" w:rsidR="00D260D2" w:rsidRPr="00512AE8" w:rsidRDefault="00923E42" w:rsidP="00E765F9">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6E9746B3" wp14:editId="3C802AC0">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14:paraId="50A58830" w14:textId="77777777" w:rsidR="00D260D2" w:rsidRPr="00512AE8" w:rsidRDefault="00D260D2" w:rsidP="00E765F9">
      <w:pPr>
        <w:spacing w:line="276" w:lineRule="auto"/>
        <w:ind w:left="7088" w:right="-1140" w:hanging="284"/>
        <w:rPr>
          <w:rFonts w:ascii="Helvetica Light" w:hAnsi="Helvetica Light" w:cs="Arial"/>
          <w:color w:val="000000" w:themeColor="text1"/>
          <w:sz w:val="15"/>
          <w:szCs w:val="15"/>
        </w:rPr>
      </w:pPr>
    </w:p>
    <w:p w14:paraId="79666C3B" w14:textId="77777777" w:rsidR="00D260D2" w:rsidRPr="00512AE8" w:rsidRDefault="00D260D2" w:rsidP="00E765F9">
      <w:pPr>
        <w:spacing w:line="276" w:lineRule="auto"/>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1BF4ECFB" wp14:editId="1E341BDF">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14:paraId="6953089F"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14:paraId="317E98E6"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14:paraId="60BC80ED"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14:paraId="3AAAE7FA"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B4746A">
        <w:rPr>
          <w:rFonts w:ascii="Helvetica Light" w:hAnsi="Helvetica Light" w:cs="Arial"/>
          <w:color w:val="000000" w:themeColor="text1"/>
          <w:sz w:val="16"/>
          <w:szCs w:val="16"/>
          <w:u w:val="wave"/>
        </w:rPr>
        <w:t>Be</w:t>
      </w:r>
      <w:r w:rsidRPr="00512AE8">
        <w:rPr>
          <w:rFonts w:ascii="Helvetica Light" w:hAnsi="Helvetica Light" w:cs="Arial"/>
          <w:color w:val="000000" w:themeColor="text1"/>
          <w:sz w:val="16"/>
          <w:szCs w:val="16"/>
        </w:rPr>
        <w:t>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14:paraId="49924088"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14:paraId="0AC26BAA" w14:textId="77777777" w:rsidR="00D260D2" w:rsidRPr="00512AE8" w:rsidRDefault="00D260D2" w:rsidP="00E765F9">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14:paraId="5FA90C75" w14:textId="77777777" w:rsidR="00C450E0" w:rsidRPr="007637F9" w:rsidRDefault="00012C1B" w:rsidP="00E765F9">
      <w:pPr>
        <w:spacing w:line="276" w:lineRule="auto"/>
        <w:ind w:left="7371" w:right="-1140"/>
        <w:rPr>
          <w:rFonts w:ascii="Helvetica Light" w:hAnsi="Helvetica Light" w:cs="Arial"/>
          <w:color w:val="FF0000"/>
          <w:sz w:val="16"/>
          <w:szCs w:val="16"/>
        </w:rPr>
      </w:pPr>
      <w:r w:rsidRPr="00512AE8">
        <w:rPr>
          <w:rFonts w:ascii="Helvetica Light" w:hAnsi="Helvetica Light" w:cs="Arial"/>
          <w:color w:val="FF0000"/>
          <w:sz w:val="16"/>
          <w:szCs w:val="16"/>
        </w:rPr>
        <w:t>www.arcelikas.com.tr</w:t>
      </w:r>
    </w:p>
    <w:p w14:paraId="734FCB14" w14:textId="178DDE01" w:rsidR="00D8477D" w:rsidRDefault="00D8477D" w:rsidP="00431244">
      <w:pPr>
        <w:pStyle w:val="AralkYok"/>
        <w:spacing w:line="276" w:lineRule="auto"/>
        <w:jc w:val="center"/>
        <w:rPr>
          <w:rFonts w:eastAsiaTheme="minorHAnsi" w:cs="Calibri"/>
          <w:b/>
          <w:sz w:val="24"/>
          <w:szCs w:val="24"/>
          <w:u w:val="single"/>
        </w:rPr>
      </w:pPr>
    </w:p>
    <w:p w14:paraId="5F6F8019" w14:textId="77777777" w:rsidR="00047B9C" w:rsidRDefault="00047B9C" w:rsidP="00E91525">
      <w:pPr>
        <w:pStyle w:val="AralkYok"/>
        <w:spacing w:line="276" w:lineRule="auto"/>
        <w:jc w:val="center"/>
        <w:rPr>
          <w:rFonts w:eastAsiaTheme="minorHAnsi" w:cs="Calibri"/>
          <w:b/>
          <w:sz w:val="36"/>
          <w:szCs w:val="36"/>
        </w:rPr>
      </w:pPr>
    </w:p>
    <w:p w14:paraId="572EB1A7" w14:textId="5C97F425" w:rsidR="00431244" w:rsidRDefault="0067259A" w:rsidP="00E91525">
      <w:pPr>
        <w:pStyle w:val="AralkYok"/>
        <w:spacing w:line="276" w:lineRule="auto"/>
        <w:jc w:val="center"/>
        <w:rPr>
          <w:rFonts w:eastAsiaTheme="minorHAnsi" w:cs="Calibri"/>
          <w:b/>
          <w:sz w:val="36"/>
          <w:szCs w:val="36"/>
        </w:rPr>
      </w:pPr>
      <w:r>
        <w:rPr>
          <w:rFonts w:eastAsiaTheme="minorHAnsi" w:cs="Calibri"/>
          <w:b/>
          <w:sz w:val="36"/>
          <w:szCs w:val="36"/>
        </w:rPr>
        <w:t xml:space="preserve">BEKO’DAN YENİ KADIN BAYİLERİNE İLK ZİRVE </w:t>
      </w:r>
      <w:r w:rsidR="00D87FB2">
        <w:rPr>
          <w:rFonts w:eastAsiaTheme="minorHAnsi" w:cs="Calibri"/>
          <w:b/>
          <w:sz w:val="36"/>
          <w:szCs w:val="36"/>
        </w:rPr>
        <w:t xml:space="preserve"> </w:t>
      </w:r>
    </w:p>
    <w:p w14:paraId="35624962" w14:textId="77777777" w:rsidR="00C57154" w:rsidRPr="00F71173" w:rsidRDefault="00C57154" w:rsidP="00431244">
      <w:pPr>
        <w:pStyle w:val="AralkYok"/>
        <w:spacing w:line="276" w:lineRule="auto"/>
        <w:jc w:val="center"/>
        <w:rPr>
          <w:rFonts w:eastAsiaTheme="minorHAnsi" w:cs="Calibri"/>
          <w:b/>
        </w:rPr>
      </w:pPr>
    </w:p>
    <w:p w14:paraId="16A5F5CB" w14:textId="20CAC5F8" w:rsidR="00F659ED" w:rsidRPr="00CA3AD6" w:rsidRDefault="00583CD2" w:rsidP="00EA3241">
      <w:pPr>
        <w:pStyle w:val="AralkYok"/>
        <w:spacing w:line="276" w:lineRule="auto"/>
        <w:jc w:val="center"/>
        <w:rPr>
          <w:rFonts w:eastAsiaTheme="minorHAnsi" w:cs="Calibri"/>
          <w:b/>
          <w:sz w:val="28"/>
          <w:szCs w:val="28"/>
        </w:rPr>
      </w:pPr>
      <w:r w:rsidRPr="00CA3AD6">
        <w:rPr>
          <w:rFonts w:eastAsiaTheme="minorHAnsi" w:cs="Calibri"/>
          <w:b/>
          <w:sz w:val="28"/>
          <w:szCs w:val="28"/>
        </w:rPr>
        <w:t>Beko</w:t>
      </w:r>
      <w:r w:rsidR="00D87FB2">
        <w:rPr>
          <w:rFonts w:eastAsiaTheme="minorHAnsi" w:cs="Calibri"/>
          <w:b/>
          <w:sz w:val="28"/>
          <w:szCs w:val="28"/>
        </w:rPr>
        <w:t xml:space="preserve">, Yeni 100 Kadın Bayi Projesi kapsamında </w:t>
      </w:r>
      <w:r w:rsidR="00870108" w:rsidRPr="00870108">
        <w:rPr>
          <w:rFonts w:eastAsiaTheme="minorHAnsi" w:cs="Calibri"/>
          <w:b/>
          <w:sz w:val="28"/>
          <w:szCs w:val="28"/>
        </w:rPr>
        <w:t>bayi ekosistemine kattığı kadın bayilerini</w:t>
      </w:r>
      <w:r w:rsidR="00870108">
        <w:rPr>
          <w:rFonts w:eastAsiaTheme="minorHAnsi" w:cs="Calibri"/>
          <w:b/>
          <w:sz w:val="28"/>
          <w:szCs w:val="28"/>
        </w:rPr>
        <w:t xml:space="preserve"> ilk kez İstanbul’da gerçekleştirdiği zirvede buluşturdu</w:t>
      </w:r>
      <w:r w:rsidR="00870108">
        <w:t xml:space="preserve">. </w:t>
      </w:r>
      <w:r w:rsidR="00D87FB2">
        <w:rPr>
          <w:rFonts w:eastAsiaTheme="minorHAnsi" w:cs="Calibri"/>
          <w:b/>
          <w:sz w:val="28"/>
          <w:szCs w:val="28"/>
        </w:rPr>
        <w:t>B</w:t>
      </w:r>
      <w:r w:rsidR="00890560" w:rsidRPr="00CA3AD6">
        <w:rPr>
          <w:rFonts w:eastAsiaTheme="minorHAnsi" w:cs="Calibri"/>
          <w:b/>
          <w:sz w:val="28"/>
          <w:szCs w:val="28"/>
        </w:rPr>
        <w:t xml:space="preserve">ayi ekosisteminde kadınların </w:t>
      </w:r>
      <w:proofErr w:type="spellStart"/>
      <w:r w:rsidR="009E5927" w:rsidRPr="00CA3AD6">
        <w:rPr>
          <w:rFonts w:eastAsiaTheme="minorHAnsi" w:cs="Calibri"/>
          <w:b/>
          <w:sz w:val="28"/>
          <w:szCs w:val="28"/>
        </w:rPr>
        <w:t>temsiliyetini</w:t>
      </w:r>
      <w:proofErr w:type="spellEnd"/>
      <w:r w:rsidR="008C6876" w:rsidRPr="00CA3AD6">
        <w:rPr>
          <w:rFonts w:eastAsiaTheme="minorHAnsi" w:cs="Calibri"/>
          <w:b/>
          <w:sz w:val="28"/>
          <w:szCs w:val="28"/>
        </w:rPr>
        <w:t xml:space="preserve"> artırmak amacıyla</w:t>
      </w:r>
      <w:r w:rsidR="00890560" w:rsidRPr="00CA3AD6">
        <w:rPr>
          <w:rFonts w:eastAsiaTheme="minorHAnsi" w:cs="Calibri"/>
          <w:b/>
          <w:sz w:val="28"/>
          <w:szCs w:val="28"/>
        </w:rPr>
        <w:t xml:space="preserve"> </w:t>
      </w:r>
      <w:r w:rsidR="005F6C27">
        <w:rPr>
          <w:rFonts w:eastAsiaTheme="minorHAnsi" w:cs="Calibri"/>
          <w:b/>
          <w:sz w:val="28"/>
          <w:szCs w:val="28"/>
        </w:rPr>
        <w:t>geçtiğimiz m</w:t>
      </w:r>
      <w:r w:rsidR="00D87FB2">
        <w:rPr>
          <w:rFonts w:eastAsiaTheme="minorHAnsi" w:cs="Calibri"/>
          <w:b/>
          <w:sz w:val="28"/>
          <w:szCs w:val="28"/>
        </w:rPr>
        <w:t xml:space="preserve">art ayında başlayan </w:t>
      </w:r>
      <w:r w:rsidR="00BB26E1" w:rsidRPr="00D10103">
        <w:rPr>
          <w:rFonts w:eastAsiaTheme="minorHAnsi" w:cs="Calibri"/>
          <w:b/>
          <w:sz w:val="28"/>
          <w:szCs w:val="28"/>
        </w:rPr>
        <w:t>proje</w:t>
      </w:r>
      <w:r w:rsidR="00CE6777" w:rsidRPr="00D10103">
        <w:rPr>
          <w:rFonts w:eastAsiaTheme="minorHAnsi" w:cs="Calibri"/>
          <w:b/>
          <w:sz w:val="28"/>
          <w:szCs w:val="28"/>
        </w:rPr>
        <w:t>ye</w:t>
      </w:r>
      <w:r w:rsidR="004E16B3">
        <w:rPr>
          <w:rFonts w:eastAsiaTheme="minorHAnsi" w:cs="Calibri"/>
          <w:b/>
          <w:sz w:val="28"/>
          <w:szCs w:val="28"/>
        </w:rPr>
        <w:t>,</w:t>
      </w:r>
      <w:r w:rsidR="00BE760B" w:rsidRPr="00D10103">
        <w:rPr>
          <w:rFonts w:eastAsiaTheme="minorHAnsi" w:cs="Calibri"/>
          <w:b/>
          <w:sz w:val="28"/>
          <w:szCs w:val="28"/>
        </w:rPr>
        <w:t xml:space="preserve"> </w:t>
      </w:r>
      <w:r w:rsidR="00D87FB2">
        <w:rPr>
          <w:rFonts w:eastAsiaTheme="minorHAnsi" w:cs="Calibri"/>
          <w:b/>
          <w:sz w:val="28"/>
          <w:szCs w:val="28"/>
        </w:rPr>
        <w:t>9 ayda 1000’in üzerinde</w:t>
      </w:r>
      <w:r w:rsidR="00BB26E1" w:rsidRPr="00D10103">
        <w:rPr>
          <w:rFonts w:eastAsiaTheme="minorHAnsi" w:cs="Calibri"/>
          <w:b/>
          <w:sz w:val="28"/>
          <w:szCs w:val="28"/>
        </w:rPr>
        <w:t xml:space="preserve"> kişi başvurdu.</w:t>
      </w:r>
      <w:r w:rsidR="00BB26E1" w:rsidRPr="00CA3AD6">
        <w:rPr>
          <w:rFonts w:eastAsiaTheme="minorHAnsi" w:cs="Calibri"/>
          <w:b/>
          <w:sz w:val="28"/>
          <w:szCs w:val="28"/>
        </w:rPr>
        <w:t xml:space="preserve"> </w:t>
      </w:r>
      <w:r w:rsidR="00F659ED" w:rsidRPr="00CA3AD6">
        <w:rPr>
          <w:rFonts w:eastAsiaTheme="minorHAnsi" w:cs="Calibri"/>
          <w:b/>
          <w:sz w:val="28"/>
          <w:szCs w:val="28"/>
        </w:rPr>
        <w:t xml:space="preserve">Bayi olmak </w:t>
      </w:r>
      <w:proofErr w:type="gramStart"/>
      <w:r w:rsidR="00F659ED" w:rsidRPr="00CA3AD6">
        <w:rPr>
          <w:rFonts w:eastAsiaTheme="minorHAnsi" w:cs="Calibri"/>
          <w:b/>
          <w:sz w:val="28"/>
          <w:szCs w:val="28"/>
        </w:rPr>
        <w:t>isteyen  girişimcilere</w:t>
      </w:r>
      <w:proofErr w:type="gramEnd"/>
      <w:r w:rsidR="00F659ED" w:rsidRPr="00CA3AD6">
        <w:rPr>
          <w:rFonts w:eastAsiaTheme="minorHAnsi" w:cs="Calibri"/>
          <w:b/>
          <w:sz w:val="28"/>
          <w:szCs w:val="28"/>
        </w:rPr>
        <w:t xml:space="preserve"> mağaza seçiminden kira desteğine, yönetic</w:t>
      </w:r>
      <w:r w:rsidR="00872D48" w:rsidRPr="00CA3AD6">
        <w:rPr>
          <w:rFonts w:eastAsiaTheme="minorHAnsi" w:cs="Calibri"/>
          <w:b/>
          <w:sz w:val="28"/>
          <w:szCs w:val="28"/>
        </w:rPr>
        <w:t xml:space="preserve">ilik eğitimlerinden </w:t>
      </w:r>
      <w:proofErr w:type="spellStart"/>
      <w:r w:rsidR="00F659ED" w:rsidRPr="00CA3AD6">
        <w:rPr>
          <w:rFonts w:eastAsiaTheme="minorHAnsi" w:cs="Calibri"/>
          <w:b/>
          <w:sz w:val="28"/>
          <w:szCs w:val="28"/>
        </w:rPr>
        <w:t>mentorluğa</w:t>
      </w:r>
      <w:proofErr w:type="spellEnd"/>
      <w:r w:rsidR="00F659ED" w:rsidRPr="00CA3AD6">
        <w:rPr>
          <w:rFonts w:eastAsiaTheme="minorHAnsi" w:cs="Calibri"/>
          <w:b/>
          <w:sz w:val="28"/>
          <w:szCs w:val="28"/>
        </w:rPr>
        <w:t xml:space="preserve"> </w:t>
      </w:r>
      <w:r w:rsidR="005E7494" w:rsidRPr="00CA3AD6">
        <w:rPr>
          <w:rFonts w:eastAsiaTheme="minorHAnsi" w:cs="Calibri"/>
          <w:b/>
          <w:sz w:val="28"/>
          <w:szCs w:val="28"/>
        </w:rPr>
        <w:t xml:space="preserve">kadar </w:t>
      </w:r>
      <w:r w:rsidR="00F659ED" w:rsidRPr="00CA3AD6">
        <w:rPr>
          <w:rFonts w:eastAsiaTheme="minorHAnsi" w:cs="Calibri"/>
          <w:b/>
          <w:sz w:val="28"/>
          <w:szCs w:val="28"/>
        </w:rPr>
        <w:t>destek</w:t>
      </w:r>
      <w:r w:rsidR="005E7494" w:rsidRPr="00CA3AD6">
        <w:rPr>
          <w:rFonts w:eastAsiaTheme="minorHAnsi" w:cs="Calibri"/>
          <w:b/>
          <w:sz w:val="28"/>
          <w:szCs w:val="28"/>
        </w:rPr>
        <w:t>lerin</w:t>
      </w:r>
      <w:r w:rsidR="00F659ED" w:rsidRPr="00CA3AD6">
        <w:rPr>
          <w:rFonts w:eastAsiaTheme="minorHAnsi" w:cs="Calibri"/>
          <w:b/>
          <w:sz w:val="28"/>
          <w:szCs w:val="28"/>
        </w:rPr>
        <w:t xml:space="preserve"> sağlan</w:t>
      </w:r>
      <w:r w:rsidR="005E7494" w:rsidRPr="00CA3AD6">
        <w:rPr>
          <w:rFonts w:eastAsiaTheme="minorHAnsi" w:cs="Calibri"/>
          <w:b/>
          <w:sz w:val="28"/>
          <w:szCs w:val="28"/>
        </w:rPr>
        <w:t xml:space="preserve">dığı </w:t>
      </w:r>
      <w:r w:rsidR="00F659ED" w:rsidRPr="00CA3AD6">
        <w:rPr>
          <w:rFonts w:eastAsiaTheme="minorHAnsi" w:cs="Calibri"/>
          <w:b/>
          <w:sz w:val="28"/>
          <w:szCs w:val="28"/>
        </w:rPr>
        <w:t xml:space="preserve">projeye başvurular </w:t>
      </w:r>
      <w:hyperlink r:id="rId11" w:history="1">
        <w:r w:rsidR="00F659ED" w:rsidRPr="00CA3AD6">
          <w:rPr>
            <w:rStyle w:val="Kpr"/>
            <w:rFonts w:eastAsiaTheme="minorHAnsi" w:cs="Calibri"/>
            <w:b/>
            <w:sz w:val="28"/>
            <w:szCs w:val="28"/>
          </w:rPr>
          <w:t>https://www.beko.com.tr/100kadinbayi</w:t>
        </w:r>
      </w:hyperlink>
      <w:r w:rsidR="00F659ED" w:rsidRPr="00CA3AD6">
        <w:rPr>
          <w:rFonts w:eastAsiaTheme="minorHAnsi" w:cs="Calibri"/>
          <w:b/>
          <w:sz w:val="28"/>
          <w:szCs w:val="28"/>
        </w:rPr>
        <w:t xml:space="preserve"> adresinden yapılabili</w:t>
      </w:r>
      <w:r w:rsidR="005E7494" w:rsidRPr="00CA3AD6">
        <w:rPr>
          <w:rFonts w:eastAsiaTheme="minorHAnsi" w:cs="Calibri"/>
          <w:b/>
          <w:sz w:val="28"/>
          <w:szCs w:val="28"/>
        </w:rPr>
        <w:t>yor</w:t>
      </w:r>
      <w:r w:rsidR="00F659ED" w:rsidRPr="00CA3AD6">
        <w:rPr>
          <w:rFonts w:eastAsiaTheme="minorHAnsi" w:cs="Calibri"/>
          <w:b/>
          <w:sz w:val="28"/>
          <w:szCs w:val="28"/>
        </w:rPr>
        <w:t xml:space="preserve">. </w:t>
      </w:r>
    </w:p>
    <w:p w14:paraId="77D32145" w14:textId="77777777" w:rsidR="00EB1F0F" w:rsidRPr="00F71173" w:rsidRDefault="00EB1F0F" w:rsidP="00431244">
      <w:pPr>
        <w:pStyle w:val="AralkYok"/>
        <w:spacing w:line="276" w:lineRule="auto"/>
        <w:jc w:val="center"/>
        <w:rPr>
          <w:rFonts w:eastAsiaTheme="minorHAnsi" w:cs="Calibri"/>
          <w:b/>
        </w:rPr>
      </w:pPr>
    </w:p>
    <w:p w14:paraId="79B03A91" w14:textId="1E19874C" w:rsidR="00146599" w:rsidRPr="00CA3AD6" w:rsidRDefault="00071964" w:rsidP="00CA3AD6">
      <w:pPr>
        <w:pStyle w:val="AralkYok"/>
        <w:contextualSpacing/>
        <w:jc w:val="both"/>
        <w:rPr>
          <w:rFonts w:eastAsiaTheme="minorHAnsi" w:cs="Calibri"/>
          <w:sz w:val="24"/>
          <w:szCs w:val="24"/>
        </w:rPr>
      </w:pPr>
      <w:r w:rsidRPr="00CA3AD6">
        <w:rPr>
          <w:rFonts w:eastAsiaTheme="minorHAnsi" w:cs="Calibri"/>
          <w:sz w:val="24"/>
          <w:szCs w:val="24"/>
        </w:rPr>
        <w:t xml:space="preserve">Kadının </w:t>
      </w:r>
      <w:r w:rsidR="00C57154" w:rsidRPr="00CA3AD6">
        <w:rPr>
          <w:rFonts w:eastAsiaTheme="minorHAnsi" w:cs="Calibri"/>
          <w:sz w:val="24"/>
          <w:szCs w:val="24"/>
        </w:rPr>
        <w:t xml:space="preserve">ekonomik ve toplumsal hayatta güçlenmesi </w:t>
      </w:r>
      <w:r w:rsidR="00872D48" w:rsidRPr="00CA3AD6">
        <w:rPr>
          <w:rFonts w:eastAsiaTheme="minorHAnsi" w:cs="Calibri"/>
          <w:sz w:val="24"/>
          <w:szCs w:val="24"/>
        </w:rPr>
        <w:t xml:space="preserve">hedefiyle </w:t>
      </w:r>
      <w:r w:rsidR="00C57154" w:rsidRPr="00CA3AD6">
        <w:rPr>
          <w:rFonts w:eastAsiaTheme="minorHAnsi" w:cs="Calibri"/>
          <w:sz w:val="24"/>
          <w:szCs w:val="24"/>
        </w:rPr>
        <w:t xml:space="preserve">pek çok </w:t>
      </w:r>
      <w:r w:rsidR="00C87328" w:rsidRPr="00CA3AD6">
        <w:rPr>
          <w:rFonts w:eastAsiaTheme="minorHAnsi" w:cs="Calibri"/>
          <w:sz w:val="24"/>
          <w:szCs w:val="24"/>
        </w:rPr>
        <w:t>çalışma</w:t>
      </w:r>
      <w:r w:rsidR="00872D48" w:rsidRPr="00CA3AD6">
        <w:rPr>
          <w:rFonts w:eastAsiaTheme="minorHAnsi" w:cs="Calibri"/>
          <w:sz w:val="24"/>
          <w:szCs w:val="24"/>
        </w:rPr>
        <w:t xml:space="preserve"> yürüten </w:t>
      </w:r>
      <w:r w:rsidR="00C57154" w:rsidRPr="00CA3AD6">
        <w:rPr>
          <w:rFonts w:eastAsiaTheme="minorHAnsi" w:cs="Calibri"/>
          <w:sz w:val="24"/>
          <w:szCs w:val="24"/>
        </w:rPr>
        <w:t>Arçelik</w:t>
      </w:r>
      <w:r w:rsidR="00872D48" w:rsidRPr="00CA3AD6">
        <w:rPr>
          <w:rFonts w:eastAsiaTheme="minorHAnsi" w:cs="Calibri"/>
          <w:sz w:val="24"/>
          <w:szCs w:val="24"/>
        </w:rPr>
        <w:t>’in</w:t>
      </w:r>
      <w:r w:rsidRPr="00CA3AD6">
        <w:rPr>
          <w:rFonts w:eastAsiaTheme="minorHAnsi" w:cs="Calibri"/>
          <w:sz w:val="24"/>
          <w:szCs w:val="24"/>
        </w:rPr>
        <w:t xml:space="preserve"> </w:t>
      </w:r>
      <w:r w:rsidR="004B4E6C" w:rsidRPr="00CA3AD6">
        <w:rPr>
          <w:rFonts w:eastAsiaTheme="minorHAnsi" w:cs="Calibri"/>
          <w:sz w:val="24"/>
          <w:szCs w:val="24"/>
        </w:rPr>
        <w:t>girişimci ekosistemin</w:t>
      </w:r>
      <w:r w:rsidR="00AF2923" w:rsidRPr="00CA3AD6">
        <w:rPr>
          <w:rFonts w:eastAsiaTheme="minorHAnsi" w:cs="Calibri"/>
          <w:sz w:val="24"/>
          <w:szCs w:val="24"/>
        </w:rPr>
        <w:t>de</w:t>
      </w:r>
      <w:r w:rsidR="004B4E6C" w:rsidRPr="00CA3AD6">
        <w:rPr>
          <w:rFonts w:eastAsiaTheme="minorHAnsi" w:cs="Calibri"/>
          <w:sz w:val="24"/>
          <w:szCs w:val="24"/>
        </w:rPr>
        <w:t xml:space="preserve"> </w:t>
      </w:r>
      <w:r w:rsidR="00AF2923" w:rsidRPr="00CA3AD6">
        <w:rPr>
          <w:rFonts w:eastAsiaTheme="minorHAnsi" w:cs="Calibri"/>
          <w:sz w:val="24"/>
          <w:szCs w:val="24"/>
        </w:rPr>
        <w:t xml:space="preserve">kadınların </w:t>
      </w:r>
      <w:proofErr w:type="spellStart"/>
      <w:r w:rsidR="009E5927" w:rsidRPr="00CA3AD6">
        <w:rPr>
          <w:rFonts w:eastAsiaTheme="minorHAnsi" w:cs="Calibri"/>
          <w:sz w:val="24"/>
          <w:szCs w:val="24"/>
        </w:rPr>
        <w:t>temsiliyetini</w:t>
      </w:r>
      <w:proofErr w:type="spellEnd"/>
      <w:r w:rsidR="009E5927" w:rsidRPr="00CA3AD6">
        <w:rPr>
          <w:rFonts w:eastAsiaTheme="minorHAnsi" w:cs="Calibri"/>
          <w:sz w:val="24"/>
          <w:szCs w:val="24"/>
        </w:rPr>
        <w:t xml:space="preserve"> </w:t>
      </w:r>
      <w:r w:rsidR="00C57154" w:rsidRPr="00CA3AD6">
        <w:rPr>
          <w:rFonts w:eastAsiaTheme="minorHAnsi" w:cs="Calibri"/>
          <w:sz w:val="24"/>
          <w:szCs w:val="24"/>
        </w:rPr>
        <w:t>artırmak</w:t>
      </w:r>
      <w:r w:rsidR="004B4E6C" w:rsidRPr="00CA3AD6">
        <w:rPr>
          <w:rFonts w:eastAsiaTheme="minorHAnsi" w:cs="Calibri"/>
          <w:sz w:val="24"/>
          <w:szCs w:val="24"/>
        </w:rPr>
        <w:t xml:space="preserve"> </w:t>
      </w:r>
      <w:r w:rsidR="00EA3241" w:rsidRPr="00CA3AD6">
        <w:rPr>
          <w:rFonts w:eastAsiaTheme="minorHAnsi" w:cs="Calibri"/>
          <w:sz w:val="24"/>
          <w:szCs w:val="24"/>
        </w:rPr>
        <w:t xml:space="preserve">için </w:t>
      </w:r>
      <w:r w:rsidR="00872D48" w:rsidRPr="00CA3AD6">
        <w:rPr>
          <w:rFonts w:eastAsiaTheme="minorHAnsi" w:cs="Calibri"/>
          <w:sz w:val="24"/>
          <w:szCs w:val="24"/>
        </w:rPr>
        <w:t xml:space="preserve">Beko markasıyla başlattığı </w:t>
      </w:r>
      <w:r w:rsidR="009B1E81" w:rsidRPr="00CA3AD6">
        <w:rPr>
          <w:rFonts w:eastAsiaTheme="minorHAnsi" w:cs="Calibri"/>
          <w:sz w:val="24"/>
          <w:szCs w:val="24"/>
        </w:rPr>
        <w:t xml:space="preserve">Yeni </w:t>
      </w:r>
      <w:r w:rsidR="004E16B3">
        <w:rPr>
          <w:rFonts w:eastAsiaTheme="minorHAnsi" w:cs="Calibri"/>
          <w:sz w:val="24"/>
          <w:szCs w:val="24"/>
        </w:rPr>
        <w:t xml:space="preserve">100 Kadın Bayi projesi kapsamında </w:t>
      </w:r>
      <w:r w:rsidR="0067259A">
        <w:rPr>
          <w:rFonts w:eastAsiaTheme="minorHAnsi" w:cs="Calibri"/>
          <w:sz w:val="24"/>
          <w:szCs w:val="24"/>
        </w:rPr>
        <w:t xml:space="preserve">bayi ekosistemine katılan </w:t>
      </w:r>
      <w:r w:rsidR="00512F59">
        <w:rPr>
          <w:rFonts w:eastAsiaTheme="minorHAnsi" w:cs="Calibri"/>
          <w:sz w:val="24"/>
          <w:szCs w:val="24"/>
        </w:rPr>
        <w:t xml:space="preserve">kadın bayiler </w:t>
      </w:r>
      <w:r w:rsidR="007B72D1">
        <w:rPr>
          <w:rFonts w:eastAsiaTheme="minorHAnsi" w:cs="Calibri"/>
          <w:sz w:val="24"/>
          <w:szCs w:val="24"/>
        </w:rPr>
        <w:t xml:space="preserve">ilk defa </w:t>
      </w:r>
      <w:r w:rsidR="0067259A">
        <w:rPr>
          <w:rFonts w:eastAsiaTheme="minorHAnsi" w:cs="Calibri"/>
          <w:sz w:val="24"/>
          <w:szCs w:val="24"/>
        </w:rPr>
        <w:t xml:space="preserve">İstanbul’da </w:t>
      </w:r>
      <w:r w:rsidR="00512F59">
        <w:rPr>
          <w:rFonts w:eastAsiaTheme="minorHAnsi" w:cs="Calibri"/>
          <w:sz w:val="24"/>
          <w:szCs w:val="24"/>
        </w:rPr>
        <w:t>bir</w:t>
      </w:r>
      <w:r w:rsidR="005F6C27">
        <w:rPr>
          <w:rFonts w:eastAsiaTheme="minorHAnsi" w:cs="Calibri"/>
          <w:sz w:val="24"/>
          <w:szCs w:val="24"/>
        </w:rPr>
        <w:t xml:space="preserve"> </w:t>
      </w:r>
      <w:r w:rsidR="00512F59">
        <w:rPr>
          <w:rFonts w:eastAsiaTheme="minorHAnsi" w:cs="Calibri"/>
          <w:sz w:val="24"/>
          <w:szCs w:val="24"/>
        </w:rPr>
        <w:t xml:space="preserve">araya geldi. </w:t>
      </w:r>
      <w:r w:rsidR="004E16B3">
        <w:rPr>
          <w:rFonts w:eastAsiaTheme="minorHAnsi" w:cs="Calibri"/>
          <w:sz w:val="24"/>
          <w:szCs w:val="24"/>
        </w:rPr>
        <w:t xml:space="preserve"> </w:t>
      </w:r>
      <w:r w:rsidR="00AF2923" w:rsidRPr="00CA3AD6">
        <w:rPr>
          <w:rFonts w:eastAsiaTheme="minorHAnsi" w:cs="Calibri"/>
          <w:sz w:val="24"/>
          <w:szCs w:val="24"/>
        </w:rPr>
        <w:t>“</w:t>
      </w:r>
      <w:r w:rsidR="00890560" w:rsidRPr="00CA3AD6">
        <w:rPr>
          <w:rFonts w:eastAsiaTheme="minorHAnsi" w:cs="Calibri"/>
          <w:sz w:val="24"/>
          <w:szCs w:val="24"/>
        </w:rPr>
        <w:t>Beko yeni 100 kadın bayisini arıyor</w:t>
      </w:r>
      <w:r w:rsidR="00AF2923" w:rsidRPr="00CA3AD6">
        <w:rPr>
          <w:rFonts w:eastAsiaTheme="minorHAnsi" w:cs="Calibri"/>
          <w:sz w:val="24"/>
          <w:szCs w:val="24"/>
        </w:rPr>
        <w:t xml:space="preserve">” </w:t>
      </w:r>
      <w:r w:rsidR="00890560" w:rsidRPr="00CA3AD6">
        <w:rPr>
          <w:rFonts w:eastAsiaTheme="minorHAnsi" w:cs="Calibri"/>
          <w:sz w:val="24"/>
          <w:szCs w:val="24"/>
        </w:rPr>
        <w:t>sloganıyla</w:t>
      </w:r>
      <w:r w:rsidR="00C87328" w:rsidRPr="00CA3AD6">
        <w:rPr>
          <w:rFonts w:eastAsiaTheme="minorHAnsi" w:cs="Calibri"/>
          <w:sz w:val="24"/>
          <w:szCs w:val="24"/>
        </w:rPr>
        <w:t xml:space="preserve"> </w:t>
      </w:r>
      <w:r w:rsidR="00872D48" w:rsidRPr="00CA3AD6">
        <w:rPr>
          <w:rFonts w:eastAsiaTheme="minorHAnsi" w:cs="Calibri"/>
          <w:sz w:val="24"/>
          <w:szCs w:val="24"/>
        </w:rPr>
        <w:t xml:space="preserve">hayata geçen </w:t>
      </w:r>
      <w:r w:rsidR="00872D48" w:rsidRPr="00D10103">
        <w:rPr>
          <w:rFonts w:eastAsiaTheme="minorHAnsi" w:cs="Calibri"/>
          <w:sz w:val="24"/>
          <w:szCs w:val="24"/>
        </w:rPr>
        <w:t xml:space="preserve">projeye </w:t>
      </w:r>
      <w:r w:rsidR="004E16B3">
        <w:rPr>
          <w:rFonts w:eastAsiaTheme="minorHAnsi" w:cs="Calibri"/>
          <w:sz w:val="24"/>
          <w:szCs w:val="24"/>
        </w:rPr>
        <w:t>9</w:t>
      </w:r>
      <w:r w:rsidR="00205BA1" w:rsidRPr="00D10103">
        <w:rPr>
          <w:rFonts w:eastAsiaTheme="minorHAnsi" w:cs="Calibri"/>
          <w:sz w:val="24"/>
          <w:szCs w:val="24"/>
        </w:rPr>
        <w:t xml:space="preserve"> </w:t>
      </w:r>
      <w:r w:rsidR="00872D48" w:rsidRPr="00D10103">
        <w:rPr>
          <w:rFonts w:eastAsiaTheme="minorHAnsi" w:cs="Calibri"/>
          <w:sz w:val="24"/>
          <w:szCs w:val="24"/>
        </w:rPr>
        <w:t xml:space="preserve">ayda </w:t>
      </w:r>
      <w:r w:rsidR="004E16B3">
        <w:rPr>
          <w:rFonts w:eastAsiaTheme="minorHAnsi" w:cs="Calibri"/>
          <w:sz w:val="24"/>
          <w:szCs w:val="24"/>
        </w:rPr>
        <w:t>1000’in üzerinde</w:t>
      </w:r>
      <w:r w:rsidR="00872D48" w:rsidRPr="00D10103">
        <w:rPr>
          <w:rFonts w:eastAsiaTheme="minorHAnsi" w:cs="Calibri"/>
          <w:sz w:val="24"/>
          <w:szCs w:val="24"/>
        </w:rPr>
        <w:t xml:space="preserve"> başvuru oldu.  </w:t>
      </w:r>
      <w:r w:rsidR="00394345" w:rsidRPr="00D10103">
        <w:rPr>
          <w:rFonts w:eastAsiaTheme="minorHAnsi" w:cs="Calibri"/>
          <w:sz w:val="24"/>
          <w:szCs w:val="24"/>
        </w:rPr>
        <w:t>Y</w:t>
      </w:r>
      <w:r w:rsidR="00611602" w:rsidRPr="00D10103">
        <w:rPr>
          <w:rFonts w:eastAsiaTheme="minorHAnsi" w:cs="Calibri"/>
          <w:sz w:val="24"/>
          <w:szCs w:val="24"/>
        </w:rPr>
        <w:t>eni bayi adaylarıyla beraber</w:t>
      </w:r>
      <w:r w:rsidR="00872D48" w:rsidRPr="00D10103">
        <w:rPr>
          <w:rFonts w:eastAsiaTheme="minorHAnsi" w:cs="Calibri"/>
          <w:sz w:val="24"/>
          <w:szCs w:val="24"/>
        </w:rPr>
        <w:t xml:space="preserve"> toplamda </w:t>
      </w:r>
      <w:r w:rsidR="00040C3F" w:rsidRPr="00D10103">
        <w:rPr>
          <w:rFonts w:eastAsiaTheme="minorHAnsi" w:cs="Calibri"/>
          <w:sz w:val="24"/>
          <w:szCs w:val="24"/>
        </w:rPr>
        <w:t>1</w:t>
      </w:r>
      <w:r w:rsidR="00512F59">
        <w:rPr>
          <w:rFonts w:eastAsiaTheme="minorHAnsi" w:cs="Calibri"/>
          <w:sz w:val="24"/>
          <w:szCs w:val="24"/>
        </w:rPr>
        <w:t>8</w:t>
      </w:r>
      <w:r w:rsidR="0089512A" w:rsidRPr="00D10103">
        <w:rPr>
          <w:rFonts w:eastAsiaTheme="minorHAnsi" w:cs="Calibri"/>
          <w:sz w:val="24"/>
          <w:szCs w:val="24"/>
        </w:rPr>
        <w:t xml:space="preserve"> </w:t>
      </w:r>
      <w:r w:rsidR="008A05BE" w:rsidRPr="00D10103">
        <w:rPr>
          <w:rFonts w:eastAsiaTheme="minorHAnsi" w:cs="Calibri"/>
          <w:sz w:val="24"/>
          <w:szCs w:val="24"/>
        </w:rPr>
        <w:t>mağaza</w:t>
      </w:r>
      <w:r w:rsidR="00767D2C" w:rsidRPr="00D10103">
        <w:rPr>
          <w:rFonts w:eastAsiaTheme="minorHAnsi" w:cs="Calibri"/>
          <w:sz w:val="24"/>
          <w:szCs w:val="24"/>
        </w:rPr>
        <w:t xml:space="preserve"> açıldı,</w:t>
      </w:r>
      <w:r w:rsidR="00394345" w:rsidRPr="00D10103">
        <w:rPr>
          <w:rFonts w:eastAsiaTheme="minorHAnsi" w:cs="Calibri"/>
          <w:sz w:val="24"/>
          <w:szCs w:val="24"/>
        </w:rPr>
        <w:t xml:space="preserve"> 2019 so</w:t>
      </w:r>
      <w:bookmarkStart w:id="0" w:name="_GoBack"/>
      <w:bookmarkEnd w:id="0"/>
      <w:r w:rsidR="00394345" w:rsidRPr="00D10103">
        <w:rPr>
          <w:rFonts w:eastAsiaTheme="minorHAnsi" w:cs="Calibri"/>
          <w:sz w:val="24"/>
          <w:szCs w:val="24"/>
        </w:rPr>
        <w:t xml:space="preserve">nuna </w:t>
      </w:r>
      <w:proofErr w:type="gramStart"/>
      <w:r w:rsidR="00394345" w:rsidRPr="00D10103">
        <w:rPr>
          <w:rFonts w:eastAsiaTheme="minorHAnsi" w:cs="Calibri"/>
          <w:sz w:val="24"/>
          <w:szCs w:val="24"/>
        </w:rPr>
        <w:t xml:space="preserve">kadar </w:t>
      </w:r>
      <w:r w:rsidR="00767D2C" w:rsidRPr="00D10103">
        <w:rPr>
          <w:rFonts w:eastAsiaTheme="minorHAnsi" w:cs="Calibri"/>
          <w:sz w:val="24"/>
          <w:szCs w:val="24"/>
        </w:rPr>
        <w:t xml:space="preserve"> </w:t>
      </w:r>
      <w:r w:rsidR="00512F59">
        <w:rPr>
          <w:rFonts w:eastAsiaTheme="minorHAnsi" w:cs="Calibri"/>
          <w:sz w:val="24"/>
          <w:szCs w:val="24"/>
        </w:rPr>
        <w:t>4</w:t>
      </w:r>
      <w:proofErr w:type="gramEnd"/>
      <w:r w:rsidR="00767D2C" w:rsidRPr="00D10103">
        <w:rPr>
          <w:rFonts w:eastAsiaTheme="minorHAnsi" w:cs="Calibri"/>
          <w:sz w:val="24"/>
          <w:szCs w:val="24"/>
        </w:rPr>
        <w:t xml:space="preserve"> mağaza</w:t>
      </w:r>
      <w:r w:rsidR="00CD4719" w:rsidRPr="00D10103">
        <w:rPr>
          <w:rFonts w:eastAsiaTheme="minorHAnsi" w:cs="Calibri"/>
          <w:sz w:val="24"/>
          <w:szCs w:val="24"/>
        </w:rPr>
        <w:t>nın</w:t>
      </w:r>
      <w:r w:rsidR="00767D2C" w:rsidRPr="00CA3AD6">
        <w:rPr>
          <w:rFonts w:eastAsiaTheme="minorHAnsi" w:cs="Calibri"/>
          <w:sz w:val="24"/>
          <w:szCs w:val="24"/>
        </w:rPr>
        <w:t xml:space="preserve"> daha</w:t>
      </w:r>
      <w:r w:rsidR="00E24102" w:rsidRPr="00CA3AD6">
        <w:rPr>
          <w:rFonts w:eastAsiaTheme="minorHAnsi" w:cs="Calibri"/>
          <w:sz w:val="24"/>
          <w:szCs w:val="24"/>
        </w:rPr>
        <w:t xml:space="preserve"> </w:t>
      </w:r>
      <w:r w:rsidR="00EA3241" w:rsidRPr="00CA3AD6">
        <w:rPr>
          <w:rFonts w:eastAsiaTheme="minorHAnsi" w:cs="Calibri"/>
          <w:sz w:val="24"/>
          <w:szCs w:val="24"/>
        </w:rPr>
        <w:t xml:space="preserve">hizmete </w:t>
      </w:r>
      <w:r w:rsidR="00BE760B" w:rsidRPr="00CA3AD6">
        <w:rPr>
          <w:rFonts w:eastAsiaTheme="minorHAnsi" w:cs="Calibri"/>
          <w:sz w:val="24"/>
          <w:szCs w:val="24"/>
        </w:rPr>
        <w:t>açıl</w:t>
      </w:r>
      <w:r w:rsidR="00CD4719" w:rsidRPr="00CA3AD6">
        <w:rPr>
          <w:rFonts w:eastAsiaTheme="minorHAnsi" w:cs="Calibri"/>
          <w:sz w:val="24"/>
          <w:szCs w:val="24"/>
        </w:rPr>
        <w:t>ması planlanıyor</w:t>
      </w:r>
      <w:r w:rsidR="00BE760B" w:rsidRPr="00CA3AD6">
        <w:rPr>
          <w:rFonts w:eastAsiaTheme="minorHAnsi" w:cs="Calibri"/>
          <w:sz w:val="24"/>
          <w:szCs w:val="24"/>
        </w:rPr>
        <w:t>.</w:t>
      </w:r>
      <w:r w:rsidR="00872D48" w:rsidRPr="00CA3AD6">
        <w:rPr>
          <w:rFonts w:eastAsiaTheme="minorHAnsi" w:cs="Calibri"/>
          <w:b/>
          <w:sz w:val="24"/>
          <w:szCs w:val="24"/>
        </w:rPr>
        <w:t xml:space="preserve"> </w:t>
      </w:r>
      <w:hyperlink r:id="rId12" w:history="1">
        <w:r w:rsidR="00872D48" w:rsidRPr="00CA3AD6">
          <w:rPr>
            <w:rStyle w:val="Kpr"/>
            <w:rFonts w:eastAsiaTheme="minorHAnsi" w:cs="Calibri"/>
            <w:sz w:val="24"/>
            <w:szCs w:val="24"/>
          </w:rPr>
          <w:t>https://www.beko.com.tr/100kadinbayi</w:t>
        </w:r>
      </w:hyperlink>
      <w:r w:rsidR="00872D48" w:rsidRPr="00CA3AD6">
        <w:rPr>
          <w:rStyle w:val="Kpr"/>
          <w:rFonts w:eastAsiaTheme="minorHAnsi" w:cs="Calibri"/>
          <w:sz w:val="24"/>
          <w:szCs w:val="24"/>
        </w:rPr>
        <w:t xml:space="preserve"> </w:t>
      </w:r>
      <w:r w:rsidR="00872D48" w:rsidRPr="00CA3AD6">
        <w:rPr>
          <w:sz w:val="24"/>
          <w:szCs w:val="24"/>
        </w:rPr>
        <w:t xml:space="preserve">adresinden başvuruların alındığı projeyle </w:t>
      </w:r>
      <w:r w:rsidR="00872D48" w:rsidRPr="00CA3AD6">
        <w:rPr>
          <w:rFonts w:eastAsiaTheme="minorHAnsi" w:cs="Calibri"/>
          <w:sz w:val="24"/>
          <w:szCs w:val="24"/>
        </w:rPr>
        <w:t xml:space="preserve">bayilik almak isteyen girişimci kadınlara başvuru aşamasından itibaren tüm aşamalarda destek veriliyor. Eğitim ve </w:t>
      </w:r>
      <w:proofErr w:type="spellStart"/>
      <w:r w:rsidR="00872D48" w:rsidRPr="00CA3AD6">
        <w:rPr>
          <w:rFonts w:eastAsiaTheme="minorHAnsi" w:cs="Calibri"/>
          <w:sz w:val="24"/>
          <w:szCs w:val="24"/>
        </w:rPr>
        <w:t>mentorluk</w:t>
      </w:r>
      <w:proofErr w:type="spellEnd"/>
      <w:r w:rsidR="00872D48" w:rsidRPr="00CA3AD6">
        <w:rPr>
          <w:rFonts w:eastAsiaTheme="minorHAnsi" w:cs="Calibri"/>
          <w:sz w:val="24"/>
          <w:szCs w:val="24"/>
        </w:rPr>
        <w:t xml:space="preserve"> imkânı da sunularak kadın liderlerin gelişimlerine katkıda bulunuluyor.</w:t>
      </w:r>
      <w:r w:rsidR="00872D48" w:rsidRPr="00CA3AD6">
        <w:rPr>
          <w:rFonts w:eastAsiaTheme="minorHAnsi" w:cs="Calibri"/>
          <w:b/>
          <w:sz w:val="24"/>
          <w:szCs w:val="24"/>
        </w:rPr>
        <w:t xml:space="preserve"> </w:t>
      </w:r>
    </w:p>
    <w:p w14:paraId="42ED9BE7" w14:textId="480608DC" w:rsidR="006335DE" w:rsidRPr="00CA3AD6" w:rsidRDefault="006335DE" w:rsidP="00CA3AD6">
      <w:pPr>
        <w:contextualSpacing/>
        <w:jc w:val="both"/>
        <w:rPr>
          <w:sz w:val="24"/>
          <w:szCs w:val="24"/>
        </w:rPr>
      </w:pPr>
    </w:p>
    <w:p w14:paraId="39C1BBEA" w14:textId="77777777" w:rsidR="0024519E" w:rsidRPr="0024519E" w:rsidRDefault="0024519E" w:rsidP="0024519E">
      <w:pPr>
        <w:pStyle w:val="AralkYok"/>
        <w:contextualSpacing/>
        <w:jc w:val="both"/>
        <w:rPr>
          <w:rFonts w:eastAsiaTheme="minorHAnsi" w:cs="Calibri"/>
          <w:b/>
          <w:sz w:val="24"/>
          <w:szCs w:val="24"/>
        </w:rPr>
      </w:pPr>
      <w:r w:rsidRPr="0024519E">
        <w:rPr>
          <w:rFonts w:eastAsiaTheme="minorHAnsi" w:cs="Calibri"/>
          <w:b/>
          <w:sz w:val="24"/>
          <w:szCs w:val="24"/>
        </w:rPr>
        <w:t>Arel Atakol: “Beko markamız ve bayi teşkilatımızla birlikte güçlenerek büyümeyi ve ülke ekonomisine destek olmayı sürdürüyoruz”</w:t>
      </w:r>
    </w:p>
    <w:p w14:paraId="5852DB1F" w14:textId="14A9C3CA" w:rsidR="0024519E" w:rsidRDefault="0024519E" w:rsidP="0024519E">
      <w:pPr>
        <w:pStyle w:val="AralkYok"/>
        <w:contextualSpacing/>
        <w:jc w:val="both"/>
        <w:rPr>
          <w:rFonts w:eastAsiaTheme="minorHAnsi" w:cs="Calibri"/>
          <w:sz w:val="24"/>
          <w:szCs w:val="24"/>
        </w:rPr>
      </w:pPr>
      <w:r>
        <w:rPr>
          <w:rFonts w:eastAsiaTheme="minorHAnsi" w:cs="Calibri"/>
          <w:sz w:val="24"/>
          <w:szCs w:val="24"/>
        </w:rPr>
        <w:t xml:space="preserve">Projeyle ilgili gelinen </w:t>
      </w:r>
      <w:proofErr w:type="gramStart"/>
      <w:r>
        <w:rPr>
          <w:rFonts w:eastAsiaTheme="minorHAnsi" w:cs="Calibri"/>
          <w:sz w:val="24"/>
          <w:szCs w:val="24"/>
        </w:rPr>
        <w:t>noktayı  Beko</w:t>
      </w:r>
      <w:proofErr w:type="gramEnd"/>
      <w:r>
        <w:rPr>
          <w:rFonts w:eastAsiaTheme="minorHAnsi" w:cs="Calibri"/>
          <w:sz w:val="24"/>
          <w:szCs w:val="24"/>
        </w:rPr>
        <w:t xml:space="preserve"> Kadın Bayi Zirvesi’nde değerlendiren  </w:t>
      </w:r>
      <w:r w:rsidRPr="0024519E">
        <w:rPr>
          <w:rFonts w:eastAsiaTheme="minorHAnsi" w:cs="Calibri"/>
          <w:sz w:val="24"/>
          <w:szCs w:val="24"/>
        </w:rPr>
        <w:t>Beko Türkiye Satış Direktörü Arel Atakol</w:t>
      </w:r>
      <w:r>
        <w:rPr>
          <w:rFonts w:eastAsiaTheme="minorHAnsi" w:cs="Calibri"/>
          <w:sz w:val="24"/>
          <w:szCs w:val="24"/>
        </w:rPr>
        <w:t>,</w:t>
      </w:r>
      <w:r w:rsidRPr="0024519E">
        <w:rPr>
          <w:rFonts w:eastAsiaTheme="minorHAnsi" w:cs="Calibri"/>
          <w:sz w:val="24"/>
          <w:szCs w:val="24"/>
        </w:rPr>
        <w:t xml:space="preserve"> </w:t>
      </w:r>
      <w:r>
        <w:rPr>
          <w:rFonts w:eastAsiaTheme="minorHAnsi" w:cs="Calibri"/>
          <w:sz w:val="24"/>
          <w:szCs w:val="24"/>
        </w:rPr>
        <w:t>y</w:t>
      </w:r>
      <w:r w:rsidRPr="0024519E">
        <w:rPr>
          <w:rFonts w:eastAsiaTheme="minorHAnsi" w:cs="Calibri"/>
          <w:sz w:val="24"/>
          <w:szCs w:val="24"/>
        </w:rPr>
        <w:t xml:space="preserve">ıllardır tüketicilerin hayatına birçok yenilik katmış ve onlara yeni deneyimler yaşatmış bir şirket olarak yatırım yapmaya hız kesmeden devam ettiklerini </w:t>
      </w:r>
      <w:r>
        <w:rPr>
          <w:rFonts w:eastAsiaTheme="minorHAnsi" w:cs="Calibri"/>
          <w:sz w:val="24"/>
          <w:szCs w:val="24"/>
        </w:rPr>
        <w:t xml:space="preserve">belirterek şunları kaydetti: </w:t>
      </w:r>
      <w:r w:rsidRPr="0024519E">
        <w:rPr>
          <w:rFonts w:eastAsiaTheme="minorHAnsi" w:cs="Calibri"/>
          <w:sz w:val="24"/>
          <w:szCs w:val="24"/>
        </w:rPr>
        <w:t xml:space="preserve">“Beko markamız ve bayi teşkilatımızla birlikte güçlenerek büyümeyi ve ülke ekonomisine destek olmayı sürdürüyoruz. Yeni mağazalarımızda tüketicilerimizi yüksek teknolojiye sahip yenilikçi tasarımlarla buluştururken, müşteri deneyimini de zenginleştiriyoruz. Hedefimiz Türkiye’nin her noktasına modern perakende mağazaları kazandırmak” </w:t>
      </w:r>
    </w:p>
    <w:p w14:paraId="4FC8CF69" w14:textId="77777777" w:rsidR="0024519E" w:rsidRDefault="0024519E" w:rsidP="0024519E">
      <w:pPr>
        <w:pStyle w:val="AralkYok"/>
        <w:contextualSpacing/>
        <w:jc w:val="both"/>
        <w:rPr>
          <w:rFonts w:eastAsiaTheme="minorHAnsi" w:cs="Calibri"/>
          <w:sz w:val="24"/>
          <w:szCs w:val="24"/>
        </w:rPr>
      </w:pPr>
    </w:p>
    <w:p w14:paraId="453010EA" w14:textId="135CF887" w:rsidR="0024519E" w:rsidRPr="0024519E" w:rsidRDefault="0024519E" w:rsidP="0024519E">
      <w:pPr>
        <w:pStyle w:val="AralkYok"/>
        <w:contextualSpacing/>
        <w:jc w:val="both"/>
        <w:rPr>
          <w:rFonts w:eastAsiaTheme="minorHAnsi" w:cs="Calibri"/>
          <w:sz w:val="24"/>
          <w:szCs w:val="24"/>
        </w:rPr>
      </w:pPr>
      <w:r w:rsidRPr="0024519E">
        <w:rPr>
          <w:rFonts w:eastAsiaTheme="minorHAnsi" w:cs="Calibri"/>
          <w:sz w:val="24"/>
          <w:szCs w:val="24"/>
        </w:rPr>
        <w:lastRenderedPageBreak/>
        <w:t>Arel Atakol’un sunumunun ardından</w:t>
      </w:r>
      <w:r>
        <w:rPr>
          <w:rFonts w:eastAsiaTheme="minorHAnsi" w:cs="Calibri"/>
          <w:sz w:val="24"/>
          <w:szCs w:val="24"/>
        </w:rPr>
        <w:t xml:space="preserve"> </w:t>
      </w:r>
      <w:r w:rsidR="00E760D0">
        <w:rPr>
          <w:rFonts w:eastAsiaTheme="minorHAnsi" w:cs="Calibri"/>
          <w:sz w:val="24"/>
          <w:szCs w:val="24"/>
        </w:rPr>
        <w:t xml:space="preserve">zirvede </w:t>
      </w:r>
      <w:r>
        <w:rPr>
          <w:rFonts w:eastAsiaTheme="minorHAnsi" w:cs="Calibri"/>
          <w:sz w:val="24"/>
          <w:szCs w:val="24"/>
        </w:rPr>
        <w:t xml:space="preserve">Ticari Dönüşüm, </w:t>
      </w:r>
      <w:proofErr w:type="spellStart"/>
      <w:r>
        <w:rPr>
          <w:rFonts w:eastAsiaTheme="minorHAnsi" w:cs="Calibri"/>
          <w:sz w:val="24"/>
          <w:szCs w:val="24"/>
        </w:rPr>
        <w:t>Mentorluk</w:t>
      </w:r>
      <w:proofErr w:type="spellEnd"/>
      <w:r>
        <w:rPr>
          <w:rFonts w:eastAsiaTheme="minorHAnsi" w:cs="Calibri"/>
          <w:sz w:val="24"/>
          <w:szCs w:val="24"/>
        </w:rPr>
        <w:t xml:space="preserve"> Süreci, Perakende Akademi Beko 100 Kadın Bayi Programı ve Perakende Akademi </w:t>
      </w:r>
      <w:proofErr w:type="spellStart"/>
      <w:r>
        <w:rPr>
          <w:rFonts w:eastAsiaTheme="minorHAnsi" w:cs="Calibri"/>
          <w:sz w:val="24"/>
          <w:szCs w:val="24"/>
        </w:rPr>
        <w:t>Menti</w:t>
      </w:r>
      <w:proofErr w:type="spellEnd"/>
      <w:r>
        <w:rPr>
          <w:rFonts w:eastAsiaTheme="minorHAnsi" w:cs="Calibri"/>
          <w:sz w:val="24"/>
          <w:szCs w:val="24"/>
        </w:rPr>
        <w:t xml:space="preserve"> Eğitimi konularında </w:t>
      </w:r>
      <w:r w:rsidRPr="0024519E">
        <w:rPr>
          <w:rFonts w:eastAsiaTheme="minorHAnsi" w:cs="Calibri"/>
          <w:sz w:val="24"/>
          <w:szCs w:val="24"/>
        </w:rPr>
        <w:t>seminerler gerçekleşti</w:t>
      </w:r>
      <w:r>
        <w:rPr>
          <w:rFonts w:eastAsiaTheme="minorHAnsi" w:cs="Calibri"/>
          <w:sz w:val="24"/>
          <w:szCs w:val="24"/>
        </w:rPr>
        <w:t>rildi</w:t>
      </w:r>
      <w:r w:rsidRPr="0024519E">
        <w:rPr>
          <w:rFonts w:eastAsiaTheme="minorHAnsi" w:cs="Calibri"/>
          <w:sz w:val="24"/>
          <w:szCs w:val="24"/>
        </w:rPr>
        <w:t xml:space="preserve">. </w:t>
      </w:r>
    </w:p>
    <w:p w14:paraId="5729DABA" w14:textId="77777777" w:rsidR="00770340" w:rsidRDefault="00770340" w:rsidP="00CA3AD6">
      <w:pPr>
        <w:pStyle w:val="AralkYok"/>
        <w:contextualSpacing/>
        <w:jc w:val="both"/>
        <w:rPr>
          <w:rFonts w:eastAsiaTheme="minorHAnsi" w:cs="Calibri"/>
          <w:b/>
          <w:bCs/>
          <w:sz w:val="24"/>
          <w:szCs w:val="24"/>
        </w:rPr>
      </w:pPr>
    </w:p>
    <w:p w14:paraId="3FF1BA11" w14:textId="77777777" w:rsidR="001F235D" w:rsidRPr="00CE6777" w:rsidRDefault="001F235D" w:rsidP="00CA3AD6">
      <w:pPr>
        <w:pStyle w:val="AralkYok"/>
        <w:contextualSpacing/>
        <w:jc w:val="both"/>
        <w:rPr>
          <w:rFonts w:eastAsiaTheme="minorHAnsi" w:cs="Calibri"/>
          <w:b/>
          <w:bCs/>
          <w:sz w:val="24"/>
          <w:szCs w:val="24"/>
        </w:rPr>
      </w:pPr>
      <w:r w:rsidRPr="00CE6777">
        <w:rPr>
          <w:rFonts w:eastAsiaTheme="minorHAnsi" w:cs="Calibri"/>
          <w:b/>
          <w:bCs/>
          <w:sz w:val="24"/>
          <w:szCs w:val="24"/>
        </w:rPr>
        <w:t xml:space="preserve">Mağaza </w:t>
      </w:r>
      <w:r w:rsidR="004B48B8" w:rsidRPr="00CE6777">
        <w:rPr>
          <w:rFonts w:eastAsiaTheme="minorHAnsi" w:cs="Calibri"/>
          <w:b/>
          <w:bCs/>
          <w:sz w:val="24"/>
          <w:szCs w:val="24"/>
        </w:rPr>
        <w:t>süreçlerinden</w:t>
      </w:r>
      <w:r w:rsidRPr="00CE6777">
        <w:rPr>
          <w:rFonts w:eastAsiaTheme="minorHAnsi" w:cs="Calibri"/>
          <w:b/>
          <w:bCs/>
          <w:sz w:val="24"/>
          <w:szCs w:val="24"/>
        </w:rPr>
        <w:t xml:space="preserve">, </w:t>
      </w:r>
      <w:proofErr w:type="spellStart"/>
      <w:r w:rsidR="004B48B8" w:rsidRPr="00CE6777">
        <w:rPr>
          <w:rFonts w:eastAsiaTheme="minorHAnsi" w:cs="Calibri"/>
          <w:b/>
          <w:bCs/>
          <w:sz w:val="24"/>
          <w:szCs w:val="24"/>
        </w:rPr>
        <w:t>mentorluk</w:t>
      </w:r>
      <w:proofErr w:type="spellEnd"/>
      <w:r w:rsidR="004B48B8" w:rsidRPr="00CE6777">
        <w:rPr>
          <w:rFonts w:eastAsiaTheme="minorHAnsi" w:cs="Calibri"/>
          <w:b/>
          <w:bCs/>
          <w:sz w:val="24"/>
          <w:szCs w:val="24"/>
        </w:rPr>
        <w:t xml:space="preserve"> desteğine</w:t>
      </w:r>
      <w:r w:rsidRPr="00CE6777">
        <w:rPr>
          <w:rFonts w:eastAsiaTheme="minorHAnsi" w:cs="Calibri"/>
          <w:b/>
          <w:bCs/>
          <w:sz w:val="24"/>
          <w:szCs w:val="24"/>
        </w:rPr>
        <w:t xml:space="preserve"> pek çok fırsat bir arada</w:t>
      </w:r>
    </w:p>
    <w:p w14:paraId="377C0594" w14:textId="77777777" w:rsidR="001F235D" w:rsidRPr="00CA3AD6" w:rsidRDefault="00CB2358" w:rsidP="00CA3AD6">
      <w:pPr>
        <w:pStyle w:val="AralkYok"/>
        <w:contextualSpacing/>
        <w:jc w:val="both"/>
        <w:rPr>
          <w:rFonts w:eastAsiaTheme="minorHAnsi" w:cs="Calibri"/>
          <w:sz w:val="24"/>
          <w:szCs w:val="24"/>
        </w:rPr>
      </w:pPr>
      <w:r w:rsidRPr="00CA3AD6">
        <w:rPr>
          <w:rFonts w:eastAsiaTheme="minorHAnsi" w:cs="Calibri"/>
          <w:sz w:val="24"/>
          <w:szCs w:val="24"/>
        </w:rPr>
        <w:t xml:space="preserve">Proje kapsamında </w:t>
      </w:r>
      <w:r w:rsidR="001F235D" w:rsidRPr="00CA3AD6">
        <w:rPr>
          <w:rFonts w:eastAsiaTheme="minorHAnsi" w:cs="Calibri"/>
          <w:sz w:val="24"/>
          <w:szCs w:val="24"/>
        </w:rPr>
        <w:t>Beko,</w:t>
      </w:r>
      <w:r w:rsidRPr="00CA3AD6">
        <w:rPr>
          <w:rFonts w:eastAsiaTheme="minorHAnsi" w:cs="Calibri"/>
          <w:sz w:val="24"/>
          <w:szCs w:val="24"/>
        </w:rPr>
        <w:t xml:space="preserve"> </w:t>
      </w:r>
      <w:r w:rsidR="001F235D" w:rsidRPr="00CA3AD6">
        <w:rPr>
          <w:rFonts w:eastAsiaTheme="minorHAnsi" w:cs="Calibri"/>
          <w:sz w:val="24"/>
          <w:szCs w:val="24"/>
        </w:rPr>
        <w:t xml:space="preserve"> bayi olmak isteyen girişimcilere mağaza seçiminden kira desteğine, yöneticilik eğitimlerinden </w:t>
      </w:r>
      <w:proofErr w:type="spellStart"/>
      <w:r w:rsidR="001F235D" w:rsidRPr="00CA3AD6">
        <w:rPr>
          <w:rFonts w:eastAsiaTheme="minorHAnsi" w:cs="Calibri"/>
          <w:sz w:val="24"/>
          <w:szCs w:val="24"/>
        </w:rPr>
        <w:t>mentorluğa</w:t>
      </w:r>
      <w:proofErr w:type="spellEnd"/>
      <w:r w:rsidR="001F235D" w:rsidRPr="00CA3AD6">
        <w:rPr>
          <w:rFonts w:eastAsiaTheme="minorHAnsi" w:cs="Calibri"/>
          <w:sz w:val="24"/>
          <w:szCs w:val="24"/>
        </w:rPr>
        <w:t xml:space="preserve"> kadar maddi ve manevi pek çok destek sağlıyor. Bu fırsatların bir bölümü şöyle:</w:t>
      </w:r>
    </w:p>
    <w:p w14:paraId="2BEECBB8" w14:textId="77777777" w:rsidR="001F235D" w:rsidRPr="00CA3AD6" w:rsidRDefault="001F235D" w:rsidP="00CA3AD6">
      <w:pPr>
        <w:pStyle w:val="AralkYok"/>
        <w:contextualSpacing/>
        <w:jc w:val="both"/>
        <w:rPr>
          <w:rFonts w:eastAsiaTheme="minorHAnsi" w:cs="Calibri"/>
          <w:sz w:val="24"/>
          <w:szCs w:val="24"/>
        </w:rPr>
      </w:pPr>
    </w:p>
    <w:p w14:paraId="030A1A3B" w14:textId="77777777" w:rsidR="00BF18BB" w:rsidRPr="00CA3AD6" w:rsidRDefault="00C87328" w:rsidP="00CA3AD6">
      <w:pPr>
        <w:pStyle w:val="AralkYok"/>
        <w:numPr>
          <w:ilvl w:val="0"/>
          <w:numId w:val="13"/>
        </w:numPr>
        <w:contextualSpacing/>
        <w:jc w:val="both"/>
        <w:rPr>
          <w:rFonts w:eastAsiaTheme="minorHAnsi" w:cs="Calibri"/>
          <w:sz w:val="24"/>
          <w:szCs w:val="24"/>
        </w:rPr>
      </w:pPr>
      <w:r w:rsidRPr="00CA3AD6">
        <w:rPr>
          <w:rFonts w:eastAsiaTheme="minorHAnsi" w:cs="Calibri"/>
          <w:sz w:val="24"/>
          <w:szCs w:val="24"/>
        </w:rPr>
        <w:t>Arçelik coğrafi konumlandırma ekibi tarafından m</w:t>
      </w:r>
      <w:r w:rsidR="001F235D" w:rsidRPr="00CA3AD6">
        <w:rPr>
          <w:rFonts w:eastAsiaTheme="minorHAnsi" w:cs="Calibri"/>
          <w:sz w:val="24"/>
          <w:szCs w:val="24"/>
        </w:rPr>
        <w:t xml:space="preserve">ağaza </w:t>
      </w:r>
      <w:proofErr w:type="spellStart"/>
      <w:r w:rsidR="001F235D" w:rsidRPr="00CA3AD6">
        <w:rPr>
          <w:rFonts w:eastAsiaTheme="minorHAnsi" w:cs="Calibri"/>
          <w:sz w:val="24"/>
          <w:szCs w:val="24"/>
        </w:rPr>
        <w:t>lokasyonunun</w:t>
      </w:r>
      <w:proofErr w:type="spellEnd"/>
      <w:r w:rsidRPr="00CA3AD6">
        <w:rPr>
          <w:rFonts w:eastAsiaTheme="minorHAnsi" w:cs="Calibri"/>
          <w:sz w:val="24"/>
          <w:szCs w:val="24"/>
        </w:rPr>
        <w:t xml:space="preserve"> fırsat analizi yapılarak</w:t>
      </w:r>
      <w:r w:rsidR="001F235D" w:rsidRPr="00CA3AD6">
        <w:rPr>
          <w:rFonts w:eastAsiaTheme="minorHAnsi" w:cs="Calibri"/>
          <w:sz w:val="24"/>
          <w:szCs w:val="24"/>
        </w:rPr>
        <w:t xml:space="preserve"> belirlenmesi, dekorasyon süreçlerinin yürütülmesi</w:t>
      </w:r>
    </w:p>
    <w:p w14:paraId="359CE861" w14:textId="77777777" w:rsidR="001F235D" w:rsidRPr="00CA3AD6" w:rsidRDefault="001F235D" w:rsidP="00CA3AD6">
      <w:pPr>
        <w:pStyle w:val="AralkYok"/>
        <w:numPr>
          <w:ilvl w:val="0"/>
          <w:numId w:val="13"/>
        </w:numPr>
        <w:contextualSpacing/>
        <w:jc w:val="both"/>
        <w:rPr>
          <w:rFonts w:eastAsiaTheme="minorHAnsi" w:cs="Calibri"/>
          <w:sz w:val="24"/>
          <w:szCs w:val="24"/>
        </w:rPr>
      </w:pPr>
      <w:r w:rsidRPr="00CA3AD6">
        <w:rPr>
          <w:rFonts w:eastAsiaTheme="minorHAnsi" w:cs="Calibri"/>
          <w:sz w:val="24"/>
          <w:szCs w:val="24"/>
        </w:rPr>
        <w:t>Kontrat ve sözleşme sonrası açılış etkinlikleri ve reklam olanaklarının sağlanması</w:t>
      </w:r>
    </w:p>
    <w:p w14:paraId="5F8BABC1" w14:textId="77777777" w:rsidR="00785B2C" w:rsidRPr="00CA3AD6" w:rsidRDefault="00785B2C" w:rsidP="00CA3AD6">
      <w:pPr>
        <w:pStyle w:val="AralkYok"/>
        <w:numPr>
          <w:ilvl w:val="0"/>
          <w:numId w:val="13"/>
        </w:numPr>
        <w:contextualSpacing/>
        <w:jc w:val="both"/>
        <w:rPr>
          <w:rFonts w:eastAsiaTheme="minorHAnsi" w:cs="Calibri"/>
          <w:sz w:val="24"/>
          <w:szCs w:val="24"/>
        </w:rPr>
      </w:pPr>
      <w:r w:rsidRPr="00CA3AD6">
        <w:rPr>
          <w:rFonts w:eastAsiaTheme="minorHAnsi" w:cs="Calibri"/>
          <w:sz w:val="24"/>
          <w:szCs w:val="24"/>
        </w:rPr>
        <w:t>Kira desteği içeren teşvik paketleri</w:t>
      </w:r>
    </w:p>
    <w:p w14:paraId="0C48E5C8" w14:textId="77777777" w:rsidR="00C87328" w:rsidRPr="00CA3AD6" w:rsidRDefault="00C87328" w:rsidP="00CA3AD6">
      <w:pPr>
        <w:pStyle w:val="AralkYok"/>
        <w:numPr>
          <w:ilvl w:val="0"/>
          <w:numId w:val="13"/>
        </w:numPr>
        <w:contextualSpacing/>
        <w:jc w:val="both"/>
        <w:rPr>
          <w:rFonts w:eastAsiaTheme="minorHAnsi" w:cs="Calibri"/>
          <w:sz w:val="24"/>
          <w:szCs w:val="24"/>
        </w:rPr>
      </w:pPr>
      <w:proofErr w:type="spellStart"/>
      <w:r w:rsidRPr="00CA3AD6">
        <w:rPr>
          <w:rFonts w:eastAsiaTheme="minorHAnsi" w:cs="Calibri"/>
          <w:sz w:val="24"/>
          <w:szCs w:val="24"/>
        </w:rPr>
        <w:t>Mentor</w:t>
      </w:r>
      <w:proofErr w:type="spellEnd"/>
      <w:r w:rsidRPr="00CA3AD6">
        <w:rPr>
          <w:rFonts w:eastAsiaTheme="minorHAnsi" w:cs="Calibri"/>
          <w:sz w:val="24"/>
          <w:szCs w:val="24"/>
        </w:rPr>
        <w:t xml:space="preserve"> ağına katılım ve kadın bayiler için kadın </w:t>
      </w:r>
      <w:proofErr w:type="spellStart"/>
      <w:r w:rsidRPr="00CA3AD6">
        <w:rPr>
          <w:rFonts w:eastAsiaTheme="minorHAnsi" w:cs="Calibri"/>
          <w:sz w:val="24"/>
          <w:szCs w:val="24"/>
        </w:rPr>
        <w:t>mentor</w:t>
      </w:r>
      <w:proofErr w:type="spellEnd"/>
      <w:r w:rsidRPr="00CA3AD6">
        <w:rPr>
          <w:rFonts w:eastAsiaTheme="minorHAnsi" w:cs="Calibri"/>
          <w:sz w:val="24"/>
          <w:szCs w:val="24"/>
        </w:rPr>
        <w:t xml:space="preserve"> uygulaması</w:t>
      </w:r>
    </w:p>
    <w:p w14:paraId="63A3D4E3" w14:textId="77777777" w:rsidR="001F235D" w:rsidRPr="00CA3AD6" w:rsidRDefault="001F235D" w:rsidP="00CA3AD6">
      <w:pPr>
        <w:pStyle w:val="AralkYok"/>
        <w:numPr>
          <w:ilvl w:val="0"/>
          <w:numId w:val="13"/>
        </w:numPr>
        <w:contextualSpacing/>
        <w:jc w:val="both"/>
        <w:rPr>
          <w:rFonts w:eastAsiaTheme="minorHAnsi" w:cs="Calibri"/>
          <w:sz w:val="24"/>
          <w:szCs w:val="24"/>
        </w:rPr>
      </w:pPr>
      <w:r w:rsidRPr="00CA3AD6">
        <w:rPr>
          <w:rFonts w:eastAsiaTheme="minorHAnsi" w:cs="Calibri"/>
          <w:sz w:val="24"/>
          <w:szCs w:val="24"/>
        </w:rPr>
        <w:t>Mağazacılık ve ürün eğitimleri</w:t>
      </w:r>
    </w:p>
    <w:p w14:paraId="1F2B0140" w14:textId="77777777" w:rsidR="001F235D" w:rsidRPr="00CA3AD6" w:rsidRDefault="00C87328" w:rsidP="00CA3AD6">
      <w:pPr>
        <w:pStyle w:val="AralkYok"/>
        <w:numPr>
          <w:ilvl w:val="0"/>
          <w:numId w:val="13"/>
        </w:numPr>
        <w:contextualSpacing/>
        <w:jc w:val="both"/>
        <w:rPr>
          <w:rFonts w:eastAsiaTheme="minorHAnsi" w:cs="Calibri"/>
          <w:sz w:val="24"/>
          <w:szCs w:val="24"/>
        </w:rPr>
      </w:pPr>
      <w:r w:rsidRPr="00CA3AD6">
        <w:rPr>
          <w:rFonts w:eastAsiaTheme="minorHAnsi" w:cs="Calibri"/>
          <w:sz w:val="24"/>
          <w:szCs w:val="24"/>
        </w:rPr>
        <w:t xml:space="preserve">Farklı bir iş kolunda mağazacılık yapan girişimciler için Beko </w:t>
      </w:r>
      <w:proofErr w:type="gramStart"/>
      <w:r w:rsidRPr="00CA3AD6">
        <w:rPr>
          <w:rFonts w:eastAsiaTheme="minorHAnsi" w:cs="Calibri"/>
          <w:sz w:val="24"/>
          <w:szCs w:val="24"/>
        </w:rPr>
        <w:t>bayisine  dönüşüm</w:t>
      </w:r>
      <w:proofErr w:type="gramEnd"/>
      <w:r w:rsidRPr="00CA3AD6">
        <w:rPr>
          <w:rFonts w:eastAsiaTheme="minorHAnsi" w:cs="Calibri"/>
          <w:sz w:val="24"/>
          <w:szCs w:val="24"/>
        </w:rPr>
        <w:t xml:space="preserve"> kolaylıkları</w:t>
      </w:r>
    </w:p>
    <w:p w14:paraId="4FDBC698" w14:textId="77777777" w:rsidR="00EC3344" w:rsidRPr="00CA3AD6" w:rsidRDefault="00EC3344" w:rsidP="00CA3AD6">
      <w:pPr>
        <w:pStyle w:val="AralkYok"/>
        <w:contextualSpacing/>
        <w:jc w:val="both"/>
        <w:rPr>
          <w:rFonts w:eastAsiaTheme="minorHAnsi" w:cs="Calibri"/>
          <w:sz w:val="24"/>
          <w:szCs w:val="24"/>
        </w:rPr>
      </w:pPr>
    </w:p>
    <w:sectPr w:rsidR="00EC3344" w:rsidRPr="00CA3AD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5AE84" w14:textId="77777777" w:rsidR="002738BE" w:rsidRDefault="002738BE" w:rsidP="004151F8">
      <w:r>
        <w:separator/>
      </w:r>
    </w:p>
  </w:endnote>
  <w:endnote w:type="continuationSeparator" w:id="0">
    <w:p w14:paraId="18ABB1D4" w14:textId="77777777" w:rsidR="002738BE" w:rsidRDefault="002738BE"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Light">
    <w:altName w:val="Times New Roman"/>
    <w:charset w:val="00"/>
    <w:family w:val="auto"/>
    <w:pitch w:val="variable"/>
    <w:sig w:usb0="00000087" w:usb1="00000000" w:usb2="00000000" w:usb3="00000000" w:csb0="00000019"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7FADD" w14:textId="28BC06D0" w:rsidR="008A6578" w:rsidRDefault="00A9212F">
    <w:pPr>
      <w:pStyle w:val="Altbilgi"/>
      <w:jc w:val="center"/>
    </w:pPr>
    <w:r>
      <w:rPr>
        <w:rFonts w:ascii="Helvetica Light" w:hAnsi="Helvetica Light" w:cs="Times New Roman"/>
        <w:noProof/>
        <w:sz w:val="24"/>
        <w:szCs w:val="24"/>
        <w:lang w:eastAsia="tr-TR"/>
      </w:rPr>
      <mc:AlternateContent>
        <mc:Choice Requires="wps">
          <w:drawing>
            <wp:anchor distT="0" distB="0" distL="114300" distR="114300" simplePos="0" relativeHeight="251659264" behindDoc="0" locked="0" layoutInCell="0" allowOverlap="1" wp14:anchorId="505E191A" wp14:editId="02AE6283">
              <wp:simplePos x="0" y="0"/>
              <wp:positionH relativeFrom="page">
                <wp:posOffset>0</wp:posOffset>
              </wp:positionH>
              <wp:positionV relativeFrom="page">
                <wp:posOffset>10234930</wp:posOffset>
              </wp:positionV>
              <wp:extent cx="7560310" cy="266700"/>
              <wp:effectExtent l="0" t="0" r="0" b="0"/>
              <wp:wrapNone/>
              <wp:docPr id="2" name="MSIPCMe276478d901d785773e0f46d"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C36C45" w14:textId="51C97A1D" w:rsidR="00A9212F" w:rsidRPr="00A9212F" w:rsidRDefault="00A9212F" w:rsidP="00A9212F">
                          <w:pPr>
                            <w:rPr>
                              <w:color w:val="FF8C00"/>
                              <w:sz w:val="2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276478d901d785773e0f46d" o:spid="_x0000_s1026" type="#_x0000_t202" alt="{&quot;HashCode&quot;:-651947352,&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KCX9ngdAwAANwYAAA4AAAAAAAAA&#10;AAAAAAAALgIAAGRycy9lMm9Eb2MueG1sUEsBAi0AFAAGAAgAAAAhAGARxibeAAAACwEAAA8AAAAA&#10;AAAAAAAAAAAAdwUAAGRycy9kb3ducmV2LnhtbFBLBQYAAAAABAAEAPMAAACCBgAAAAA=&#10;" o:allowincell="f" filled="f" stroked="f" strokeweight=".5pt">
              <v:textbox inset="20pt,0,,0">
                <w:txbxContent>
                  <w:p w14:paraId="55C36C45" w14:textId="51C97A1D" w:rsidR="00A9212F" w:rsidRPr="00A9212F" w:rsidRDefault="00A9212F" w:rsidP="00A9212F">
                    <w:pPr>
                      <w:rPr>
                        <w:color w:val="FF8C00"/>
                        <w:sz w:val="24"/>
                      </w:rPr>
                    </w:pPr>
                  </w:p>
                </w:txbxContent>
              </v:textbox>
              <w10:wrap anchorx="page" anchory="page"/>
            </v:shape>
          </w:pict>
        </mc:Fallback>
      </mc:AlternateContent>
    </w:r>
    <w:r w:rsidR="00414CED" w:rsidRPr="00537A99">
      <w:rPr>
        <w:rFonts w:ascii="Helvetica Light" w:hAnsi="Helvetica Light" w:cs="Times New Roman"/>
        <w:noProof/>
        <w:sz w:val="24"/>
        <w:szCs w:val="24"/>
        <w:lang w:eastAsia="tr-TR"/>
      </w:rPr>
      <w:drawing>
        <wp:anchor distT="0" distB="0" distL="114300" distR="114300" simplePos="0" relativeHeight="251657216" behindDoc="0" locked="0" layoutInCell="1" allowOverlap="1" wp14:anchorId="38A83729" wp14:editId="5B96B706">
          <wp:simplePos x="0" y="0"/>
          <wp:positionH relativeFrom="margin">
            <wp:align>left</wp:align>
          </wp:positionH>
          <wp:positionV relativeFrom="paragraph">
            <wp:posOffset>-90805</wp:posOffset>
          </wp:positionV>
          <wp:extent cx="640080" cy="316865"/>
          <wp:effectExtent l="0" t="0" r="762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14:sizeRelH relativeFrom="page">
            <wp14:pctWidth>0</wp14:pctWidth>
          </wp14:sizeRelH>
          <wp14:sizeRelV relativeFrom="page">
            <wp14:pctHeight>0</wp14:pctHeight>
          </wp14:sizeRelV>
        </wp:anchor>
      </w:drawing>
    </w:r>
  </w:p>
  <w:p w14:paraId="23F1A1FC" w14:textId="77777777" w:rsidR="004B1C7A" w:rsidRDefault="004B1C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A3616" w14:textId="77777777" w:rsidR="002738BE" w:rsidRDefault="002738BE" w:rsidP="004151F8">
      <w:r>
        <w:separator/>
      </w:r>
    </w:p>
  </w:footnote>
  <w:footnote w:type="continuationSeparator" w:id="0">
    <w:p w14:paraId="519200BE" w14:textId="77777777" w:rsidR="002738BE" w:rsidRDefault="002738BE" w:rsidP="004151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09A5"/>
    <w:multiLevelType w:val="hybridMultilevel"/>
    <w:tmpl w:val="3F44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3067F1"/>
    <w:multiLevelType w:val="hybridMultilevel"/>
    <w:tmpl w:val="B8E8173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2016EC7"/>
    <w:multiLevelType w:val="hybridMultilevel"/>
    <w:tmpl w:val="480C8216"/>
    <w:lvl w:ilvl="0" w:tplc="EB00F860">
      <w:start w:val="1"/>
      <w:numFmt w:val="bullet"/>
      <w:lvlText w:val="•"/>
      <w:lvlJc w:val="left"/>
      <w:pPr>
        <w:tabs>
          <w:tab w:val="num" w:pos="720"/>
        </w:tabs>
        <w:ind w:left="720" w:hanging="360"/>
      </w:pPr>
      <w:rPr>
        <w:rFonts w:ascii="Arial" w:hAnsi="Arial" w:hint="default"/>
      </w:rPr>
    </w:lvl>
    <w:lvl w:ilvl="1" w:tplc="2DEC2C80">
      <w:start w:val="2263"/>
      <w:numFmt w:val="bullet"/>
      <w:lvlText w:val="•"/>
      <w:lvlJc w:val="left"/>
      <w:pPr>
        <w:tabs>
          <w:tab w:val="num" w:pos="1440"/>
        </w:tabs>
        <w:ind w:left="1440" w:hanging="360"/>
      </w:pPr>
      <w:rPr>
        <w:rFonts w:ascii="Arial" w:hAnsi="Arial" w:hint="default"/>
      </w:rPr>
    </w:lvl>
    <w:lvl w:ilvl="2" w:tplc="B40EF45C" w:tentative="1">
      <w:start w:val="1"/>
      <w:numFmt w:val="bullet"/>
      <w:lvlText w:val="•"/>
      <w:lvlJc w:val="left"/>
      <w:pPr>
        <w:tabs>
          <w:tab w:val="num" w:pos="2160"/>
        </w:tabs>
        <w:ind w:left="2160" w:hanging="360"/>
      </w:pPr>
      <w:rPr>
        <w:rFonts w:ascii="Arial" w:hAnsi="Arial" w:hint="default"/>
      </w:rPr>
    </w:lvl>
    <w:lvl w:ilvl="3" w:tplc="3854724A" w:tentative="1">
      <w:start w:val="1"/>
      <w:numFmt w:val="bullet"/>
      <w:lvlText w:val="•"/>
      <w:lvlJc w:val="left"/>
      <w:pPr>
        <w:tabs>
          <w:tab w:val="num" w:pos="2880"/>
        </w:tabs>
        <w:ind w:left="2880" w:hanging="360"/>
      </w:pPr>
      <w:rPr>
        <w:rFonts w:ascii="Arial" w:hAnsi="Arial" w:hint="default"/>
      </w:rPr>
    </w:lvl>
    <w:lvl w:ilvl="4" w:tplc="DA243E72" w:tentative="1">
      <w:start w:val="1"/>
      <w:numFmt w:val="bullet"/>
      <w:lvlText w:val="•"/>
      <w:lvlJc w:val="left"/>
      <w:pPr>
        <w:tabs>
          <w:tab w:val="num" w:pos="3600"/>
        </w:tabs>
        <w:ind w:left="3600" w:hanging="360"/>
      </w:pPr>
      <w:rPr>
        <w:rFonts w:ascii="Arial" w:hAnsi="Arial" w:hint="default"/>
      </w:rPr>
    </w:lvl>
    <w:lvl w:ilvl="5" w:tplc="2E6AE51A" w:tentative="1">
      <w:start w:val="1"/>
      <w:numFmt w:val="bullet"/>
      <w:lvlText w:val="•"/>
      <w:lvlJc w:val="left"/>
      <w:pPr>
        <w:tabs>
          <w:tab w:val="num" w:pos="4320"/>
        </w:tabs>
        <w:ind w:left="4320" w:hanging="360"/>
      </w:pPr>
      <w:rPr>
        <w:rFonts w:ascii="Arial" w:hAnsi="Arial" w:hint="default"/>
      </w:rPr>
    </w:lvl>
    <w:lvl w:ilvl="6" w:tplc="9CD4F700" w:tentative="1">
      <w:start w:val="1"/>
      <w:numFmt w:val="bullet"/>
      <w:lvlText w:val="•"/>
      <w:lvlJc w:val="left"/>
      <w:pPr>
        <w:tabs>
          <w:tab w:val="num" w:pos="5040"/>
        </w:tabs>
        <w:ind w:left="5040" w:hanging="360"/>
      </w:pPr>
      <w:rPr>
        <w:rFonts w:ascii="Arial" w:hAnsi="Arial" w:hint="default"/>
      </w:rPr>
    </w:lvl>
    <w:lvl w:ilvl="7" w:tplc="3CEA418A" w:tentative="1">
      <w:start w:val="1"/>
      <w:numFmt w:val="bullet"/>
      <w:lvlText w:val="•"/>
      <w:lvlJc w:val="left"/>
      <w:pPr>
        <w:tabs>
          <w:tab w:val="num" w:pos="5760"/>
        </w:tabs>
        <w:ind w:left="5760" w:hanging="360"/>
      </w:pPr>
      <w:rPr>
        <w:rFonts w:ascii="Arial" w:hAnsi="Arial" w:hint="default"/>
      </w:rPr>
    </w:lvl>
    <w:lvl w:ilvl="8" w:tplc="D854BC8C" w:tentative="1">
      <w:start w:val="1"/>
      <w:numFmt w:val="bullet"/>
      <w:lvlText w:val="•"/>
      <w:lvlJc w:val="left"/>
      <w:pPr>
        <w:tabs>
          <w:tab w:val="num" w:pos="6480"/>
        </w:tabs>
        <w:ind w:left="6480" w:hanging="360"/>
      </w:pPr>
      <w:rPr>
        <w:rFonts w:ascii="Arial" w:hAnsi="Arial" w:hint="default"/>
      </w:rPr>
    </w:lvl>
  </w:abstractNum>
  <w:abstractNum w:abstractNumId="5">
    <w:nsid w:val="1CCE438A"/>
    <w:multiLevelType w:val="multilevel"/>
    <w:tmpl w:val="69F67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0FB3FB7"/>
    <w:multiLevelType w:val="multilevel"/>
    <w:tmpl w:val="FCEA2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57981F14"/>
    <w:multiLevelType w:val="hybridMultilevel"/>
    <w:tmpl w:val="06203392"/>
    <w:lvl w:ilvl="0" w:tplc="E998F6C2">
      <w:start w:val="1"/>
      <w:numFmt w:val="bullet"/>
      <w:lvlText w:val="•"/>
      <w:lvlJc w:val="left"/>
      <w:pPr>
        <w:tabs>
          <w:tab w:val="num" w:pos="720"/>
        </w:tabs>
        <w:ind w:left="720" w:hanging="360"/>
      </w:pPr>
      <w:rPr>
        <w:rFonts w:ascii="Arial" w:hAnsi="Arial" w:hint="default"/>
      </w:rPr>
    </w:lvl>
    <w:lvl w:ilvl="1" w:tplc="246CC41E" w:tentative="1">
      <w:start w:val="1"/>
      <w:numFmt w:val="bullet"/>
      <w:lvlText w:val="•"/>
      <w:lvlJc w:val="left"/>
      <w:pPr>
        <w:tabs>
          <w:tab w:val="num" w:pos="1440"/>
        </w:tabs>
        <w:ind w:left="1440" w:hanging="360"/>
      </w:pPr>
      <w:rPr>
        <w:rFonts w:ascii="Arial" w:hAnsi="Arial" w:hint="default"/>
      </w:rPr>
    </w:lvl>
    <w:lvl w:ilvl="2" w:tplc="2A14AAE4" w:tentative="1">
      <w:start w:val="1"/>
      <w:numFmt w:val="bullet"/>
      <w:lvlText w:val="•"/>
      <w:lvlJc w:val="left"/>
      <w:pPr>
        <w:tabs>
          <w:tab w:val="num" w:pos="2160"/>
        </w:tabs>
        <w:ind w:left="2160" w:hanging="360"/>
      </w:pPr>
      <w:rPr>
        <w:rFonts w:ascii="Arial" w:hAnsi="Arial" w:hint="default"/>
      </w:rPr>
    </w:lvl>
    <w:lvl w:ilvl="3" w:tplc="85B862EE" w:tentative="1">
      <w:start w:val="1"/>
      <w:numFmt w:val="bullet"/>
      <w:lvlText w:val="•"/>
      <w:lvlJc w:val="left"/>
      <w:pPr>
        <w:tabs>
          <w:tab w:val="num" w:pos="2880"/>
        </w:tabs>
        <w:ind w:left="2880" w:hanging="360"/>
      </w:pPr>
      <w:rPr>
        <w:rFonts w:ascii="Arial" w:hAnsi="Arial" w:hint="default"/>
      </w:rPr>
    </w:lvl>
    <w:lvl w:ilvl="4" w:tplc="BE788B14" w:tentative="1">
      <w:start w:val="1"/>
      <w:numFmt w:val="bullet"/>
      <w:lvlText w:val="•"/>
      <w:lvlJc w:val="left"/>
      <w:pPr>
        <w:tabs>
          <w:tab w:val="num" w:pos="3600"/>
        </w:tabs>
        <w:ind w:left="3600" w:hanging="360"/>
      </w:pPr>
      <w:rPr>
        <w:rFonts w:ascii="Arial" w:hAnsi="Arial" w:hint="default"/>
      </w:rPr>
    </w:lvl>
    <w:lvl w:ilvl="5" w:tplc="1516674C" w:tentative="1">
      <w:start w:val="1"/>
      <w:numFmt w:val="bullet"/>
      <w:lvlText w:val="•"/>
      <w:lvlJc w:val="left"/>
      <w:pPr>
        <w:tabs>
          <w:tab w:val="num" w:pos="4320"/>
        </w:tabs>
        <w:ind w:left="4320" w:hanging="360"/>
      </w:pPr>
      <w:rPr>
        <w:rFonts w:ascii="Arial" w:hAnsi="Arial" w:hint="default"/>
      </w:rPr>
    </w:lvl>
    <w:lvl w:ilvl="6" w:tplc="48568692" w:tentative="1">
      <w:start w:val="1"/>
      <w:numFmt w:val="bullet"/>
      <w:lvlText w:val="•"/>
      <w:lvlJc w:val="left"/>
      <w:pPr>
        <w:tabs>
          <w:tab w:val="num" w:pos="5040"/>
        </w:tabs>
        <w:ind w:left="5040" w:hanging="360"/>
      </w:pPr>
      <w:rPr>
        <w:rFonts w:ascii="Arial" w:hAnsi="Arial" w:hint="default"/>
      </w:rPr>
    </w:lvl>
    <w:lvl w:ilvl="7" w:tplc="225A5752" w:tentative="1">
      <w:start w:val="1"/>
      <w:numFmt w:val="bullet"/>
      <w:lvlText w:val="•"/>
      <w:lvlJc w:val="left"/>
      <w:pPr>
        <w:tabs>
          <w:tab w:val="num" w:pos="5760"/>
        </w:tabs>
        <w:ind w:left="5760" w:hanging="360"/>
      </w:pPr>
      <w:rPr>
        <w:rFonts w:ascii="Arial" w:hAnsi="Arial" w:hint="default"/>
      </w:rPr>
    </w:lvl>
    <w:lvl w:ilvl="8" w:tplc="77D0C342" w:tentative="1">
      <w:start w:val="1"/>
      <w:numFmt w:val="bullet"/>
      <w:lvlText w:val="•"/>
      <w:lvlJc w:val="left"/>
      <w:pPr>
        <w:tabs>
          <w:tab w:val="num" w:pos="6480"/>
        </w:tabs>
        <w:ind w:left="6480" w:hanging="360"/>
      </w:pPr>
      <w:rPr>
        <w:rFonts w:ascii="Arial" w:hAnsi="Arial" w:hint="default"/>
      </w:rPr>
    </w:lvl>
  </w:abstractNum>
  <w:abstractNum w:abstractNumId="12">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658570D"/>
    <w:multiLevelType w:val="hybridMultilevel"/>
    <w:tmpl w:val="AE38456C"/>
    <w:lvl w:ilvl="0" w:tplc="D44C2782">
      <w:start w:val="1"/>
      <w:numFmt w:val="bullet"/>
      <w:lvlText w:val="•"/>
      <w:lvlJc w:val="left"/>
      <w:pPr>
        <w:tabs>
          <w:tab w:val="num" w:pos="720"/>
        </w:tabs>
        <w:ind w:left="720" w:hanging="360"/>
      </w:pPr>
      <w:rPr>
        <w:rFonts w:ascii="Arial" w:hAnsi="Arial" w:hint="default"/>
      </w:rPr>
    </w:lvl>
    <w:lvl w:ilvl="1" w:tplc="135C17F6">
      <w:numFmt w:val="bullet"/>
      <w:lvlText w:val="•"/>
      <w:lvlJc w:val="left"/>
      <w:pPr>
        <w:tabs>
          <w:tab w:val="num" w:pos="1440"/>
        </w:tabs>
        <w:ind w:left="1440" w:hanging="360"/>
      </w:pPr>
      <w:rPr>
        <w:rFonts w:ascii="Arial" w:hAnsi="Arial" w:hint="default"/>
      </w:rPr>
    </w:lvl>
    <w:lvl w:ilvl="2" w:tplc="C2105024" w:tentative="1">
      <w:start w:val="1"/>
      <w:numFmt w:val="bullet"/>
      <w:lvlText w:val="•"/>
      <w:lvlJc w:val="left"/>
      <w:pPr>
        <w:tabs>
          <w:tab w:val="num" w:pos="2160"/>
        </w:tabs>
        <w:ind w:left="2160" w:hanging="360"/>
      </w:pPr>
      <w:rPr>
        <w:rFonts w:ascii="Arial" w:hAnsi="Arial" w:hint="default"/>
      </w:rPr>
    </w:lvl>
    <w:lvl w:ilvl="3" w:tplc="CA1AC65A" w:tentative="1">
      <w:start w:val="1"/>
      <w:numFmt w:val="bullet"/>
      <w:lvlText w:val="•"/>
      <w:lvlJc w:val="left"/>
      <w:pPr>
        <w:tabs>
          <w:tab w:val="num" w:pos="2880"/>
        </w:tabs>
        <w:ind w:left="2880" w:hanging="360"/>
      </w:pPr>
      <w:rPr>
        <w:rFonts w:ascii="Arial" w:hAnsi="Arial" w:hint="default"/>
      </w:rPr>
    </w:lvl>
    <w:lvl w:ilvl="4" w:tplc="12C428CC" w:tentative="1">
      <w:start w:val="1"/>
      <w:numFmt w:val="bullet"/>
      <w:lvlText w:val="•"/>
      <w:lvlJc w:val="left"/>
      <w:pPr>
        <w:tabs>
          <w:tab w:val="num" w:pos="3600"/>
        </w:tabs>
        <w:ind w:left="3600" w:hanging="360"/>
      </w:pPr>
      <w:rPr>
        <w:rFonts w:ascii="Arial" w:hAnsi="Arial" w:hint="default"/>
      </w:rPr>
    </w:lvl>
    <w:lvl w:ilvl="5" w:tplc="697EA344" w:tentative="1">
      <w:start w:val="1"/>
      <w:numFmt w:val="bullet"/>
      <w:lvlText w:val="•"/>
      <w:lvlJc w:val="left"/>
      <w:pPr>
        <w:tabs>
          <w:tab w:val="num" w:pos="4320"/>
        </w:tabs>
        <w:ind w:left="4320" w:hanging="360"/>
      </w:pPr>
      <w:rPr>
        <w:rFonts w:ascii="Arial" w:hAnsi="Arial" w:hint="default"/>
      </w:rPr>
    </w:lvl>
    <w:lvl w:ilvl="6" w:tplc="100267DC" w:tentative="1">
      <w:start w:val="1"/>
      <w:numFmt w:val="bullet"/>
      <w:lvlText w:val="•"/>
      <w:lvlJc w:val="left"/>
      <w:pPr>
        <w:tabs>
          <w:tab w:val="num" w:pos="5040"/>
        </w:tabs>
        <w:ind w:left="5040" w:hanging="360"/>
      </w:pPr>
      <w:rPr>
        <w:rFonts w:ascii="Arial" w:hAnsi="Arial" w:hint="default"/>
      </w:rPr>
    </w:lvl>
    <w:lvl w:ilvl="7" w:tplc="D5A263D0" w:tentative="1">
      <w:start w:val="1"/>
      <w:numFmt w:val="bullet"/>
      <w:lvlText w:val="•"/>
      <w:lvlJc w:val="left"/>
      <w:pPr>
        <w:tabs>
          <w:tab w:val="num" w:pos="5760"/>
        </w:tabs>
        <w:ind w:left="5760" w:hanging="360"/>
      </w:pPr>
      <w:rPr>
        <w:rFonts w:ascii="Arial" w:hAnsi="Arial" w:hint="default"/>
      </w:rPr>
    </w:lvl>
    <w:lvl w:ilvl="8" w:tplc="BEAED4C6"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10"/>
  </w:num>
  <w:num w:numId="4">
    <w:abstractNumId w:val="13"/>
  </w:num>
  <w:num w:numId="5">
    <w:abstractNumId w:val="3"/>
  </w:num>
  <w:num w:numId="6">
    <w:abstractNumId w:val="7"/>
  </w:num>
  <w:num w:numId="7">
    <w:abstractNumId w:val="1"/>
  </w:num>
  <w:num w:numId="8">
    <w:abstractNumId w:val="12"/>
  </w:num>
  <w:num w:numId="9">
    <w:abstractNumId w:val="14"/>
  </w:num>
  <w:num w:numId="10">
    <w:abstractNumId w:val="11"/>
  </w:num>
  <w:num w:numId="11">
    <w:abstractNumId w:val="4"/>
  </w:num>
  <w:num w:numId="12">
    <w:abstractNumId w:val="5"/>
  </w:num>
  <w:num w:numId="13">
    <w:abstractNumId w:val="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69"/>
    <w:rsid w:val="00007C39"/>
    <w:rsid w:val="000114EA"/>
    <w:rsid w:val="00012C1B"/>
    <w:rsid w:val="00021643"/>
    <w:rsid w:val="00025AA9"/>
    <w:rsid w:val="00031A3C"/>
    <w:rsid w:val="00035846"/>
    <w:rsid w:val="00040C3F"/>
    <w:rsid w:val="00040FDE"/>
    <w:rsid w:val="00047B9C"/>
    <w:rsid w:val="0005274F"/>
    <w:rsid w:val="00052D29"/>
    <w:rsid w:val="0005357B"/>
    <w:rsid w:val="000609F9"/>
    <w:rsid w:val="00063215"/>
    <w:rsid w:val="00063A85"/>
    <w:rsid w:val="00071964"/>
    <w:rsid w:val="0009364A"/>
    <w:rsid w:val="000B7482"/>
    <w:rsid w:val="000B7C74"/>
    <w:rsid w:val="000C04F9"/>
    <w:rsid w:val="000C595C"/>
    <w:rsid w:val="000D296A"/>
    <w:rsid w:val="000D4D35"/>
    <w:rsid w:val="000F191B"/>
    <w:rsid w:val="000F663F"/>
    <w:rsid w:val="001000F6"/>
    <w:rsid w:val="001115D8"/>
    <w:rsid w:val="00122D0F"/>
    <w:rsid w:val="0014077B"/>
    <w:rsid w:val="0014165A"/>
    <w:rsid w:val="00146599"/>
    <w:rsid w:val="00147548"/>
    <w:rsid w:val="00152A85"/>
    <w:rsid w:val="00154AEB"/>
    <w:rsid w:val="00161BB1"/>
    <w:rsid w:val="00161CEE"/>
    <w:rsid w:val="0017379A"/>
    <w:rsid w:val="00181D7E"/>
    <w:rsid w:val="001839EE"/>
    <w:rsid w:val="00183EFE"/>
    <w:rsid w:val="001853EF"/>
    <w:rsid w:val="00191F13"/>
    <w:rsid w:val="00194623"/>
    <w:rsid w:val="00194AD5"/>
    <w:rsid w:val="00195DA5"/>
    <w:rsid w:val="001A01A1"/>
    <w:rsid w:val="001B732D"/>
    <w:rsid w:val="001C074D"/>
    <w:rsid w:val="001C07A4"/>
    <w:rsid w:val="001C6E1E"/>
    <w:rsid w:val="001C7195"/>
    <w:rsid w:val="001D2F95"/>
    <w:rsid w:val="001E24B1"/>
    <w:rsid w:val="001F235D"/>
    <w:rsid w:val="002011C7"/>
    <w:rsid w:val="00201CC3"/>
    <w:rsid w:val="00205BA1"/>
    <w:rsid w:val="002102DA"/>
    <w:rsid w:val="00214966"/>
    <w:rsid w:val="00235D95"/>
    <w:rsid w:val="00237342"/>
    <w:rsid w:val="0024519E"/>
    <w:rsid w:val="0025697E"/>
    <w:rsid w:val="00260D2C"/>
    <w:rsid w:val="002614CB"/>
    <w:rsid w:val="002660B3"/>
    <w:rsid w:val="00271C06"/>
    <w:rsid w:val="002738BE"/>
    <w:rsid w:val="00290C76"/>
    <w:rsid w:val="002A4A58"/>
    <w:rsid w:val="002A53CD"/>
    <w:rsid w:val="002B065A"/>
    <w:rsid w:val="002C10ED"/>
    <w:rsid w:val="002C20DD"/>
    <w:rsid w:val="002D4CF4"/>
    <w:rsid w:val="002D555E"/>
    <w:rsid w:val="002E1B46"/>
    <w:rsid w:val="002F19E2"/>
    <w:rsid w:val="00303198"/>
    <w:rsid w:val="003048E0"/>
    <w:rsid w:val="00307B0B"/>
    <w:rsid w:val="003169A7"/>
    <w:rsid w:val="0031751B"/>
    <w:rsid w:val="00325AF7"/>
    <w:rsid w:val="00331445"/>
    <w:rsid w:val="00331A61"/>
    <w:rsid w:val="003327F1"/>
    <w:rsid w:val="00343F8C"/>
    <w:rsid w:val="003458B9"/>
    <w:rsid w:val="00352FFE"/>
    <w:rsid w:val="00353025"/>
    <w:rsid w:val="00360DA7"/>
    <w:rsid w:val="00361899"/>
    <w:rsid w:val="00363CAC"/>
    <w:rsid w:val="003644B5"/>
    <w:rsid w:val="00370697"/>
    <w:rsid w:val="00371CD6"/>
    <w:rsid w:val="00377706"/>
    <w:rsid w:val="00383ED6"/>
    <w:rsid w:val="0039234F"/>
    <w:rsid w:val="00394345"/>
    <w:rsid w:val="003B0594"/>
    <w:rsid w:val="003B6652"/>
    <w:rsid w:val="003C0E74"/>
    <w:rsid w:val="003D0011"/>
    <w:rsid w:val="003D0B47"/>
    <w:rsid w:val="003D193A"/>
    <w:rsid w:val="003D2CF4"/>
    <w:rsid w:val="00400399"/>
    <w:rsid w:val="004023DD"/>
    <w:rsid w:val="004034A8"/>
    <w:rsid w:val="00413DCD"/>
    <w:rsid w:val="00414CED"/>
    <w:rsid w:val="004151F8"/>
    <w:rsid w:val="0042071A"/>
    <w:rsid w:val="00431244"/>
    <w:rsid w:val="00434B21"/>
    <w:rsid w:val="0043625F"/>
    <w:rsid w:val="00442D31"/>
    <w:rsid w:val="0045392B"/>
    <w:rsid w:val="00456A3D"/>
    <w:rsid w:val="00473622"/>
    <w:rsid w:val="004802DD"/>
    <w:rsid w:val="00484523"/>
    <w:rsid w:val="00493560"/>
    <w:rsid w:val="004A0EFC"/>
    <w:rsid w:val="004B1C7A"/>
    <w:rsid w:val="004B2B27"/>
    <w:rsid w:val="004B48B8"/>
    <w:rsid w:val="004B4E6C"/>
    <w:rsid w:val="004C1A15"/>
    <w:rsid w:val="004C2DE9"/>
    <w:rsid w:val="004C55B5"/>
    <w:rsid w:val="004C6D1C"/>
    <w:rsid w:val="004C7FD3"/>
    <w:rsid w:val="004E16B3"/>
    <w:rsid w:val="004F42D9"/>
    <w:rsid w:val="00503096"/>
    <w:rsid w:val="00503C6C"/>
    <w:rsid w:val="0050552D"/>
    <w:rsid w:val="00512AE8"/>
    <w:rsid w:val="00512F59"/>
    <w:rsid w:val="00516AAA"/>
    <w:rsid w:val="00517F40"/>
    <w:rsid w:val="00525AEC"/>
    <w:rsid w:val="005329AA"/>
    <w:rsid w:val="00535EA7"/>
    <w:rsid w:val="0053772C"/>
    <w:rsid w:val="00542ACD"/>
    <w:rsid w:val="00542E33"/>
    <w:rsid w:val="00552418"/>
    <w:rsid w:val="00553333"/>
    <w:rsid w:val="00570E05"/>
    <w:rsid w:val="00573189"/>
    <w:rsid w:val="005745A1"/>
    <w:rsid w:val="00576979"/>
    <w:rsid w:val="0058278C"/>
    <w:rsid w:val="00583CD2"/>
    <w:rsid w:val="00587C0B"/>
    <w:rsid w:val="005A07BA"/>
    <w:rsid w:val="005A4D41"/>
    <w:rsid w:val="005A6AE6"/>
    <w:rsid w:val="005A79DA"/>
    <w:rsid w:val="005C020B"/>
    <w:rsid w:val="005C19A4"/>
    <w:rsid w:val="005C2CBA"/>
    <w:rsid w:val="005D34F1"/>
    <w:rsid w:val="005E40E9"/>
    <w:rsid w:val="005E7494"/>
    <w:rsid w:val="005F0301"/>
    <w:rsid w:val="005F207D"/>
    <w:rsid w:val="005F6BCE"/>
    <w:rsid w:val="005F6C27"/>
    <w:rsid w:val="0060764F"/>
    <w:rsid w:val="00611602"/>
    <w:rsid w:val="006159DE"/>
    <w:rsid w:val="00626B08"/>
    <w:rsid w:val="0062778E"/>
    <w:rsid w:val="006335DE"/>
    <w:rsid w:val="00635831"/>
    <w:rsid w:val="006431DA"/>
    <w:rsid w:val="00645D2D"/>
    <w:rsid w:val="0065303C"/>
    <w:rsid w:val="0065335B"/>
    <w:rsid w:val="00654C55"/>
    <w:rsid w:val="0066122C"/>
    <w:rsid w:val="00665E6A"/>
    <w:rsid w:val="006663AA"/>
    <w:rsid w:val="00670836"/>
    <w:rsid w:val="00670E96"/>
    <w:rsid w:val="0067259A"/>
    <w:rsid w:val="006742AA"/>
    <w:rsid w:val="00674C1B"/>
    <w:rsid w:val="0068068C"/>
    <w:rsid w:val="00681552"/>
    <w:rsid w:val="006B21A0"/>
    <w:rsid w:val="006C6E36"/>
    <w:rsid w:val="006E07E2"/>
    <w:rsid w:val="006F0C9A"/>
    <w:rsid w:val="006F18F3"/>
    <w:rsid w:val="006F1BD4"/>
    <w:rsid w:val="006F7036"/>
    <w:rsid w:val="006F7C15"/>
    <w:rsid w:val="00702DE6"/>
    <w:rsid w:val="007172AD"/>
    <w:rsid w:val="0072593A"/>
    <w:rsid w:val="007262D8"/>
    <w:rsid w:val="0073009D"/>
    <w:rsid w:val="00743150"/>
    <w:rsid w:val="00747D6A"/>
    <w:rsid w:val="007559C2"/>
    <w:rsid w:val="007637F9"/>
    <w:rsid w:val="007668F9"/>
    <w:rsid w:val="00767D2C"/>
    <w:rsid w:val="00770340"/>
    <w:rsid w:val="007711B0"/>
    <w:rsid w:val="007713C1"/>
    <w:rsid w:val="007733BC"/>
    <w:rsid w:val="00784D5A"/>
    <w:rsid w:val="00785257"/>
    <w:rsid w:val="007855A1"/>
    <w:rsid w:val="00785856"/>
    <w:rsid w:val="00785B2C"/>
    <w:rsid w:val="00795A70"/>
    <w:rsid w:val="00796ED4"/>
    <w:rsid w:val="007A07B4"/>
    <w:rsid w:val="007A569D"/>
    <w:rsid w:val="007A5E42"/>
    <w:rsid w:val="007B2083"/>
    <w:rsid w:val="007B72D1"/>
    <w:rsid w:val="007C6957"/>
    <w:rsid w:val="007E479B"/>
    <w:rsid w:val="007E61BA"/>
    <w:rsid w:val="007F1C40"/>
    <w:rsid w:val="007F3043"/>
    <w:rsid w:val="007F4DBD"/>
    <w:rsid w:val="00801F66"/>
    <w:rsid w:val="008052D6"/>
    <w:rsid w:val="008234F4"/>
    <w:rsid w:val="00835C6E"/>
    <w:rsid w:val="00840B4A"/>
    <w:rsid w:val="00845418"/>
    <w:rsid w:val="00870108"/>
    <w:rsid w:val="00872D48"/>
    <w:rsid w:val="00877161"/>
    <w:rsid w:val="008872F8"/>
    <w:rsid w:val="00890560"/>
    <w:rsid w:val="0089512A"/>
    <w:rsid w:val="008977F7"/>
    <w:rsid w:val="008A05BE"/>
    <w:rsid w:val="008A3F0F"/>
    <w:rsid w:val="008A59CB"/>
    <w:rsid w:val="008A6578"/>
    <w:rsid w:val="008A7FE5"/>
    <w:rsid w:val="008B02CC"/>
    <w:rsid w:val="008B0656"/>
    <w:rsid w:val="008C19A7"/>
    <w:rsid w:val="008C5303"/>
    <w:rsid w:val="008C6876"/>
    <w:rsid w:val="008D05A5"/>
    <w:rsid w:val="008D411E"/>
    <w:rsid w:val="008D7B54"/>
    <w:rsid w:val="008E4847"/>
    <w:rsid w:val="008F31DB"/>
    <w:rsid w:val="008F4B43"/>
    <w:rsid w:val="008F55A8"/>
    <w:rsid w:val="00900E42"/>
    <w:rsid w:val="00912A75"/>
    <w:rsid w:val="00915C37"/>
    <w:rsid w:val="00923E42"/>
    <w:rsid w:val="00926D0E"/>
    <w:rsid w:val="00933DA7"/>
    <w:rsid w:val="00944CEE"/>
    <w:rsid w:val="00954E69"/>
    <w:rsid w:val="009550E8"/>
    <w:rsid w:val="00957C59"/>
    <w:rsid w:val="0096646F"/>
    <w:rsid w:val="009817C5"/>
    <w:rsid w:val="009902D5"/>
    <w:rsid w:val="00990A9F"/>
    <w:rsid w:val="009A2AFF"/>
    <w:rsid w:val="009A3C7B"/>
    <w:rsid w:val="009A7FDE"/>
    <w:rsid w:val="009B0940"/>
    <w:rsid w:val="009B1E81"/>
    <w:rsid w:val="009B2B7C"/>
    <w:rsid w:val="009B5E5D"/>
    <w:rsid w:val="009C0567"/>
    <w:rsid w:val="009C0CED"/>
    <w:rsid w:val="009C16FB"/>
    <w:rsid w:val="009E05E7"/>
    <w:rsid w:val="009E5927"/>
    <w:rsid w:val="009F6C67"/>
    <w:rsid w:val="00A028B3"/>
    <w:rsid w:val="00A02D8D"/>
    <w:rsid w:val="00A14FB2"/>
    <w:rsid w:val="00A32D35"/>
    <w:rsid w:val="00A4292A"/>
    <w:rsid w:val="00A5268C"/>
    <w:rsid w:val="00A71340"/>
    <w:rsid w:val="00A742EF"/>
    <w:rsid w:val="00A80AD8"/>
    <w:rsid w:val="00A9026D"/>
    <w:rsid w:val="00A9212F"/>
    <w:rsid w:val="00A9616F"/>
    <w:rsid w:val="00AA2007"/>
    <w:rsid w:val="00AB14D5"/>
    <w:rsid w:val="00AB212F"/>
    <w:rsid w:val="00AB5851"/>
    <w:rsid w:val="00AD5109"/>
    <w:rsid w:val="00AD79AE"/>
    <w:rsid w:val="00AD7BEF"/>
    <w:rsid w:val="00AE119F"/>
    <w:rsid w:val="00AE1FA7"/>
    <w:rsid w:val="00AE7ACA"/>
    <w:rsid w:val="00AF2923"/>
    <w:rsid w:val="00B024D5"/>
    <w:rsid w:val="00B039DB"/>
    <w:rsid w:val="00B03B32"/>
    <w:rsid w:val="00B17AA8"/>
    <w:rsid w:val="00B23073"/>
    <w:rsid w:val="00B257B9"/>
    <w:rsid w:val="00B31248"/>
    <w:rsid w:val="00B42C0E"/>
    <w:rsid w:val="00B46A79"/>
    <w:rsid w:val="00B4746A"/>
    <w:rsid w:val="00B474C8"/>
    <w:rsid w:val="00B503C0"/>
    <w:rsid w:val="00B50BCB"/>
    <w:rsid w:val="00B5435C"/>
    <w:rsid w:val="00B550A6"/>
    <w:rsid w:val="00B62560"/>
    <w:rsid w:val="00B704DC"/>
    <w:rsid w:val="00B870BE"/>
    <w:rsid w:val="00B90015"/>
    <w:rsid w:val="00B95E69"/>
    <w:rsid w:val="00B97144"/>
    <w:rsid w:val="00BA43F0"/>
    <w:rsid w:val="00BA6128"/>
    <w:rsid w:val="00BB26E1"/>
    <w:rsid w:val="00BB79F5"/>
    <w:rsid w:val="00BC37D6"/>
    <w:rsid w:val="00BC52D0"/>
    <w:rsid w:val="00BD597F"/>
    <w:rsid w:val="00BD6430"/>
    <w:rsid w:val="00BD6B83"/>
    <w:rsid w:val="00BE1601"/>
    <w:rsid w:val="00BE1B28"/>
    <w:rsid w:val="00BE760B"/>
    <w:rsid w:val="00BF18BB"/>
    <w:rsid w:val="00C00ED9"/>
    <w:rsid w:val="00C450E0"/>
    <w:rsid w:val="00C57154"/>
    <w:rsid w:val="00C7246A"/>
    <w:rsid w:val="00C74053"/>
    <w:rsid w:val="00C81683"/>
    <w:rsid w:val="00C87328"/>
    <w:rsid w:val="00C917DB"/>
    <w:rsid w:val="00CA3AD6"/>
    <w:rsid w:val="00CB11FE"/>
    <w:rsid w:val="00CB2358"/>
    <w:rsid w:val="00CB2857"/>
    <w:rsid w:val="00CB3612"/>
    <w:rsid w:val="00CB455C"/>
    <w:rsid w:val="00CB5028"/>
    <w:rsid w:val="00CB7943"/>
    <w:rsid w:val="00CC518E"/>
    <w:rsid w:val="00CD4719"/>
    <w:rsid w:val="00CE6777"/>
    <w:rsid w:val="00D0273C"/>
    <w:rsid w:val="00D037A1"/>
    <w:rsid w:val="00D10103"/>
    <w:rsid w:val="00D102F4"/>
    <w:rsid w:val="00D1590A"/>
    <w:rsid w:val="00D260D2"/>
    <w:rsid w:val="00D3064B"/>
    <w:rsid w:val="00D32E78"/>
    <w:rsid w:val="00D363D7"/>
    <w:rsid w:val="00D407E9"/>
    <w:rsid w:val="00D47635"/>
    <w:rsid w:val="00D63320"/>
    <w:rsid w:val="00D67727"/>
    <w:rsid w:val="00D70D1B"/>
    <w:rsid w:val="00D80E3C"/>
    <w:rsid w:val="00D8477D"/>
    <w:rsid w:val="00D862EF"/>
    <w:rsid w:val="00D87FB2"/>
    <w:rsid w:val="00DC4657"/>
    <w:rsid w:val="00DC7BA5"/>
    <w:rsid w:val="00DD5645"/>
    <w:rsid w:val="00DD7EF6"/>
    <w:rsid w:val="00DF7166"/>
    <w:rsid w:val="00E101E9"/>
    <w:rsid w:val="00E14FF8"/>
    <w:rsid w:val="00E1635B"/>
    <w:rsid w:val="00E1641D"/>
    <w:rsid w:val="00E16C5C"/>
    <w:rsid w:val="00E24102"/>
    <w:rsid w:val="00E312C3"/>
    <w:rsid w:val="00E4018B"/>
    <w:rsid w:val="00E43AB2"/>
    <w:rsid w:val="00E452BE"/>
    <w:rsid w:val="00E50BDD"/>
    <w:rsid w:val="00E540C3"/>
    <w:rsid w:val="00E60EAD"/>
    <w:rsid w:val="00E615DD"/>
    <w:rsid w:val="00E632DE"/>
    <w:rsid w:val="00E70A29"/>
    <w:rsid w:val="00E722E8"/>
    <w:rsid w:val="00E760D0"/>
    <w:rsid w:val="00E765F9"/>
    <w:rsid w:val="00E76ADC"/>
    <w:rsid w:val="00E85438"/>
    <w:rsid w:val="00E8627F"/>
    <w:rsid w:val="00E91525"/>
    <w:rsid w:val="00EA0AED"/>
    <w:rsid w:val="00EA296E"/>
    <w:rsid w:val="00EA3241"/>
    <w:rsid w:val="00EA5B12"/>
    <w:rsid w:val="00EB1F0F"/>
    <w:rsid w:val="00EB2DAC"/>
    <w:rsid w:val="00EC0D4A"/>
    <w:rsid w:val="00EC265E"/>
    <w:rsid w:val="00EC3344"/>
    <w:rsid w:val="00EF6700"/>
    <w:rsid w:val="00F00F40"/>
    <w:rsid w:val="00F022CB"/>
    <w:rsid w:val="00F03FCE"/>
    <w:rsid w:val="00F16781"/>
    <w:rsid w:val="00F22138"/>
    <w:rsid w:val="00F223AE"/>
    <w:rsid w:val="00F23149"/>
    <w:rsid w:val="00F23B1C"/>
    <w:rsid w:val="00F26A0F"/>
    <w:rsid w:val="00F359F5"/>
    <w:rsid w:val="00F3628E"/>
    <w:rsid w:val="00F40C83"/>
    <w:rsid w:val="00F43C16"/>
    <w:rsid w:val="00F50123"/>
    <w:rsid w:val="00F63D12"/>
    <w:rsid w:val="00F659ED"/>
    <w:rsid w:val="00F71173"/>
    <w:rsid w:val="00F76BCC"/>
    <w:rsid w:val="00F76D4F"/>
    <w:rsid w:val="00FA0305"/>
    <w:rsid w:val="00FA2A0F"/>
    <w:rsid w:val="00FA5748"/>
    <w:rsid w:val="00FB5D24"/>
    <w:rsid w:val="00FB6400"/>
    <w:rsid w:val="00FB640A"/>
    <w:rsid w:val="00FB757F"/>
    <w:rsid w:val="00FC543B"/>
    <w:rsid w:val="00FC6BF3"/>
    <w:rsid w:val="00FD6616"/>
    <w:rsid w:val="00FE3257"/>
    <w:rsid w:val="00FF2C4C"/>
    <w:rsid w:val="00FF773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5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uiPriority w:val="1"/>
    <w:qFormat/>
    <w:rsid w:val="00FA2A0F"/>
    <w:pPr>
      <w:spacing w:after="0" w:line="240" w:lineRule="auto"/>
    </w:pPr>
    <w:rPr>
      <w:rFonts w:ascii="Calibri" w:eastAsia="Calibri" w:hAnsi="Calibri" w:cs="Times New Roman"/>
    </w:rPr>
  </w:style>
  <w:style w:type="character" w:customStyle="1" w:styleId="UnresolvedMention1">
    <w:name w:val="Unresolved Mention1"/>
    <w:basedOn w:val="VarsaylanParagrafYazTipi"/>
    <w:uiPriority w:val="99"/>
    <w:semiHidden/>
    <w:unhideWhenUsed/>
    <w:rsid w:val="00785B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paragraph" w:styleId="AralkYok">
    <w:name w:val="No Spacing"/>
    <w:uiPriority w:val="1"/>
    <w:qFormat/>
    <w:rsid w:val="00FA2A0F"/>
    <w:pPr>
      <w:spacing w:after="0" w:line="240" w:lineRule="auto"/>
    </w:pPr>
    <w:rPr>
      <w:rFonts w:ascii="Calibri" w:eastAsia="Calibri" w:hAnsi="Calibri" w:cs="Times New Roman"/>
    </w:rPr>
  </w:style>
  <w:style w:type="character" w:customStyle="1" w:styleId="UnresolvedMention1">
    <w:name w:val="Unresolved Mention1"/>
    <w:basedOn w:val="VarsaylanParagrafYazTipi"/>
    <w:uiPriority w:val="99"/>
    <w:semiHidden/>
    <w:unhideWhenUsed/>
    <w:rsid w:val="00785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7417">
      <w:bodyDiv w:val="1"/>
      <w:marLeft w:val="0"/>
      <w:marRight w:val="0"/>
      <w:marTop w:val="0"/>
      <w:marBottom w:val="0"/>
      <w:divBdr>
        <w:top w:val="none" w:sz="0" w:space="0" w:color="auto"/>
        <w:left w:val="none" w:sz="0" w:space="0" w:color="auto"/>
        <w:bottom w:val="none" w:sz="0" w:space="0" w:color="auto"/>
        <w:right w:val="none" w:sz="0" w:space="0" w:color="auto"/>
      </w:divBdr>
    </w:div>
    <w:div w:id="111293831">
      <w:bodyDiv w:val="1"/>
      <w:marLeft w:val="0"/>
      <w:marRight w:val="0"/>
      <w:marTop w:val="0"/>
      <w:marBottom w:val="0"/>
      <w:divBdr>
        <w:top w:val="none" w:sz="0" w:space="0" w:color="auto"/>
        <w:left w:val="none" w:sz="0" w:space="0" w:color="auto"/>
        <w:bottom w:val="none" w:sz="0" w:space="0" w:color="auto"/>
        <w:right w:val="none" w:sz="0" w:space="0" w:color="auto"/>
      </w:divBdr>
      <w:divsChild>
        <w:div w:id="18513194">
          <w:marLeft w:val="720"/>
          <w:marRight w:val="0"/>
          <w:marTop w:val="0"/>
          <w:marBottom w:val="0"/>
          <w:divBdr>
            <w:top w:val="none" w:sz="0" w:space="0" w:color="auto"/>
            <w:left w:val="none" w:sz="0" w:space="0" w:color="auto"/>
            <w:bottom w:val="none" w:sz="0" w:space="0" w:color="auto"/>
            <w:right w:val="none" w:sz="0" w:space="0" w:color="auto"/>
          </w:divBdr>
        </w:div>
        <w:div w:id="1370297199">
          <w:marLeft w:val="2621"/>
          <w:marRight w:val="0"/>
          <w:marTop w:val="0"/>
          <w:marBottom w:val="0"/>
          <w:divBdr>
            <w:top w:val="none" w:sz="0" w:space="0" w:color="auto"/>
            <w:left w:val="none" w:sz="0" w:space="0" w:color="auto"/>
            <w:bottom w:val="none" w:sz="0" w:space="0" w:color="auto"/>
            <w:right w:val="none" w:sz="0" w:space="0" w:color="auto"/>
          </w:divBdr>
        </w:div>
        <w:div w:id="2053192873">
          <w:marLeft w:val="2621"/>
          <w:marRight w:val="0"/>
          <w:marTop w:val="0"/>
          <w:marBottom w:val="0"/>
          <w:divBdr>
            <w:top w:val="none" w:sz="0" w:space="0" w:color="auto"/>
            <w:left w:val="none" w:sz="0" w:space="0" w:color="auto"/>
            <w:bottom w:val="none" w:sz="0" w:space="0" w:color="auto"/>
            <w:right w:val="none" w:sz="0" w:space="0" w:color="auto"/>
          </w:divBdr>
        </w:div>
        <w:div w:id="2107341859">
          <w:marLeft w:val="2621"/>
          <w:marRight w:val="0"/>
          <w:marTop w:val="0"/>
          <w:marBottom w:val="0"/>
          <w:divBdr>
            <w:top w:val="none" w:sz="0" w:space="0" w:color="auto"/>
            <w:left w:val="none" w:sz="0" w:space="0" w:color="auto"/>
            <w:bottom w:val="none" w:sz="0" w:space="0" w:color="auto"/>
            <w:right w:val="none" w:sz="0" w:space="0" w:color="auto"/>
          </w:divBdr>
        </w:div>
        <w:div w:id="547885014">
          <w:marLeft w:val="2621"/>
          <w:marRight w:val="0"/>
          <w:marTop w:val="0"/>
          <w:marBottom w:val="0"/>
          <w:divBdr>
            <w:top w:val="none" w:sz="0" w:space="0" w:color="auto"/>
            <w:left w:val="none" w:sz="0" w:space="0" w:color="auto"/>
            <w:bottom w:val="none" w:sz="0" w:space="0" w:color="auto"/>
            <w:right w:val="none" w:sz="0" w:space="0" w:color="auto"/>
          </w:divBdr>
        </w:div>
        <w:div w:id="508565783">
          <w:marLeft w:val="720"/>
          <w:marRight w:val="0"/>
          <w:marTop w:val="0"/>
          <w:marBottom w:val="0"/>
          <w:divBdr>
            <w:top w:val="none" w:sz="0" w:space="0" w:color="auto"/>
            <w:left w:val="none" w:sz="0" w:space="0" w:color="auto"/>
            <w:bottom w:val="none" w:sz="0" w:space="0" w:color="auto"/>
            <w:right w:val="none" w:sz="0" w:space="0" w:color="auto"/>
          </w:divBdr>
        </w:div>
        <w:div w:id="1206872632">
          <w:marLeft w:val="2621"/>
          <w:marRight w:val="0"/>
          <w:marTop w:val="0"/>
          <w:marBottom w:val="0"/>
          <w:divBdr>
            <w:top w:val="none" w:sz="0" w:space="0" w:color="auto"/>
            <w:left w:val="none" w:sz="0" w:space="0" w:color="auto"/>
            <w:bottom w:val="none" w:sz="0" w:space="0" w:color="auto"/>
            <w:right w:val="none" w:sz="0" w:space="0" w:color="auto"/>
          </w:divBdr>
        </w:div>
        <w:div w:id="1379669466">
          <w:marLeft w:val="2621"/>
          <w:marRight w:val="0"/>
          <w:marTop w:val="0"/>
          <w:marBottom w:val="0"/>
          <w:divBdr>
            <w:top w:val="none" w:sz="0" w:space="0" w:color="auto"/>
            <w:left w:val="none" w:sz="0" w:space="0" w:color="auto"/>
            <w:bottom w:val="none" w:sz="0" w:space="0" w:color="auto"/>
            <w:right w:val="none" w:sz="0" w:space="0" w:color="auto"/>
          </w:divBdr>
        </w:div>
        <w:div w:id="2137022734">
          <w:marLeft w:val="2621"/>
          <w:marRight w:val="0"/>
          <w:marTop w:val="0"/>
          <w:marBottom w:val="0"/>
          <w:divBdr>
            <w:top w:val="none" w:sz="0" w:space="0" w:color="auto"/>
            <w:left w:val="none" w:sz="0" w:space="0" w:color="auto"/>
            <w:bottom w:val="none" w:sz="0" w:space="0" w:color="auto"/>
            <w:right w:val="none" w:sz="0" w:space="0" w:color="auto"/>
          </w:divBdr>
        </w:div>
      </w:divsChild>
    </w:div>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296034275">
      <w:bodyDiv w:val="1"/>
      <w:marLeft w:val="0"/>
      <w:marRight w:val="0"/>
      <w:marTop w:val="0"/>
      <w:marBottom w:val="0"/>
      <w:divBdr>
        <w:top w:val="none" w:sz="0" w:space="0" w:color="auto"/>
        <w:left w:val="none" w:sz="0" w:space="0" w:color="auto"/>
        <w:bottom w:val="none" w:sz="0" w:space="0" w:color="auto"/>
        <w:right w:val="none" w:sz="0" w:space="0" w:color="auto"/>
      </w:divBdr>
    </w:div>
    <w:div w:id="428547113">
      <w:bodyDiv w:val="1"/>
      <w:marLeft w:val="0"/>
      <w:marRight w:val="0"/>
      <w:marTop w:val="0"/>
      <w:marBottom w:val="0"/>
      <w:divBdr>
        <w:top w:val="none" w:sz="0" w:space="0" w:color="auto"/>
        <w:left w:val="none" w:sz="0" w:space="0" w:color="auto"/>
        <w:bottom w:val="none" w:sz="0" w:space="0" w:color="auto"/>
        <w:right w:val="none" w:sz="0" w:space="0" w:color="auto"/>
      </w:divBdr>
    </w:div>
    <w:div w:id="660080093">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32165900">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545825462">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889608717">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eko.com.tr/100kadinbay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ko.com.tr/100kadinbay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BAE39-7535-4EA6-8591-398F39029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494</Words>
  <Characters>2816</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Burcu Göksüzoğlu</cp:lastModifiedBy>
  <cp:revision>13</cp:revision>
  <cp:lastPrinted>2018-10-17T13:17:00Z</cp:lastPrinted>
  <dcterms:created xsi:type="dcterms:W3CDTF">2019-12-13T13:12:00Z</dcterms:created>
  <dcterms:modified xsi:type="dcterms:W3CDTF">2019-12-18T07:15:00Z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