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8C44" w14:textId="77777777" w:rsidR="00490478" w:rsidRPr="00AE2F9C" w:rsidRDefault="00490478" w:rsidP="00490478">
      <w:pPr>
        <w:pStyle w:val="Heading4"/>
        <w:rPr>
          <w:rFonts w:ascii="Trebuchet MS" w:hAnsi="Trebuchet MS"/>
          <w:iCs w:val="0"/>
          <w:sz w:val="32"/>
          <w:szCs w:val="26"/>
        </w:rPr>
      </w:pPr>
      <w:r w:rsidRPr="00AE2F9C">
        <w:rPr>
          <w:rFonts w:ascii="Trebuchet MS" w:hAnsi="Trebuchet MS"/>
          <w:iCs w:val="0"/>
          <w:sz w:val="32"/>
          <w:szCs w:val="26"/>
        </w:rPr>
        <w:t>Press release</w:t>
      </w:r>
    </w:p>
    <w:p w14:paraId="611ECA5E" w14:textId="77777777" w:rsidR="00490478" w:rsidRPr="00AE2F9C" w:rsidRDefault="00490478" w:rsidP="00490478"/>
    <w:p w14:paraId="4BB10408" w14:textId="77777777" w:rsidR="000D7428" w:rsidRDefault="000D7428" w:rsidP="000D7428">
      <w:pPr>
        <w:pStyle w:val="ListParagraph"/>
        <w:ind w:left="714"/>
        <w:jc w:val="center"/>
        <w:rPr>
          <w:rFonts w:ascii="Trebuchet MS" w:hAnsi="Trebuchet MS"/>
          <w:b/>
          <w:bCs/>
          <w:sz w:val="24"/>
          <w:szCs w:val="24"/>
        </w:rPr>
      </w:pPr>
      <w:r>
        <w:rPr>
          <w:rFonts w:ascii="Trebuchet MS" w:hAnsi="Trebuchet MS"/>
          <w:b/>
          <w:bCs/>
          <w:sz w:val="24"/>
          <w:szCs w:val="24"/>
        </w:rPr>
        <w:t>Arçelik launches Beko Europe, a leading provider of sustainable home appliances in Europe</w:t>
      </w:r>
    </w:p>
    <w:p w14:paraId="60F48876" w14:textId="77777777" w:rsidR="000D7428" w:rsidRDefault="000D7428" w:rsidP="000D7428">
      <w:pPr>
        <w:pStyle w:val="ListParagraph"/>
        <w:ind w:hanging="360"/>
        <w:jc w:val="center"/>
        <w:rPr>
          <w:rFonts w:ascii="Trebuchet MS" w:hAnsi="Trebuchet MS"/>
          <w:b/>
          <w:bCs/>
          <w:sz w:val="21"/>
          <w:szCs w:val="21"/>
        </w:rPr>
      </w:pPr>
    </w:p>
    <w:p w14:paraId="202403BE" w14:textId="1E31BEB3" w:rsidR="000D7428" w:rsidRDefault="000D7428" w:rsidP="000D7428">
      <w:pPr>
        <w:pStyle w:val="ListParagraph"/>
        <w:numPr>
          <w:ilvl w:val="0"/>
          <w:numId w:val="2"/>
        </w:numPr>
        <w:spacing w:line="256" w:lineRule="auto"/>
        <w:rPr>
          <w:rFonts w:ascii="Trebuchet MS" w:hAnsi="Trebuchet MS"/>
        </w:rPr>
      </w:pPr>
      <w:r>
        <w:rPr>
          <w:rFonts w:ascii="Trebuchet MS" w:hAnsi="Trebuchet MS"/>
        </w:rPr>
        <w:t xml:space="preserve">Launch consolidates Arçelik’s position as </w:t>
      </w:r>
      <w:r w:rsidR="003C4D92">
        <w:rPr>
          <w:rFonts w:ascii="Trebuchet MS" w:hAnsi="Trebuchet MS"/>
        </w:rPr>
        <w:t xml:space="preserve">one </w:t>
      </w:r>
      <w:r w:rsidR="0027583C">
        <w:rPr>
          <w:rFonts w:ascii="Trebuchet MS" w:hAnsi="Trebuchet MS"/>
        </w:rPr>
        <w:t>of</w:t>
      </w:r>
      <w:r w:rsidR="003C4D92">
        <w:rPr>
          <w:rFonts w:ascii="Trebuchet MS" w:hAnsi="Trebuchet MS"/>
        </w:rPr>
        <w:t xml:space="preserve"> the</w:t>
      </w:r>
      <w:r>
        <w:rPr>
          <w:rFonts w:ascii="Trebuchet MS" w:hAnsi="Trebuchet MS"/>
        </w:rPr>
        <w:t xml:space="preserve"> global leader</w:t>
      </w:r>
      <w:r w:rsidR="0027583C">
        <w:rPr>
          <w:rFonts w:ascii="Trebuchet MS" w:hAnsi="Trebuchet MS"/>
        </w:rPr>
        <w:t>s</w:t>
      </w:r>
      <w:r>
        <w:rPr>
          <w:rFonts w:ascii="Trebuchet MS" w:hAnsi="Trebuchet MS"/>
        </w:rPr>
        <w:t xml:space="preserve"> in home appliances industry </w:t>
      </w:r>
    </w:p>
    <w:p w14:paraId="2AB8D818" w14:textId="67717CF3" w:rsidR="00490478" w:rsidRPr="00AE2F9C" w:rsidRDefault="00181500" w:rsidP="009D3ECC">
      <w:pPr>
        <w:pStyle w:val="ListParagraph"/>
        <w:numPr>
          <w:ilvl w:val="0"/>
          <w:numId w:val="1"/>
        </w:numPr>
        <w:rPr>
          <w:rFonts w:ascii="Trebuchet MS" w:hAnsi="Trebuchet MS"/>
        </w:rPr>
      </w:pPr>
      <w:r w:rsidRPr="00AE2F9C">
        <w:rPr>
          <w:rFonts w:ascii="Trebuchet MS" w:hAnsi="Trebuchet MS"/>
        </w:rPr>
        <w:t xml:space="preserve">Beko Europe stems from closing </w:t>
      </w:r>
      <w:r w:rsidR="00490478" w:rsidRPr="00AE2F9C">
        <w:rPr>
          <w:rFonts w:ascii="Trebuchet MS" w:hAnsi="Trebuchet MS"/>
        </w:rPr>
        <w:t xml:space="preserve">of </w:t>
      </w:r>
      <w:r w:rsidR="00396E87" w:rsidRPr="00AE2F9C">
        <w:rPr>
          <w:rFonts w:ascii="Trebuchet MS" w:hAnsi="Trebuchet MS"/>
        </w:rPr>
        <w:t>Whirlpool</w:t>
      </w:r>
      <w:r w:rsidR="00490478" w:rsidRPr="00AE2F9C">
        <w:rPr>
          <w:rFonts w:ascii="Trebuchet MS" w:hAnsi="Trebuchet MS"/>
        </w:rPr>
        <w:t xml:space="preserve"> transaction in Europe </w:t>
      </w:r>
    </w:p>
    <w:p w14:paraId="1046C8C5" w14:textId="4625F81E" w:rsidR="00490478" w:rsidRPr="00AB6A30" w:rsidRDefault="00490478" w:rsidP="00653BD0">
      <w:pPr>
        <w:pStyle w:val="ListParagraph"/>
        <w:spacing w:after="0" w:line="288" w:lineRule="auto"/>
        <w:rPr>
          <w:rFonts w:eastAsia="Times New Roman" w:cstheme="minorHAnsi"/>
          <w:color w:val="252525"/>
          <w:sz w:val="21"/>
          <w:szCs w:val="21"/>
          <w:lang w:eastAsia="fr-FR"/>
        </w:rPr>
      </w:pPr>
    </w:p>
    <w:p w14:paraId="0690DBF3" w14:textId="77777777" w:rsidR="00490478" w:rsidRPr="00AB6A30" w:rsidRDefault="00490478" w:rsidP="00490478"/>
    <w:p w14:paraId="1E207605" w14:textId="59DF63ED" w:rsidR="007F0168" w:rsidRPr="00AB6A30" w:rsidRDefault="00490478" w:rsidP="00490478">
      <w:pPr>
        <w:jc w:val="both"/>
      </w:pPr>
      <w:r w:rsidRPr="00AB6A30">
        <w:t xml:space="preserve">[2 April 2024] – Today marks the successful completion of the definitive Contribution Agreement between Arçelik’s wholly owned subsidiary Beko B.V. and Whirlpool Corporation’s wholly owned subsidiary Whirlpool EMEA Holdings LLC, </w:t>
      </w:r>
      <w:r w:rsidR="009D3ECC">
        <w:t>and</w:t>
      </w:r>
      <w:r w:rsidRPr="00AB6A30">
        <w:t xml:space="preserve"> the creation of Beko Europe. </w:t>
      </w:r>
    </w:p>
    <w:p w14:paraId="16E54924" w14:textId="77777777" w:rsidR="007F0168" w:rsidRPr="00AB6A30" w:rsidRDefault="007F0168" w:rsidP="00490478">
      <w:pPr>
        <w:jc w:val="both"/>
      </w:pPr>
    </w:p>
    <w:p w14:paraId="7E52BD75" w14:textId="763C0A84" w:rsidR="00490478" w:rsidRPr="00AB6A30" w:rsidRDefault="007F0168" w:rsidP="00490478">
      <w:pPr>
        <w:jc w:val="both"/>
      </w:pPr>
      <w:r w:rsidRPr="00AB6A30">
        <w:t xml:space="preserve">The closing </w:t>
      </w:r>
      <w:r w:rsidR="00490478" w:rsidRPr="00AB6A30">
        <w:t xml:space="preserve">also </w:t>
      </w:r>
      <w:r w:rsidR="00A1624E" w:rsidRPr="00AB6A30">
        <w:t>completes</w:t>
      </w:r>
      <w:r w:rsidR="00490478" w:rsidRPr="00AB6A30">
        <w:t xml:space="preserve"> the definitive agreement for Arçelik to acquire full ownership of Whirlpool’s Middle East and North Africa (MENA) operations</w:t>
      </w:r>
      <w:r w:rsidR="00E71F6F">
        <w:t xml:space="preserve"> in a separate transaction</w:t>
      </w:r>
      <w:r w:rsidR="00490478" w:rsidRPr="00AB6A30">
        <w:t>.</w:t>
      </w:r>
    </w:p>
    <w:p w14:paraId="473B3CF2" w14:textId="77777777" w:rsidR="00490478" w:rsidRPr="00AB6A30" w:rsidRDefault="00490478" w:rsidP="00490478">
      <w:pPr>
        <w:pStyle w:val="Default"/>
        <w:spacing w:after="58"/>
        <w:contextualSpacing/>
        <w:jc w:val="both"/>
        <w:rPr>
          <w:rFonts w:asciiTheme="minorHAnsi" w:eastAsia="+mn-ea" w:hAnsiTheme="minorHAnsi" w:cs="+mn-cs"/>
          <w:kern w:val="24"/>
          <w:sz w:val="21"/>
          <w:szCs w:val="21"/>
          <w14:ligatures w14:val="none"/>
        </w:rPr>
      </w:pPr>
    </w:p>
    <w:p w14:paraId="6F2BA6FA" w14:textId="37368436" w:rsidR="009D3ECC" w:rsidRDefault="00F60D42" w:rsidP="009D3ECC">
      <w:pPr>
        <w:jc w:val="both"/>
      </w:pPr>
      <w:r>
        <w:t>B</w:t>
      </w:r>
      <w:r w:rsidRPr="00714531">
        <w:t xml:space="preserve">ased on </w:t>
      </w:r>
      <w:r>
        <w:t>production</w:t>
      </w:r>
      <w:r w:rsidRPr="00714531">
        <w:t xml:space="preserve"> volumes in 2023, the</w:t>
      </w:r>
      <w:r>
        <w:t xml:space="preserve"> combined</w:t>
      </w:r>
      <w:r w:rsidRPr="00714531">
        <w:t xml:space="preserve"> share of </w:t>
      </w:r>
      <w:r w:rsidR="00F36A1A" w:rsidRPr="002C4DD6">
        <w:t>Whirlpool’s European major domestic</w:t>
      </w:r>
      <w:r w:rsidR="00F36A1A" w:rsidRPr="00AB6A30">
        <w:t xml:space="preserve"> appliance business and Arçelik’s major domestic appliance, consumer electronics, air conditioning and small domestic appliance businesses, </w:t>
      </w:r>
      <w:proofErr w:type="gramStart"/>
      <w:r w:rsidR="001D2710">
        <w:t>i.e.</w:t>
      </w:r>
      <w:proofErr w:type="gramEnd"/>
      <w:r w:rsidR="001D2710">
        <w:t xml:space="preserve"> </w:t>
      </w:r>
      <w:r>
        <w:t>Beko Europe</w:t>
      </w:r>
      <w:r w:rsidR="001D2710">
        <w:t>,</w:t>
      </w:r>
      <w:r>
        <w:t xml:space="preserve"> </w:t>
      </w:r>
      <w:r w:rsidR="00AF3F52">
        <w:t xml:space="preserve">is </w:t>
      </w:r>
      <w:r>
        <w:t>the largest in Europe</w:t>
      </w:r>
      <w:r w:rsidRPr="00714531">
        <w:rPr>
          <w:rStyle w:val="FootnoteReference"/>
        </w:rPr>
        <w:footnoteReference w:id="1"/>
      </w:r>
      <w:r>
        <w:t xml:space="preserve">. Beko Europe has </w:t>
      </w:r>
      <w:r w:rsidR="009D3ECC" w:rsidRPr="00714531">
        <w:t>more than 20,000 employees and a production capacity of approximately 24 million home appliance products per year</w:t>
      </w:r>
      <w:r w:rsidR="00052999">
        <w:t xml:space="preserve"> across</w:t>
      </w:r>
      <w:r w:rsidR="00F340A1">
        <w:t xml:space="preserve"> </w:t>
      </w:r>
      <w:r w:rsidR="009D3ECC" w:rsidRPr="00AB6A30">
        <w:t xml:space="preserve">11 production </w:t>
      </w:r>
      <w:r w:rsidR="00AE2F9C">
        <w:t>sites</w:t>
      </w:r>
      <w:r w:rsidR="009D3ECC" w:rsidRPr="00AB6A30">
        <w:t xml:space="preserve">. 75% of the </w:t>
      </w:r>
      <w:r w:rsidR="009D3ECC" w:rsidRPr="00AB6A30">
        <w:rPr>
          <w:rStyle w:val="ui-provider"/>
        </w:rPr>
        <w:t xml:space="preserve">newly formed company is owned by Beko B.V and 25% by </w:t>
      </w:r>
      <w:r w:rsidR="00DA525E" w:rsidRPr="00AB6A30">
        <w:rPr>
          <w:rStyle w:val="ui-provider"/>
        </w:rPr>
        <w:t>Whirlpool</w:t>
      </w:r>
      <w:r w:rsidR="009D3ECC" w:rsidRPr="00AB6A30">
        <w:rPr>
          <w:rStyle w:val="ui-provider"/>
        </w:rPr>
        <w:t xml:space="preserve"> Corporation</w:t>
      </w:r>
      <w:r w:rsidR="001C0CA8">
        <w:rPr>
          <w:rStyle w:val="ui-provider"/>
        </w:rPr>
        <w:t>.*</w:t>
      </w:r>
      <w:r w:rsidR="00302D19">
        <w:rPr>
          <w:rStyle w:val="ui-provider"/>
        </w:rPr>
        <w:t xml:space="preserve"> </w:t>
      </w:r>
    </w:p>
    <w:p w14:paraId="6430098D" w14:textId="77777777" w:rsidR="009D3ECC" w:rsidRPr="00AB6A30" w:rsidRDefault="009D3ECC" w:rsidP="009D3ECC">
      <w:pPr>
        <w:jc w:val="both"/>
      </w:pPr>
    </w:p>
    <w:p w14:paraId="469DEB1A" w14:textId="4B292DDA" w:rsidR="00490478" w:rsidRPr="00AB6A30" w:rsidRDefault="00490478" w:rsidP="00490478">
      <w:pPr>
        <w:jc w:val="both"/>
      </w:pPr>
      <w:r w:rsidRPr="00AB6A30">
        <w:t xml:space="preserve">Globally, Arçelik will now </w:t>
      </w:r>
      <w:r w:rsidR="00E71F6F">
        <w:t xml:space="preserve">have operations </w:t>
      </w:r>
      <w:r w:rsidRPr="00AB6A30">
        <w:t xml:space="preserve">across </w:t>
      </w:r>
      <w:r w:rsidR="004D6977" w:rsidRPr="00AB6A30">
        <w:t>5</w:t>
      </w:r>
      <w:r w:rsidR="00521558">
        <w:t>7</w:t>
      </w:r>
      <w:r w:rsidRPr="00AB6A30">
        <w:t xml:space="preserve"> markets with</w:t>
      </w:r>
      <w:r w:rsidR="0045606C">
        <w:t xml:space="preserve"> around</w:t>
      </w:r>
      <w:r w:rsidR="0045606C" w:rsidRPr="00AB6A30">
        <w:t xml:space="preserve"> 55,000 employees</w:t>
      </w:r>
      <w:r w:rsidR="0045606C">
        <w:t>.</w:t>
      </w:r>
      <w:r w:rsidRPr="00AB6A30">
        <w:t xml:space="preserve"> </w:t>
      </w:r>
      <w:r w:rsidR="004477B6" w:rsidRPr="004477B6">
        <w:t xml:space="preserve">The combined revenue </w:t>
      </w:r>
      <w:r w:rsidR="00220CE1" w:rsidRPr="00220CE1">
        <w:t xml:space="preserve">of </w:t>
      </w:r>
      <w:r w:rsidR="00220CE1">
        <w:t xml:space="preserve">Arçelik </w:t>
      </w:r>
      <w:r w:rsidR="00182C58">
        <w:t xml:space="preserve">reaches </w:t>
      </w:r>
      <w:r w:rsidR="00220CE1" w:rsidRPr="00220CE1">
        <w:t xml:space="preserve">approximately </w:t>
      </w:r>
      <w:r w:rsidRPr="00AB6A30">
        <w:t>11 billion EUR</w:t>
      </w:r>
      <w:r w:rsidR="00182C58">
        <w:t xml:space="preserve"> </w:t>
      </w:r>
      <w:r w:rsidR="00B622A8">
        <w:t xml:space="preserve">based on </w:t>
      </w:r>
      <w:r w:rsidR="00182C58" w:rsidRPr="00220CE1">
        <w:t>2023 results</w:t>
      </w:r>
      <w:r w:rsidR="004477B6">
        <w:t>.</w:t>
      </w:r>
      <w:r w:rsidR="005F0195">
        <w:t>**</w:t>
      </w:r>
      <w:r w:rsidRPr="00AB6A30">
        <w:t xml:space="preserve"> </w:t>
      </w:r>
      <w:r w:rsidR="0056642D" w:rsidRPr="00AB6A30">
        <w:t>The company</w:t>
      </w:r>
      <w:r w:rsidR="000732B1" w:rsidRPr="00AB6A30">
        <w:t>’s a</w:t>
      </w:r>
      <w:r w:rsidR="0056642D" w:rsidRPr="00AB6A30">
        <w:t>nnual p</w:t>
      </w:r>
      <w:r w:rsidRPr="00AB6A30">
        <w:t xml:space="preserve">roduction capacity will </w:t>
      </w:r>
      <w:r w:rsidR="000B5810" w:rsidRPr="00AB6A30">
        <w:t xml:space="preserve">also </w:t>
      </w:r>
      <w:r w:rsidRPr="00AB6A30">
        <w:t>increase</w:t>
      </w:r>
      <w:r w:rsidR="0056642D" w:rsidRPr="00AB6A30">
        <w:t xml:space="preserve"> significantly </w:t>
      </w:r>
      <w:r w:rsidR="000B5810" w:rsidRPr="00AB6A30">
        <w:t xml:space="preserve">as </w:t>
      </w:r>
      <w:r w:rsidR="0056642D" w:rsidRPr="00AB6A30">
        <w:t xml:space="preserve">the total number of production facilities reaches 45. </w:t>
      </w:r>
    </w:p>
    <w:p w14:paraId="33512075" w14:textId="77777777" w:rsidR="00490478" w:rsidRPr="00AB6A30" w:rsidRDefault="00490478" w:rsidP="003308CA">
      <w:pPr>
        <w:jc w:val="both"/>
      </w:pPr>
    </w:p>
    <w:p w14:paraId="07523806" w14:textId="1DCBA47C" w:rsidR="00490478" w:rsidRDefault="00490478" w:rsidP="003308CA">
      <w:pPr>
        <w:jc w:val="both"/>
      </w:pPr>
      <w:r w:rsidRPr="00AB6A30">
        <w:rPr>
          <w:b/>
          <w:bCs/>
        </w:rPr>
        <w:t>Commenting on the closing of the transactions, Hakan Bulgurlu, CEO of Arçelik said:</w:t>
      </w:r>
      <w:r w:rsidRPr="00AB6A30">
        <w:t xml:space="preserve"> “</w:t>
      </w:r>
      <w:r w:rsidR="009D3ECC">
        <w:t>We</w:t>
      </w:r>
      <w:r w:rsidRPr="00AB6A30">
        <w:t xml:space="preserve"> set clear targets to grow our business and transform our industry</w:t>
      </w:r>
      <w:r w:rsidR="00396E87">
        <w:t xml:space="preserve"> o</w:t>
      </w:r>
      <w:r w:rsidR="009D3ECC">
        <w:t xml:space="preserve">ver the last ten years, </w:t>
      </w:r>
      <w:r w:rsidRPr="00AB6A30">
        <w:t xml:space="preserve">all while delivering value for our consumers, our customers, our </w:t>
      </w:r>
      <w:proofErr w:type="gramStart"/>
      <w:r w:rsidRPr="00AB6A30">
        <w:t>employees</w:t>
      </w:r>
      <w:proofErr w:type="gramEnd"/>
      <w:r w:rsidRPr="00AB6A30">
        <w:t xml:space="preserve"> and our shareholders. Our growth has been propelled by considered acquisitions and ground-breaking joint ventures with leading businesses such as Singer in Bangladesh and Hitachi in Asia. The creation of Beko Europe and acquisition of Whirlpool’s MENA assets, marks yet another pivotal milestone in Arçelik’s</w:t>
      </w:r>
      <w:r w:rsidRPr="00AB6A30" w:rsidDel="00F22B97">
        <w:t xml:space="preserve"> </w:t>
      </w:r>
      <w:r w:rsidRPr="00AB6A30">
        <w:t>journey</w:t>
      </w:r>
      <w:r w:rsidR="002B4CD7">
        <w:t xml:space="preserve"> and our </w:t>
      </w:r>
      <w:r w:rsidR="00E652DD">
        <w:t xml:space="preserve">tenth </w:t>
      </w:r>
      <w:r w:rsidR="002B4CD7">
        <w:t>year of continuous growth</w:t>
      </w:r>
      <w:r w:rsidRPr="00AB6A30">
        <w:t>.</w:t>
      </w:r>
      <w:r w:rsidR="00993ED9" w:rsidRPr="00AB6A30">
        <w:t xml:space="preserve"> </w:t>
      </w:r>
      <w:r w:rsidRPr="00AB6A30">
        <w:t xml:space="preserve">As </w:t>
      </w:r>
      <w:r w:rsidR="00365C48">
        <w:t>one of the</w:t>
      </w:r>
      <w:r w:rsidRPr="00AB6A30">
        <w:t xml:space="preserve"> global leader</w:t>
      </w:r>
      <w:r w:rsidR="00365C48">
        <w:t>s</w:t>
      </w:r>
      <w:r w:rsidRPr="00AB6A30">
        <w:t xml:space="preserve">, with strong positions in mature and high growth markets, today we reinforce our ability to be a force for progress and change, in service of planet and people.” </w:t>
      </w:r>
    </w:p>
    <w:p w14:paraId="0315ECC7" w14:textId="3BAA9326" w:rsidR="00A66646" w:rsidRDefault="00A66646" w:rsidP="003308CA">
      <w:pPr>
        <w:jc w:val="both"/>
      </w:pPr>
    </w:p>
    <w:p w14:paraId="19DBE95B" w14:textId="6979942D" w:rsidR="00A66646" w:rsidRPr="00AB6A30" w:rsidRDefault="00A66646" w:rsidP="003308CA">
      <w:pPr>
        <w:jc w:val="both"/>
      </w:pPr>
      <w:r w:rsidRPr="00A66646">
        <w:rPr>
          <w:b/>
          <w:bCs/>
        </w:rPr>
        <w:t xml:space="preserve">In addition, Marc Bitzer, </w:t>
      </w:r>
      <w:r w:rsidR="00824791" w:rsidRPr="00824791">
        <w:rPr>
          <w:b/>
          <w:bCs/>
        </w:rPr>
        <w:t>Chairman and CEO</w:t>
      </w:r>
      <w:r w:rsidRPr="00A66646">
        <w:rPr>
          <w:b/>
          <w:bCs/>
        </w:rPr>
        <w:t>, Whirlpool Corporation, said,</w:t>
      </w:r>
      <w:r w:rsidRPr="00A66646">
        <w:t xml:space="preserve"> </w:t>
      </w:r>
      <w:r w:rsidR="00172A7A">
        <w:t>“</w:t>
      </w:r>
      <w:r w:rsidRPr="00A66646">
        <w:t xml:space="preserve">We are pleased to achieve this significant moment in completing our transaction with Arçelik to form Beko Europe. This milestone begins an exciting new chapter in creating greater value for European consumers through attractive brands, sustainable manufacturing, product innovation and consumer </w:t>
      </w:r>
      <w:r w:rsidRPr="00A66646">
        <w:lastRenderedPageBreak/>
        <w:t>services. We look forward to the considerable opportunities Beko Europe will unlock for consumers in the constant pursuit of improving life at home.”</w:t>
      </w:r>
    </w:p>
    <w:p w14:paraId="43E62EE0" w14:textId="77777777" w:rsidR="00490478" w:rsidRPr="00AB6A30" w:rsidRDefault="00490478" w:rsidP="00490478"/>
    <w:p w14:paraId="70A111DA" w14:textId="0268E993" w:rsidR="00490478" w:rsidRPr="00AB6A30" w:rsidRDefault="0050423F" w:rsidP="00366698">
      <w:pPr>
        <w:spacing w:line="276" w:lineRule="auto"/>
        <w:jc w:val="both"/>
      </w:pPr>
      <w:r w:rsidRPr="00F7508E">
        <w:rPr>
          <w:b/>
          <w:bCs/>
        </w:rPr>
        <w:t xml:space="preserve">CEO of Beko Europe </w:t>
      </w:r>
      <w:r w:rsidR="00490478" w:rsidRPr="00F7508E">
        <w:rPr>
          <w:b/>
          <w:bCs/>
        </w:rPr>
        <w:t>Ragıp Balcıoğlu, commented:</w:t>
      </w:r>
      <w:r w:rsidR="00490478" w:rsidRPr="00AB6A30">
        <w:t xml:space="preserve"> “</w:t>
      </w:r>
      <w:bookmarkStart w:id="0" w:name="_Hlk161993271"/>
      <w:r w:rsidR="00490478" w:rsidRPr="00AB6A30">
        <w:t xml:space="preserve">Today </w:t>
      </w:r>
      <w:r w:rsidR="002B4CD7">
        <w:t>is</w:t>
      </w:r>
      <w:r w:rsidR="00490478" w:rsidRPr="00AB6A30">
        <w:t xml:space="preserve"> the first day in Beko Europe’s journey to establish sustainable living in every home in Europe. </w:t>
      </w:r>
      <w:r w:rsidR="002B4CD7">
        <w:t>By</w:t>
      </w:r>
      <w:r w:rsidR="007F0168" w:rsidRPr="00AB6A30">
        <w:rPr>
          <w:rFonts w:eastAsia="Times New Roman" w:cstheme="minorHAnsi"/>
          <w:color w:val="252525"/>
          <w:szCs w:val="21"/>
          <w:lang w:eastAsia="fr-FR"/>
        </w:rPr>
        <w:t xml:space="preserve"> combining our respective </w:t>
      </w:r>
      <w:r w:rsidR="00B63D28" w:rsidRPr="00AB6A30">
        <w:rPr>
          <w:rFonts w:eastAsia="Times New Roman" w:cstheme="minorHAnsi"/>
          <w:color w:val="252525"/>
          <w:szCs w:val="21"/>
          <w:lang w:eastAsia="fr-FR"/>
        </w:rPr>
        <w:t>footprints,</w:t>
      </w:r>
      <w:r w:rsidR="007F0168" w:rsidRPr="00AB6A30">
        <w:rPr>
          <w:rFonts w:eastAsia="Times New Roman" w:cstheme="minorHAnsi"/>
          <w:color w:val="252525"/>
          <w:szCs w:val="21"/>
          <w:lang w:eastAsia="fr-FR"/>
        </w:rPr>
        <w:t xml:space="preserve"> </w:t>
      </w:r>
      <w:r w:rsidR="002B4CD7">
        <w:rPr>
          <w:rFonts w:eastAsia="Times New Roman" w:cstheme="minorHAnsi"/>
          <w:color w:val="252525"/>
          <w:szCs w:val="21"/>
          <w:lang w:eastAsia="fr-FR"/>
        </w:rPr>
        <w:t>we achieve scale, now we must work tirelessly to ensure this scale serves the needs of our customers and consumers</w:t>
      </w:r>
      <w:r w:rsidR="00A73D13" w:rsidRPr="00AB6A30">
        <w:rPr>
          <w:rFonts w:eastAsia="Times New Roman" w:cstheme="minorHAnsi"/>
          <w:color w:val="252525"/>
          <w:szCs w:val="21"/>
          <w:lang w:eastAsia="fr-FR"/>
        </w:rPr>
        <w:t xml:space="preserve">. </w:t>
      </w:r>
      <w:bookmarkEnd w:id="0"/>
      <w:r w:rsidR="002B4CD7">
        <w:rPr>
          <w:rFonts w:eastAsia="Times New Roman" w:cstheme="minorHAnsi"/>
          <w:color w:val="252525"/>
          <w:szCs w:val="21"/>
          <w:lang w:eastAsia="fr-FR"/>
        </w:rPr>
        <w:t xml:space="preserve">We </w:t>
      </w:r>
      <w:r w:rsidR="00396E87">
        <w:rPr>
          <w:rFonts w:eastAsia="Times New Roman" w:cstheme="minorHAnsi"/>
          <w:color w:val="252525"/>
          <w:szCs w:val="21"/>
          <w:lang w:eastAsia="fr-FR"/>
        </w:rPr>
        <w:t>will</w:t>
      </w:r>
      <w:r w:rsidR="002B4CD7">
        <w:rPr>
          <w:rFonts w:eastAsia="Times New Roman" w:cstheme="minorHAnsi"/>
          <w:color w:val="252525"/>
          <w:szCs w:val="21"/>
          <w:lang w:eastAsia="fr-FR"/>
        </w:rPr>
        <w:t xml:space="preserve"> be</w:t>
      </w:r>
      <w:r w:rsidR="00490478" w:rsidRPr="00AB6A30">
        <w:t xml:space="preserve"> a responsible partner to the industry and consumers, </w:t>
      </w:r>
      <w:r w:rsidR="002B4CD7">
        <w:t xml:space="preserve">actively using our </w:t>
      </w:r>
      <w:r w:rsidR="00236B30">
        <w:t xml:space="preserve">market leading </w:t>
      </w:r>
      <w:r w:rsidR="002B4CD7">
        <w:t xml:space="preserve">position to </w:t>
      </w:r>
      <w:r w:rsidR="00490478" w:rsidRPr="00AB6A30">
        <w:t xml:space="preserve">raise standards, address efficiency, and drive innovation in the pursuit of a </w:t>
      </w:r>
      <w:r w:rsidR="00A73D13" w:rsidRPr="00AB6A30">
        <w:t>better</w:t>
      </w:r>
      <w:r w:rsidR="00490478" w:rsidRPr="00AB6A30">
        <w:t xml:space="preserve"> future. By understanding our customers’ and consumers’ changing needs, we aim to power the European household appliance industry forward to a brighter, more competitive, and eco-friendly landscape.</w:t>
      </w:r>
      <w:r w:rsidR="002B4CD7" w:rsidRPr="002B4CD7">
        <w:rPr>
          <w:rFonts w:eastAsia="Times New Roman" w:cstheme="minorHAnsi"/>
          <w:color w:val="252525"/>
          <w:szCs w:val="21"/>
          <w:lang w:eastAsia="fr-FR"/>
        </w:rPr>
        <w:t xml:space="preserve"> </w:t>
      </w:r>
      <w:r w:rsidR="002B4CD7">
        <w:rPr>
          <w:rFonts w:eastAsia="Times New Roman" w:cstheme="minorHAnsi"/>
          <w:color w:val="252525"/>
          <w:szCs w:val="21"/>
          <w:lang w:eastAsia="fr-FR"/>
        </w:rPr>
        <w:t>Our</w:t>
      </w:r>
      <w:r w:rsidR="002B4CD7" w:rsidRPr="00AB6A30">
        <w:rPr>
          <w:rFonts w:eastAsia="Times New Roman" w:cstheme="minorHAnsi"/>
          <w:color w:val="252525"/>
          <w:szCs w:val="21"/>
          <w:lang w:eastAsia="fr-FR"/>
        </w:rPr>
        <w:t xml:space="preserve"> exceptional and highly complementary teams </w:t>
      </w:r>
      <w:r w:rsidR="002B4CD7">
        <w:rPr>
          <w:rFonts w:eastAsia="Times New Roman" w:cstheme="minorHAnsi"/>
          <w:color w:val="252525"/>
          <w:szCs w:val="21"/>
          <w:lang w:eastAsia="fr-FR"/>
        </w:rPr>
        <w:t>will be critical in delivering against this ambition</w:t>
      </w:r>
      <w:r w:rsidR="002B4CD7" w:rsidRPr="00AB6A30">
        <w:rPr>
          <w:rFonts w:eastAsia="Times New Roman" w:cstheme="minorHAnsi"/>
          <w:color w:val="252525"/>
          <w:szCs w:val="21"/>
          <w:lang w:eastAsia="fr-FR"/>
        </w:rPr>
        <w:t>.</w:t>
      </w:r>
      <w:r w:rsidR="00490478" w:rsidRPr="00AB6A30">
        <w:t>”</w:t>
      </w:r>
    </w:p>
    <w:p w14:paraId="57D9EB9D" w14:textId="5E30BD8D" w:rsidR="00792335" w:rsidRPr="00AB6A30" w:rsidRDefault="00792335" w:rsidP="00490478"/>
    <w:p w14:paraId="6D308AF5" w14:textId="41AEDBCF" w:rsidR="00241F14" w:rsidRPr="00AB6A30" w:rsidRDefault="00241F14" w:rsidP="00241F14">
      <w:pPr>
        <w:rPr>
          <w:b/>
          <w:bCs/>
        </w:rPr>
      </w:pPr>
      <w:r w:rsidRPr="00521558">
        <w:rPr>
          <w:b/>
          <w:bCs/>
        </w:rPr>
        <w:t>About Arçelik</w:t>
      </w:r>
    </w:p>
    <w:p w14:paraId="0E222F83" w14:textId="77777777" w:rsidR="00241F14" w:rsidRPr="00AB6A30" w:rsidRDefault="00241F14" w:rsidP="00241F14"/>
    <w:p w14:paraId="34DD1649" w14:textId="68E90288" w:rsidR="00A66646" w:rsidRPr="00A66646" w:rsidRDefault="00A66646" w:rsidP="00A66646">
      <w:pPr>
        <w:spacing w:line="240" w:lineRule="auto"/>
        <w:jc w:val="both"/>
        <w:rPr>
          <w:sz w:val="20"/>
          <w:szCs w:val="18"/>
        </w:rPr>
      </w:pPr>
      <w:r>
        <w:rPr>
          <w:sz w:val="20"/>
          <w:szCs w:val="18"/>
        </w:rPr>
        <w:t>Arçelik</w:t>
      </w:r>
      <w:r w:rsidRPr="00A66646">
        <w:rPr>
          <w:sz w:val="20"/>
          <w:szCs w:val="18"/>
        </w:rPr>
        <w:t xml:space="preserve"> has 55,000 employees throughout the world with its global operations through its subsidiaries in 57 countries and 45 production facilities in 13 countries (</w:t>
      </w:r>
      <w:proofErr w:type="gramStart"/>
      <w:r w:rsidRPr="00A66646">
        <w:rPr>
          <w:sz w:val="20"/>
          <w:szCs w:val="18"/>
        </w:rPr>
        <w:t>i.e.</w:t>
      </w:r>
      <w:proofErr w:type="gramEnd"/>
      <w:r w:rsidRPr="00A66646">
        <w:rPr>
          <w:sz w:val="20"/>
          <w:szCs w:val="18"/>
        </w:rPr>
        <w:t xml:space="preserve"> Türkiye, UK, Italy, Romania, Slovakia, Poland, South Africa, Russia, Pakistan, India, Bangladesh, Thailand and China). </w:t>
      </w:r>
      <w:r>
        <w:rPr>
          <w:sz w:val="20"/>
          <w:szCs w:val="18"/>
        </w:rPr>
        <w:t>Arçelik</w:t>
      </w:r>
      <w:r w:rsidRPr="00A66646">
        <w:rPr>
          <w:sz w:val="20"/>
          <w:szCs w:val="18"/>
        </w:rPr>
        <w:t xml:space="preserve"> has 22 brands owned or used with a limited license (Arçelik, Beko, Whirlpool*</w:t>
      </w:r>
      <w:r w:rsidR="00B30E74">
        <w:rPr>
          <w:sz w:val="20"/>
          <w:szCs w:val="18"/>
        </w:rPr>
        <w:t>**</w:t>
      </w:r>
      <w:r w:rsidRPr="00A66646">
        <w:rPr>
          <w:sz w:val="20"/>
          <w:szCs w:val="18"/>
        </w:rPr>
        <w:t>, Grundig, Hotpoint, Arctic, Ariston*</w:t>
      </w:r>
      <w:r w:rsidR="00B30E74">
        <w:rPr>
          <w:sz w:val="20"/>
          <w:szCs w:val="18"/>
        </w:rPr>
        <w:t>**</w:t>
      </w:r>
      <w:r w:rsidRPr="00A66646">
        <w:rPr>
          <w:sz w:val="20"/>
          <w:szCs w:val="18"/>
        </w:rPr>
        <w:t>, Leisure, Indesit, Blomberg, Defy, Dawlance, Hitachi</w:t>
      </w:r>
      <w:r w:rsidR="00B30E74">
        <w:rPr>
          <w:sz w:val="20"/>
          <w:szCs w:val="18"/>
        </w:rPr>
        <w:t>**</w:t>
      </w:r>
      <w:r w:rsidRPr="00A66646">
        <w:rPr>
          <w:sz w:val="20"/>
          <w:szCs w:val="18"/>
        </w:rPr>
        <w:t>*, Voltas Beko, Singer</w:t>
      </w:r>
      <w:r w:rsidR="00B30E74">
        <w:rPr>
          <w:sz w:val="20"/>
          <w:szCs w:val="18"/>
        </w:rPr>
        <w:t>**</w:t>
      </w:r>
      <w:r w:rsidRPr="00A66646">
        <w:rPr>
          <w:sz w:val="20"/>
          <w:szCs w:val="18"/>
        </w:rPr>
        <w:t xml:space="preserve">*, ElektraBregenz, Flavel, Bauknecht, Privileg, Altus, Ignis, Polar). </w:t>
      </w:r>
      <w:r>
        <w:rPr>
          <w:sz w:val="20"/>
          <w:szCs w:val="18"/>
        </w:rPr>
        <w:t>Arçelik</w:t>
      </w:r>
      <w:r w:rsidRPr="00A66646">
        <w:rPr>
          <w:sz w:val="20"/>
          <w:szCs w:val="18"/>
        </w:rPr>
        <w:t xml:space="preserve"> became the largest white goods company in Europe with its market share</w:t>
      </w:r>
      <w:r>
        <w:rPr>
          <w:sz w:val="20"/>
          <w:szCs w:val="18"/>
        </w:rPr>
        <w:t xml:space="preserve"> (</w:t>
      </w:r>
      <w:r w:rsidRPr="00A66646">
        <w:rPr>
          <w:sz w:val="20"/>
          <w:szCs w:val="18"/>
        </w:rPr>
        <w:t xml:space="preserve">based on volumes) and reached a consolidated turnover of 8 billion Euros in 2023. </w:t>
      </w:r>
      <w:r>
        <w:rPr>
          <w:sz w:val="20"/>
          <w:szCs w:val="18"/>
        </w:rPr>
        <w:t>Arçelik</w:t>
      </w:r>
      <w:r w:rsidRPr="00A66646">
        <w:rPr>
          <w:sz w:val="20"/>
          <w:szCs w:val="18"/>
        </w:rPr>
        <w:t>’s 31 R&amp;D and Design Centers &amp; Offices across the globe are home to over 2,300 researchers and hold more than 3,500 international registered patent applications to date. For the 5</w:t>
      </w:r>
      <w:r w:rsidRPr="00EC1E13">
        <w:rPr>
          <w:sz w:val="20"/>
          <w:szCs w:val="18"/>
          <w:vertAlign w:val="superscript"/>
        </w:rPr>
        <w:t>th</w:t>
      </w:r>
      <w:r w:rsidRPr="00A66646">
        <w:rPr>
          <w:sz w:val="20"/>
          <w:szCs w:val="18"/>
        </w:rPr>
        <w:t xml:space="preserve"> consecutive year, the highest score in the DHP Household Durables industry (based on the results dated 27 October 2023)</w:t>
      </w:r>
      <w:r w:rsidRPr="00A66646">
        <w:rPr>
          <w:rFonts w:ascii="Arial" w:hAnsi="Arial" w:cs="Arial"/>
          <w:sz w:val="20"/>
          <w:szCs w:val="18"/>
        </w:rPr>
        <w:t> </w:t>
      </w:r>
      <w:r w:rsidRPr="00A66646">
        <w:rPr>
          <w:sz w:val="20"/>
          <w:szCs w:val="18"/>
        </w:rPr>
        <w:t xml:space="preserve">in the Dow Jones Sustainability Index of the S&amp;P Global Corporate Sustainability Assessment was achieved. </w:t>
      </w:r>
      <w:r>
        <w:rPr>
          <w:sz w:val="20"/>
          <w:szCs w:val="18"/>
        </w:rPr>
        <w:t>Arçelik</w:t>
      </w:r>
      <w:r w:rsidRPr="00A66646">
        <w:rPr>
          <w:sz w:val="20"/>
          <w:szCs w:val="18"/>
        </w:rPr>
        <w:t>’s vision is ‘Respecting the World, Respected Worldwide.’ </w:t>
      </w:r>
    </w:p>
    <w:p w14:paraId="1D8E6CC5" w14:textId="77777777" w:rsidR="00241F14" w:rsidRPr="00AB6A30" w:rsidRDefault="00241F14" w:rsidP="00241F14">
      <w:pPr>
        <w:pStyle w:val="NormalWeb"/>
        <w:spacing w:before="0" w:beforeAutospacing="0" w:after="0" w:afterAutospacing="0"/>
        <w:rPr>
          <w:rFonts w:ascii="Trebuchet MS" w:hAnsi="Trebuchet MS" w:cstheme="minorBidi"/>
          <w:sz w:val="20"/>
          <w:szCs w:val="18"/>
          <w:lang w:eastAsia="en-US"/>
        </w:rPr>
      </w:pPr>
    </w:p>
    <w:p w14:paraId="605074AD" w14:textId="05D0D2E0" w:rsidR="001C0CA8" w:rsidRPr="001C0CA8" w:rsidRDefault="00EE2318" w:rsidP="00490478">
      <w:pPr>
        <w:rPr>
          <w:sz w:val="18"/>
          <w:szCs w:val="16"/>
        </w:rPr>
      </w:pPr>
      <w:r w:rsidRPr="001C0CA8">
        <w:rPr>
          <w:sz w:val="18"/>
          <w:szCs w:val="16"/>
        </w:rPr>
        <w:t xml:space="preserve">* </w:t>
      </w:r>
      <w:r w:rsidR="001C0CA8" w:rsidRPr="001C0CA8">
        <w:rPr>
          <w:sz w:val="18"/>
          <w:szCs w:val="16"/>
        </w:rPr>
        <w:t>Subject to closing adjustments</w:t>
      </w:r>
    </w:p>
    <w:p w14:paraId="6B06B746" w14:textId="34945140" w:rsidR="00EE2318" w:rsidRDefault="001C0CA8" w:rsidP="00490478">
      <w:pPr>
        <w:rPr>
          <w:sz w:val="18"/>
          <w:szCs w:val="16"/>
        </w:rPr>
      </w:pPr>
      <w:r>
        <w:rPr>
          <w:sz w:val="18"/>
          <w:szCs w:val="16"/>
        </w:rPr>
        <w:t xml:space="preserve">** </w:t>
      </w:r>
      <w:r w:rsidR="00B622A8">
        <w:rPr>
          <w:sz w:val="18"/>
          <w:szCs w:val="16"/>
        </w:rPr>
        <w:t>11</w:t>
      </w:r>
      <w:r w:rsidR="003B2873">
        <w:rPr>
          <w:sz w:val="18"/>
          <w:szCs w:val="16"/>
        </w:rPr>
        <w:t xml:space="preserve"> </w:t>
      </w:r>
      <w:r w:rsidR="009B573D">
        <w:rPr>
          <w:sz w:val="18"/>
          <w:szCs w:val="16"/>
        </w:rPr>
        <w:t>billion</w:t>
      </w:r>
      <w:r w:rsidR="003B2873">
        <w:rPr>
          <w:sz w:val="18"/>
          <w:szCs w:val="16"/>
        </w:rPr>
        <w:t xml:space="preserve"> Euro </w:t>
      </w:r>
      <w:r w:rsidR="00A869F8">
        <w:rPr>
          <w:sz w:val="18"/>
          <w:szCs w:val="16"/>
        </w:rPr>
        <w:t>reference based on the c</w:t>
      </w:r>
      <w:r w:rsidR="00EE2318" w:rsidRPr="009D2D02">
        <w:rPr>
          <w:sz w:val="18"/>
          <w:szCs w:val="16"/>
        </w:rPr>
        <w:t>ombined estimated revenues of Arçelik and Whirlpo</w:t>
      </w:r>
      <w:r w:rsidR="002C6B9B" w:rsidRPr="009D2D02">
        <w:rPr>
          <w:sz w:val="18"/>
          <w:szCs w:val="16"/>
        </w:rPr>
        <w:t>o</w:t>
      </w:r>
      <w:r w:rsidR="00EE2318" w:rsidRPr="009D2D02">
        <w:rPr>
          <w:sz w:val="18"/>
          <w:szCs w:val="16"/>
        </w:rPr>
        <w:t>l</w:t>
      </w:r>
      <w:r w:rsidR="002C6B9B" w:rsidRPr="009D2D02">
        <w:rPr>
          <w:sz w:val="18"/>
          <w:szCs w:val="16"/>
        </w:rPr>
        <w:t xml:space="preserve"> EMEA</w:t>
      </w:r>
      <w:r w:rsidR="00EE2318" w:rsidRPr="009D2D02">
        <w:rPr>
          <w:sz w:val="18"/>
          <w:szCs w:val="16"/>
        </w:rPr>
        <w:t xml:space="preserve"> as of 2023</w:t>
      </w:r>
    </w:p>
    <w:p w14:paraId="336C94D2" w14:textId="77777777" w:rsidR="00172A7A" w:rsidRDefault="00172A7A" w:rsidP="00172A7A">
      <w:pPr>
        <w:rPr>
          <w:sz w:val="18"/>
          <w:szCs w:val="16"/>
        </w:rPr>
      </w:pPr>
      <w:r>
        <w:rPr>
          <w:sz w:val="18"/>
          <w:szCs w:val="16"/>
        </w:rPr>
        <w:t>***</w:t>
      </w:r>
      <w:r w:rsidRPr="00AB6A30">
        <w:rPr>
          <w:sz w:val="18"/>
          <w:szCs w:val="16"/>
        </w:rPr>
        <w:t xml:space="preserve"> Licensee limited to certain jurisdictions</w:t>
      </w:r>
    </w:p>
    <w:p w14:paraId="62FF53DF" w14:textId="77777777" w:rsidR="00172A7A" w:rsidRPr="00AB6A30" w:rsidRDefault="00172A7A" w:rsidP="00490478">
      <w:pPr>
        <w:rPr>
          <w:sz w:val="18"/>
          <w:szCs w:val="16"/>
        </w:rPr>
      </w:pPr>
    </w:p>
    <w:p w14:paraId="653B08F6" w14:textId="24D3C1D3" w:rsidR="00792335" w:rsidRPr="00AB6A30" w:rsidRDefault="00792335" w:rsidP="00490478">
      <w:pPr>
        <w:rPr>
          <w:b/>
          <w:bCs/>
        </w:rPr>
      </w:pPr>
    </w:p>
    <w:p w14:paraId="2EDCFFCC" w14:textId="77777777" w:rsidR="004B43ED" w:rsidRPr="00AB6A30" w:rsidRDefault="004B43ED" w:rsidP="004B43ED">
      <w:pPr>
        <w:rPr>
          <w:b/>
          <w:bCs/>
        </w:rPr>
      </w:pPr>
      <w:r w:rsidRPr="00AB6A30">
        <w:rPr>
          <w:b/>
          <w:bCs/>
        </w:rPr>
        <w:t>About Beko Europe</w:t>
      </w:r>
    </w:p>
    <w:p w14:paraId="38C21F1F" w14:textId="677E557C" w:rsidR="004B43ED" w:rsidRPr="004B43ED" w:rsidRDefault="004B43ED" w:rsidP="004B43ED">
      <w:pPr>
        <w:spacing w:before="100" w:beforeAutospacing="1" w:after="100" w:afterAutospacing="1" w:line="240" w:lineRule="auto"/>
        <w:jc w:val="both"/>
        <w:rPr>
          <w:sz w:val="20"/>
          <w:szCs w:val="18"/>
        </w:rPr>
      </w:pPr>
      <w:r w:rsidRPr="00AB6A30">
        <w:rPr>
          <w:sz w:val="20"/>
          <w:szCs w:val="18"/>
        </w:rPr>
        <w:t xml:space="preserve">Beko Europe is a leading home appliances business, dedicated to changing the lives of our customers through a wide range of innovative and sustainable household products and solutions. </w:t>
      </w:r>
      <w:r w:rsidR="00AE2F9C" w:rsidRPr="00F01D2A">
        <w:rPr>
          <w:sz w:val="20"/>
          <w:szCs w:val="18"/>
        </w:rPr>
        <w:t>Newly formed Beko Europe’s 75% shares are owned</w:t>
      </w:r>
      <w:r w:rsidR="00C75259">
        <w:rPr>
          <w:sz w:val="20"/>
          <w:szCs w:val="18"/>
        </w:rPr>
        <w:t xml:space="preserve"> by</w:t>
      </w:r>
      <w:r w:rsidR="00AE2F9C" w:rsidRPr="00F01D2A">
        <w:rPr>
          <w:sz w:val="20"/>
          <w:szCs w:val="18"/>
        </w:rPr>
        <w:t xml:space="preserve"> Beko B.V and 25% owned by Whirpool Corporation.</w:t>
      </w:r>
      <w:r w:rsidR="00C75259">
        <w:rPr>
          <w:sz w:val="20"/>
          <w:szCs w:val="18"/>
        </w:rPr>
        <w:t xml:space="preserve"> </w:t>
      </w:r>
      <w:r w:rsidRPr="00AB6A30">
        <w:rPr>
          <w:sz w:val="20"/>
          <w:szCs w:val="18"/>
        </w:rPr>
        <w:t xml:space="preserve">With more than 20,000 employees, Beko Europe has 11 production sites across Europe, which </w:t>
      </w:r>
      <w:proofErr w:type="gramStart"/>
      <w:r w:rsidRPr="00AB6A30">
        <w:rPr>
          <w:sz w:val="20"/>
          <w:szCs w:val="18"/>
        </w:rPr>
        <w:t>are located in</w:t>
      </w:r>
      <w:proofErr w:type="gramEnd"/>
      <w:r w:rsidRPr="00AB6A30">
        <w:rPr>
          <w:sz w:val="20"/>
          <w:szCs w:val="18"/>
        </w:rPr>
        <w:t xml:space="preserve"> Cassinetta, Melano, Comunanza, and Siena in Italy, Wroclaw, Radomsko, and Lodz in Poland, Poprad in Slovakia, Yate in the UK, and Ulmi and Gaesti in Romania, with a production capacity of approximately 24 million white goods products per year.</w:t>
      </w:r>
    </w:p>
    <w:p w14:paraId="6ABF8A2D" w14:textId="5124C7F9" w:rsidR="00792335" w:rsidRPr="004B43ED" w:rsidRDefault="00792335" w:rsidP="00490478">
      <w:pPr>
        <w:rPr>
          <w:sz w:val="20"/>
          <w:szCs w:val="18"/>
        </w:rPr>
      </w:pPr>
    </w:p>
    <w:p w14:paraId="0B187D51" w14:textId="458C4871" w:rsidR="00792335" w:rsidRDefault="00792335" w:rsidP="00490478"/>
    <w:p w14:paraId="27081B21" w14:textId="7D05797B" w:rsidR="00792335" w:rsidRDefault="00792335" w:rsidP="00490478"/>
    <w:p w14:paraId="5612623D" w14:textId="77777777" w:rsidR="00792335" w:rsidRDefault="00792335" w:rsidP="00490478"/>
    <w:p w14:paraId="6E36C729" w14:textId="77777777" w:rsidR="00490478" w:rsidRPr="00490478" w:rsidRDefault="00490478" w:rsidP="00490478">
      <w:pPr>
        <w:jc w:val="both"/>
      </w:pPr>
    </w:p>
    <w:p w14:paraId="25A1C075" w14:textId="77777777" w:rsidR="006B23CF" w:rsidRDefault="006B23CF"/>
    <w:sectPr w:rsidR="006B23C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CCBF8" w14:textId="77777777" w:rsidR="008B2EA7" w:rsidRDefault="008B2EA7" w:rsidP="00ED2DE6">
      <w:pPr>
        <w:spacing w:line="240" w:lineRule="auto"/>
      </w:pPr>
      <w:r>
        <w:separator/>
      </w:r>
    </w:p>
  </w:endnote>
  <w:endnote w:type="continuationSeparator" w:id="0">
    <w:p w14:paraId="637F727B" w14:textId="77777777" w:rsidR="008B2EA7" w:rsidRDefault="008B2EA7" w:rsidP="00ED2D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B4D4" w14:textId="77777777" w:rsidR="00021072" w:rsidRDefault="00021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0A65" w14:textId="74EAB988" w:rsidR="00ED2DE6" w:rsidRDefault="00A73D13">
    <w:pPr>
      <w:pStyle w:val="Footer"/>
    </w:pPr>
    <w:r>
      <w:rPr>
        <w:noProof/>
        <w:lang w:eastAsia="en-GB"/>
      </w:rPr>
      <mc:AlternateContent>
        <mc:Choice Requires="wps">
          <w:drawing>
            <wp:anchor distT="0" distB="0" distL="114300" distR="114300" simplePos="0" relativeHeight="251659264" behindDoc="0" locked="0" layoutInCell="0" allowOverlap="1" wp14:anchorId="6BDC7C75" wp14:editId="665F7246">
              <wp:simplePos x="0" y="0"/>
              <wp:positionH relativeFrom="page">
                <wp:posOffset>0</wp:posOffset>
              </wp:positionH>
              <wp:positionV relativeFrom="page">
                <wp:posOffset>10227945</wp:posOffset>
              </wp:positionV>
              <wp:extent cx="7560310" cy="273050"/>
              <wp:effectExtent l="0" t="0" r="0" b="12700"/>
              <wp:wrapNone/>
              <wp:docPr id="4" name="MSIPCM2335461fb77ff86e5bcd9f99" descr="{&quot;HashCode&quot;:-94022781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A35D55" w14:textId="25E4BB44" w:rsidR="00A73D13" w:rsidRPr="00A73D13" w:rsidRDefault="00A73D13" w:rsidP="00A73D13">
                          <w:pPr>
                            <w:rPr>
                              <w:rFonts w:ascii="Calibri" w:hAnsi="Calibri" w:cs="Calibri"/>
                              <w:color w:val="000000"/>
                              <w:sz w:val="20"/>
                            </w:rPr>
                          </w:pPr>
                          <w:r w:rsidRPr="00A73D13">
                            <w:rPr>
                              <w:rFonts w:ascii="Calibri" w:hAnsi="Calibri" w:cs="Calibri"/>
                              <w:color w:val="000000"/>
                              <w:sz w:val="20"/>
                            </w:rPr>
                            <w:t>Sensitivity: Internal / Non-Personal Data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6BDC7C75" id="_x0000_t202" coordsize="21600,21600" o:spt="202" path="m,l,21600r21600,l21600,xe">
              <v:stroke joinstyle="miter"/>
              <v:path gradientshapeok="t" o:connecttype="rect"/>
            </v:shapetype>
            <v:shape id="MSIPCM2335461fb77ff86e5bcd9f99" o:spid="_x0000_s1026" type="#_x0000_t202" alt="{&quot;HashCode&quot;:-940227814,&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75A35D55" w14:textId="25E4BB44" w:rsidR="00A73D13" w:rsidRPr="00A73D13" w:rsidRDefault="00A73D13" w:rsidP="00A73D13">
                    <w:pPr>
                      <w:rPr>
                        <w:rFonts w:ascii="Calibri" w:hAnsi="Calibri" w:cs="Calibri"/>
                        <w:color w:val="000000"/>
                        <w:sz w:val="20"/>
                      </w:rPr>
                    </w:pPr>
                    <w:r w:rsidRPr="00A73D13">
                      <w:rPr>
                        <w:rFonts w:ascii="Calibri" w:hAnsi="Calibri" w:cs="Calibri"/>
                        <w:color w:val="000000"/>
                        <w:sz w:val="20"/>
                      </w:rPr>
                      <w:t>Sensitivity: Internal / Non-Personal Data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2924" w14:textId="77777777" w:rsidR="00021072" w:rsidRDefault="00021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96815" w14:textId="77777777" w:rsidR="008B2EA7" w:rsidRDefault="008B2EA7" w:rsidP="00ED2DE6">
      <w:pPr>
        <w:spacing w:line="240" w:lineRule="auto"/>
      </w:pPr>
      <w:r>
        <w:separator/>
      </w:r>
    </w:p>
  </w:footnote>
  <w:footnote w:type="continuationSeparator" w:id="0">
    <w:p w14:paraId="5E0AA86A" w14:textId="77777777" w:rsidR="008B2EA7" w:rsidRDefault="008B2EA7" w:rsidP="00ED2DE6">
      <w:pPr>
        <w:spacing w:line="240" w:lineRule="auto"/>
      </w:pPr>
      <w:r>
        <w:continuationSeparator/>
      </w:r>
    </w:p>
  </w:footnote>
  <w:footnote w:id="1">
    <w:p w14:paraId="52C5C310" w14:textId="77777777" w:rsidR="00F60D42" w:rsidRPr="00953CAB" w:rsidRDefault="00F60D42" w:rsidP="00F60D42">
      <w:pPr>
        <w:pStyle w:val="FootnoteText"/>
        <w:rPr>
          <w:lang w:val="tr-TR"/>
        </w:rPr>
      </w:pPr>
      <w:r>
        <w:rPr>
          <w:rStyle w:val="FootnoteReference"/>
        </w:rPr>
        <w:footnoteRef/>
      </w:r>
      <w:r>
        <w:t xml:space="preserve"> Pls</w:t>
      </w:r>
      <w:r w:rsidRPr="002C4DD6">
        <w:rPr>
          <w:lang w:val="en-US"/>
        </w:rPr>
        <w:t>. refer to Euromonitor Passport Trade Statistics for details.</w:t>
      </w:r>
      <w:r>
        <w:rPr>
          <w:lang w:val="tr-T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E5CE" w14:textId="77777777" w:rsidR="00021072" w:rsidRDefault="00021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0E92" w14:textId="77777777" w:rsidR="00021072" w:rsidRDefault="00021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AD02" w14:textId="77777777" w:rsidR="00021072" w:rsidRDefault="00021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25FEF"/>
    <w:multiLevelType w:val="hybridMultilevel"/>
    <w:tmpl w:val="407E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478"/>
    <w:rsid w:val="00015901"/>
    <w:rsid w:val="00021072"/>
    <w:rsid w:val="00021C7B"/>
    <w:rsid w:val="0004338B"/>
    <w:rsid w:val="00045BAB"/>
    <w:rsid w:val="00052999"/>
    <w:rsid w:val="00060450"/>
    <w:rsid w:val="00061177"/>
    <w:rsid w:val="000664D9"/>
    <w:rsid w:val="00073213"/>
    <w:rsid w:val="000732B1"/>
    <w:rsid w:val="00076965"/>
    <w:rsid w:val="000A0EA6"/>
    <w:rsid w:val="000B2859"/>
    <w:rsid w:val="000B38D6"/>
    <w:rsid w:val="000B5810"/>
    <w:rsid w:val="000D3244"/>
    <w:rsid w:val="000D7428"/>
    <w:rsid w:val="00114460"/>
    <w:rsid w:val="001212E4"/>
    <w:rsid w:val="00121B8B"/>
    <w:rsid w:val="0015504E"/>
    <w:rsid w:val="0016500D"/>
    <w:rsid w:val="00166B14"/>
    <w:rsid w:val="00172A7A"/>
    <w:rsid w:val="00181500"/>
    <w:rsid w:val="00182C58"/>
    <w:rsid w:val="001844B6"/>
    <w:rsid w:val="001A6E7D"/>
    <w:rsid w:val="001C0CA8"/>
    <w:rsid w:val="001C1547"/>
    <w:rsid w:val="001D2710"/>
    <w:rsid w:val="001E0BF8"/>
    <w:rsid w:val="001E312B"/>
    <w:rsid w:val="00200B6A"/>
    <w:rsid w:val="00202CA2"/>
    <w:rsid w:val="00220CE1"/>
    <w:rsid w:val="00221DBB"/>
    <w:rsid w:val="00236B30"/>
    <w:rsid w:val="00241F14"/>
    <w:rsid w:val="002450D4"/>
    <w:rsid w:val="00250E48"/>
    <w:rsid w:val="0027502C"/>
    <w:rsid w:val="002750DC"/>
    <w:rsid w:val="0027583C"/>
    <w:rsid w:val="00286E45"/>
    <w:rsid w:val="00287F43"/>
    <w:rsid w:val="002907BA"/>
    <w:rsid w:val="0029656D"/>
    <w:rsid w:val="002B4CD7"/>
    <w:rsid w:val="002C4DD6"/>
    <w:rsid w:val="002C6B9B"/>
    <w:rsid w:val="002D0440"/>
    <w:rsid w:val="002D6986"/>
    <w:rsid w:val="002E4D97"/>
    <w:rsid w:val="00302D19"/>
    <w:rsid w:val="00310845"/>
    <w:rsid w:val="00325C0A"/>
    <w:rsid w:val="003308CA"/>
    <w:rsid w:val="00342894"/>
    <w:rsid w:val="00365C48"/>
    <w:rsid w:val="00366698"/>
    <w:rsid w:val="00394E63"/>
    <w:rsid w:val="00396E87"/>
    <w:rsid w:val="003B07AE"/>
    <w:rsid w:val="003B2873"/>
    <w:rsid w:val="003B2F13"/>
    <w:rsid w:val="003B7CA7"/>
    <w:rsid w:val="003C4D92"/>
    <w:rsid w:val="003C69EF"/>
    <w:rsid w:val="003E169C"/>
    <w:rsid w:val="003F0B29"/>
    <w:rsid w:val="00400D6B"/>
    <w:rsid w:val="004477B6"/>
    <w:rsid w:val="00450E92"/>
    <w:rsid w:val="00451DBA"/>
    <w:rsid w:val="0045606C"/>
    <w:rsid w:val="0046667C"/>
    <w:rsid w:val="0047533E"/>
    <w:rsid w:val="004867B4"/>
    <w:rsid w:val="00490478"/>
    <w:rsid w:val="004A6156"/>
    <w:rsid w:val="004B43ED"/>
    <w:rsid w:val="004D0D16"/>
    <w:rsid w:val="004D3806"/>
    <w:rsid w:val="004D6977"/>
    <w:rsid w:val="004E32E9"/>
    <w:rsid w:val="004F4D4E"/>
    <w:rsid w:val="0050423F"/>
    <w:rsid w:val="00510C7D"/>
    <w:rsid w:val="0051670E"/>
    <w:rsid w:val="00521558"/>
    <w:rsid w:val="005274D3"/>
    <w:rsid w:val="00542164"/>
    <w:rsid w:val="0054352B"/>
    <w:rsid w:val="00545AC4"/>
    <w:rsid w:val="005472C7"/>
    <w:rsid w:val="00562296"/>
    <w:rsid w:val="0056642D"/>
    <w:rsid w:val="005676F5"/>
    <w:rsid w:val="005D63CD"/>
    <w:rsid w:val="005D71F7"/>
    <w:rsid w:val="005E2936"/>
    <w:rsid w:val="005E2A45"/>
    <w:rsid w:val="005F0195"/>
    <w:rsid w:val="005F27FE"/>
    <w:rsid w:val="00605C54"/>
    <w:rsid w:val="00615C26"/>
    <w:rsid w:val="00617C06"/>
    <w:rsid w:val="00620C03"/>
    <w:rsid w:val="00625BC6"/>
    <w:rsid w:val="00632060"/>
    <w:rsid w:val="0063550E"/>
    <w:rsid w:val="00652C32"/>
    <w:rsid w:val="00653BD0"/>
    <w:rsid w:val="00675D6F"/>
    <w:rsid w:val="006B145F"/>
    <w:rsid w:val="006B23CF"/>
    <w:rsid w:val="007138DD"/>
    <w:rsid w:val="007142BF"/>
    <w:rsid w:val="00714531"/>
    <w:rsid w:val="0073244B"/>
    <w:rsid w:val="0073727F"/>
    <w:rsid w:val="0074137D"/>
    <w:rsid w:val="00754798"/>
    <w:rsid w:val="00792335"/>
    <w:rsid w:val="007A4F55"/>
    <w:rsid w:val="007E2C08"/>
    <w:rsid w:val="007F0168"/>
    <w:rsid w:val="00813E8F"/>
    <w:rsid w:val="008218DC"/>
    <w:rsid w:val="0082359E"/>
    <w:rsid w:val="00824791"/>
    <w:rsid w:val="00856B27"/>
    <w:rsid w:val="0085713E"/>
    <w:rsid w:val="00884978"/>
    <w:rsid w:val="008B2EA7"/>
    <w:rsid w:val="008C55AF"/>
    <w:rsid w:val="008D5697"/>
    <w:rsid w:val="008F47BD"/>
    <w:rsid w:val="009354B9"/>
    <w:rsid w:val="00950532"/>
    <w:rsid w:val="00951988"/>
    <w:rsid w:val="00953CAB"/>
    <w:rsid w:val="0096630D"/>
    <w:rsid w:val="00976486"/>
    <w:rsid w:val="00982920"/>
    <w:rsid w:val="00993ED9"/>
    <w:rsid w:val="009B3AA5"/>
    <w:rsid w:val="009B573D"/>
    <w:rsid w:val="009B696A"/>
    <w:rsid w:val="009B6EDA"/>
    <w:rsid w:val="009D2D02"/>
    <w:rsid w:val="009D3ECC"/>
    <w:rsid w:val="00A039F9"/>
    <w:rsid w:val="00A1624E"/>
    <w:rsid w:val="00A44287"/>
    <w:rsid w:val="00A66646"/>
    <w:rsid w:val="00A73D13"/>
    <w:rsid w:val="00A869F8"/>
    <w:rsid w:val="00A917AB"/>
    <w:rsid w:val="00A932E7"/>
    <w:rsid w:val="00AB6A30"/>
    <w:rsid w:val="00AD37EA"/>
    <w:rsid w:val="00AD77A5"/>
    <w:rsid w:val="00AE2F9C"/>
    <w:rsid w:val="00AE6BAC"/>
    <w:rsid w:val="00AF1445"/>
    <w:rsid w:val="00AF3F52"/>
    <w:rsid w:val="00B0620D"/>
    <w:rsid w:val="00B132B5"/>
    <w:rsid w:val="00B20BB3"/>
    <w:rsid w:val="00B30E74"/>
    <w:rsid w:val="00B34910"/>
    <w:rsid w:val="00B370BA"/>
    <w:rsid w:val="00B515ED"/>
    <w:rsid w:val="00B5660A"/>
    <w:rsid w:val="00B622A8"/>
    <w:rsid w:val="00B63C73"/>
    <w:rsid w:val="00B63D28"/>
    <w:rsid w:val="00B63E9D"/>
    <w:rsid w:val="00B74122"/>
    <w:rsid w:val="00B754AB"/>
    <w:rsid w:val="00B879FC"/>
    <w:rsid w:val="00BB4289"/>
    <w:rsid w:val="00BB5FBA"/>
    <w:rsid w:val="00BD1192"/>
    <w:rsid w:val="00BE269B"/>
    <w:rsid w:val="00BF0B01"/>
    <w:rsid w:val="00C133F4"/>
    <w:rsid w:val="00C215C7"/>
    <w:rsid w:val="00C3578F"/>
    <w:rsid w:val="00C36A45"/>
    <w:rsid w:val="00C41439"/>
    <w:rsid w:val="00C4486E"/>
    <w:rsid w:val="00C75259"/>
    <w:rsid w:val="00C81926"/>
    <w:rsid w:val="00C8474F"/>
    <w:rsid w:val="00CA3497"/>
    <w:rsid w:val="00CA7A42"/>
    <w:rsid w:val="00CC46D5"/>
    <w:rsid w:val="00CE5CD9"/>
    <w:rsid w:val="00CE60E9"/>
    <w:rsid w:val="00D10DED"/>
    <w:rsid w:val="00D12151"/>
    <w:rsid w:val="00D167C5"/>
    <w:rsid w:val="00D264A6"/>
    <w:rsid w:val="00D35E7C"/>
    <w:rsid w:val="00D421DA"/>
    <w:rsid w:val="00D4658F"/>
    <w:rsid w:val="00D55AF4"/>
    <w:rsid w:val="00D65AB7"/>
    <w:rsid w:val="00D70A43"/>
    <w:rsid w:val="00D93975"/>
    <w:rsid w:val="00DA525E"/>
    <w:rsid w:val="00DB1CBD"/>
    <w:rsid w:val="00DC321C"/>
    <w:rsid w:val="00DC3ABC"/>
    <w:rsid w:val="00DD3F6C"/>
    <w:rsid w:val="00DD5FDD"/>
    <w:rsid w:val="00E0770F"/>
    <w:rsid w:val="00E220C6"/>
    <w:rsid w:val="00E2444D"/>
    <w:rsid w:val="00E24953"/>
    <w:rsid w:val="00E2794A"/>
    <w:rsid w:val="00E340BB"/>
    <w:rsid w:val="00E4231C"/>
    <w:rsid w:val="00E44B17"/>
    <w:rsid w:val="00E652DD"/>
    <w:rsid w:val="00E71F6F"/>
    <w:rsid w:val="00E91797"/>
    <w:rsid w:val="00E96528"/>
    <w:rsid w:val="00EC1E13"/>
    <w:rsid w:val="00ED2308"/>
    <w:rsid w:val="00ED2DE6"/>
    <w:rsid w:val="00EE2318"/>
    <w:rsid w:val="00F1316D"/>
    <w:rsid w:val="00F16983"/>
    <w:rsid w:val="00F3370C"/>
    <w:rsid w:val="00F340A1"/>
    <w:rsid w:val="00F36A1A"/>
    <w:rsid w:val="00F5744F"/>
    <w:rsid w:val="00F60D42"/>
    <w:rsid w:val="00F71CCC"/>
    <w:rsid w:val="00F7384D"/>
    <w:rsid w:val="00F73FAC"/>
    <w:rsid w:val="00F7508E"/>
    <w:rsid w:val="00F964E1"/>
    <w:rsid w:val="00FA3D43"/>
    <w:rsid w:val="00FB27D0"/>
    <w:rsid w:val="00FB68F7"/>
    <w:rsid w:val="00FD43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A9068"/>
  <w15:chartTrackingRefBased/>
  <w15:docId w15:val="{68855952-7CDA-43AB-9910-C048BAD1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490478"/>
    <w:pPr>
      <w:spacing w:after="0" w:line="288" w:lineRule="auto"/>
    </w:pPr>
    <w:rPr>
      <w:rFonts w:ascii="Trebuchet MS" w:hAnsi="Trebuchet MS"/>
      <w:sz w:val="21"/>
      <w:szCs w:val="20"/>
      <w:lang w:val="en-GB"/>
    </w:rPr>
  </w:style>
  <w:style w:type="paragraph" w:styleId="Heading4">
    <w:name w:val="heading 4"/>
    <w:basedOn w:val="Normal"/>
    <w:next w:val="Normal"/>
    <w:link w:val="Heading4Char"/>
    <w:uiPriority w:val="9"/>
    <w:semiHidden/>
    <w:rsid w:val="00490478"/>
    <w:pPr>
      <w:keepNext/>
      <w:keepLines/>
      <w:spacing w:before="280"/>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90478"/>
    <w:rPr>
      <w:rFonts w:asciiTheme="majorHAnsi" w:eastAsiaTheme="majorEastAsia" w:hAnsiTheme="majorHAnsi" w:cstheme="majorBidi"/>
      <w:b/>
      <w:iCs/>
      <w:sz w:val="24"/>
      <w:szCs w:val="20"/>
      <w:lang w:val="en-GB"/>
    </w:rPr>
  </w:style>
  <w:style w:type="paragraph" w:styleId="ListParagraph">
    <w:name w:val="List Paragraph"/>
    <w:basedOn w:val="Normal"/>
    <w:link w:val="ListParagraphChar"/>
    <w:uiPriority w:val="34"/>
    <w:qFormat/>
    <w:rsid w:val="00490478"/>
    <w:pPr>
      <w:spacing w:after="160" w:line="259" w:lineRule="auto"/>
      <w:ind w:left="720"/>
      <w:contextualSpacing/>
    </w:pPr>
    <w:rPr>
      <w:rFonts w:asciiTheme="minorHAnsi" w:hAnsiTheme="minorHAnsi"/>
      <w:kern w:val="2"/>
      <w:sz w:val="22"/>
      <w:szCs w:val="22"/>
      <w14:ligatures w14:val="standardContextual"/>
    </w:rPr>
  </w:style>
  <w:style w:type="paragraph" w:customStyle="1" w:styleId="Default">
    <w:name w:val="Default"/>
    <w:rsid w:val="00490478"/>
    <w:pPr>
      <w:autoSpaceDE w:val="0"/>
      <w:autoSpaceDN w:val="0"/>
      <w:adjustRightInd w:val="0"/>
      <w:spacing w:after="0" w:line="240" w:lineRule="auto"/>
    </w:pPr>
    <w:rPr>
      <w:rFonts w:ascii="Georgia" w:hAnsi="Georgia" w:cs="Georgia"/>
      <w:color w:val="000000"/>
      <w:sz w:val="24"/>
      <w:szCs w:val="24"/>
      <w:lang w:val="en-GB"/>
      <w14:ligatures w14:val="standardContextual"/>
    </w:rPr>
  </w:style>
  <w:style w:type="character" w:customStyle="1" w:styleId="ListParagraphChar">
    <w:name w:val="List Paragraph Char"/>
    <w:basedOn w:val="DefaultParagraphFont"/>
    <w:link w:val="ListParagraph"/>
    <w:uiPriority w:val="34"/>
    <w:locked/>
    <w:rsid w:val="00490478"/>
    <w:rPr>
      <w:kern w:val="2"/>
      <w:lang w:val="en-GB"/>
      <w14:ligatures w14:val="standardContextual"/>
    </w:rPr>
  </w:style>
  <w:style w:type="paragraph" w:styleId="Footer">
    <w:name w:val="footer"/>
    <w:basedOn w:val="Normal"/>
    <w:link w:val="FooterChar"/>
    <w:uiPriority w:val="99"/>
    <w:unhideWhenUsed/>
    <w:rsid w:val="00ED2DE6"/>
    <w:pPr>
      <w:tabs>
        <w:tab w:val="center" w:pos="4536"/>
        <w:tab w:val="right" w:pos="9072"/>
      </w:tabs>
      <w:spacing w:line="240" w:lineRule="auto"/>
    </w:pPr>
  </w:style>
  <w:style w:type="character" w:customStyle="1" w:styleId="FooterChar">
    <w:name w:val="Footer Char"/>
    <w:basedOn w:val="DefaultParagraphFont"/>
    <w:link w:val="Footer"/>
    <w:uiPriority w:val="99"/>
    <w:rsid w:val="00ED2DE6"/>
    <w:rPr>
      <w:rFonts w:ascii="Trebuchet MS" w:hAnsi="Trebuchet MS"/>
      <w:sz w:val="21"/>
      <w:szCs w:val="20"/>
      <w:lang w:val="en-GB"/>
    </w:rPr>
  </w:style>
  <w:style w:type="character" w:styleId="CommentReference">
    <w:name w:val="annotation reference"/>
    <w:basedOn w:val="DefaultParagraphFont"/>
    <w:uiPriority w:val="99"/>
    <w:semiHidden/>
    <w:unhideWhenUsed/>
    <w:rsid w:val="00B20BB3"/>
    <w:rPr>
      <w:sz w:val="16"/>
      <w:szCs w:val="16"/>
    </w:rPr>
  </w:style>
  <w:style w:type="paragraph" w:styleId="CommentText">
    <w:name w:val="annotation text"/>
    <w:basedOn w:val="Normal"/>
    <w:link w:val="CommentTextChar"/>
    <w:uiPriority w:val="99"/>
    <w:unhideWhenUsed/>
    <w:rsid w:val="00B20BB3"/>
    <w:pPr>
      <w:spacing w:line="240" w:lineRule="auto"/>
    </w:pPr>
    <w:rPr>
      <w:sz w:val="20"/>
    </w:rPr>
  </w:style>
  <w:style w:type="character" w:customStyle="1" w:styleId="CommentTextChar">
    <w:name w:val="Comment Text Char"/>
    <w:basedOn w:val="DefaultParagraphFont"/>
    <w:link w:val="CommentText"/>
    <w:uiPriority w:val="99"/>
    <w:rsid w:val="00B20BB3"/>
    <w:rPr>
      <w:rFonts w:ascii="Trebuchet MS" w:hAnsi="Trebuchet MS"/>
      <w:sz w:val="20"/>
      <w:szCs w:val="20"/>
      <w:lang w:val="en-GB"/>
    </w:rPr>
  </w:style>
  <w:style w:type="paragraph" w:styleId="CommentSubject">
    <w:name w:val="annotation subject"/>
    <w:basedOn w:val="CommentText"/>
    <w:next w:val="CommentText"/>
    <w:link w:val="CommentSubjectChar"/>
    <w:uiPriority w:val="99"/>
    <w:semiHidden/>
    <w:unhideWhenUsed/>
    <w:rsid w:val="00B20BB3"/>
    <w:rPr>
      <w:b/>
      <w:bCs/>
    </w:rPr>
  </w:style>
  <w:style w:type="character" w:customStyle="1" w:styleId="CommentSubjectChar">
    <w:name w:val="Comment Subject Char"/>
    <w:basedOn w:val="CommentTextChar"/>
    <w:link w:val="CommentSubject"/>
    <w:uiPriority w:val="99"/>
    <w:semiHidden/>
    <w:rsid w:val="00B20BB3"/>
    <w:rPr>
      <w:rFonts w:ascii="Trebuchet MS" w:hAnsi="Trebuchet MS"/>
      <w:b/>
      <w:bCs/>
      <w:sz w:val="20"/>
      <w:szCs w:val="20"/>
      <w:lang w:val="en-GB"/>
    </w:rPr>
  </w:style>
  <w:style w:type="character" w:customStyle="1" w:styleId="ui-provider">
    <w:name w:val="ui-provider"/>
    <w:basedOn w:val="DefaultParagraphFont"/>
    <w:rsid w:val="007F0168"/>
  </w:style>
  <w:style w:type="paragraph" w:styleId="Header">
    <w:name w:val="header"/>
    <w:basedOn w:val="Normal"/>
    <w:link w:val="HeaderChar"/>
    <w:uiPriority w:val="99"/>
    <w:unhideWhenUsed/>
    <w:rsid w:val="00A73D13"/>
    <w:pPr>
      <w:tabs>
        <w:tab w:val="center" w:pos="4536"/>
        <w:tab w:val="right" w:pos="9072"/>
      </w:tabs>
      <w:spacing w:line="240" w:lineRule="auto"/>
    </w:pPr>
  </w:style>
  <w:style w:type="character" w:customStyle="1" w:styleId="HeaderChar">
    <w:name w:val="Header Char"/>
    <w:basedOn w:val="DefaultParagraphFont"/>
    <w:link w:val="Header"/>
    <w:uiPriority w:val="99"/>
    <w:rsid w:val="00A73D13"/>
    <w:rPr>
      <w:rFonts w:ascii="Trebuchet MS" w:hAnsi="Trebuchet MS"/>
      <w:sz w:val="21"/>
      <w:szCs w:val="20"/>
      <w:lang w:val="en-GB"/>
    </w:rPr>
  </w:style>
  <w:style w:type="paragraph" w:styleId="NormalWeb">
    <w:name w:val="Normal (Web)"/>
    <w:basedOn w:val="Normal"/>
    <w:uiPriority w:val="99"/>
    <w:semiHidden/>
    <w:unhideWhenUsed/>
    <w:rsid w:val="00792335"/>
    <w:pPr>
      <w:spacing w:before="100" w:beforeAutospacing="1" w:after="100" w:afterAutospacing="1" w:line="240" w:lineRule="auto"/>
    </w:pPr>
    <w:rPr>
      <w:rFonts w:ascii="Calibri" w:hAnsi="Calibri" w:cs="Calibri"/>
      <w:sz w:val="22"/>
      <w:szCs w:val="22"/>
      <w:lang w:eastAsia="en-GB"/>
    </w:rPr>
  </w:style>
  <w:style w:type="character" w:styleId="Strong">
    <w:name w:val="Strong"/>
    <w:basedOn w:val="DefaultParagraphFont"/>
    <w:uiPriority w:val="22"/>
    <w:qFormat/>
    <w:rsid w:val="00241F14"/>
    <w:rPr>
      <w:b/>
      <w:bCs/>
    </w:rPr>
  </w:style>
  <w:style w:type="paragraph" w:styleId="Revision">
    <w:name w:val="Revision"/>
    <w:hidden/>
    <w:uiPriority w:val="99"/>
    <w:semiHidden/>
    <w:rsid w:val="00181500"/>
    <w:pPr>
      <w:spacing w:after="0" w:line="240" w:lineRule="auto"/>
    </w:pPr>
    <w:rPr>
      <w:rFonts w:ascii="Trebuchet MS" w:hAnsi="Trebuchet MS"/>
      <w:sz w:val="21"/>
      <w:szCs w:val="20"/>
      <w:lang w:val="en-GB"/>
    </w:rPr>
  </w:style>
  <w:style w:type="character" w:styleId="Hyperlink">
    <w:name w:val="Hyperlink"/>
    <w:basedOn w:val="DefaultParagraphFont"/>
    <w:uiPriority w:val="99"/>
    <w:semiHidden/>
    <w:unhideWhenUsed/>
    <w:rsid w:val="00A66646"/>
    <w:rPr>
      <w:color w:val="0000FF"/>
      <w:u w:val="single"/>
    </w:rPr>
  </w:style>
  <w:style w:type="paragraph" w:styleId="FootnoteText">
    <w:name w:val="footnote text"/>
    <w:basedOn w:val="Normal"/>
    <w:link w:val="FootnoteTextChar"/>
    <w:uiPriority w:val="99"/>
    <w:semiHidden/>
    <w:unhideWhenUsed/>
    <w:rsid w:val="00FB68F7"/>
    <w:pPr>
      <w:spacing w:line="240" w:lineRule="auto"/>
    </w:pPr>
    <w:rPr>
      <w:sz w:val="20"/>
    </w:rPr>
  </w:style>
  <w:style w:type="character" w:customStyle="1" w:styleId="FootnoteTextChar">
    <w:name w:val="Footnote Text Char"/>
    <w:basedOn w:val="DefaultParagraphFont"/>
    <w:link w:val="FootnoteText"/>
    <w:uiPriority w:val="99"/>
    <w:semiHidden/>
    <w:rsid w:val="00FB68F7"/>
    <w:rPr>
      <w:rFonts w:ascii="Trebuchet MS" w:hAnsi="Trebuchet MS"/>
      <w:sz w:val="20"/>
      <w:szCs w:val="20"/>
      <w:lang w:val="en-GB"/>
    </w:rPr>
  </w:style>
  <w:style w:type="character" w:styleId="FootnoteReference">
    <w:name w:val="footnote reference"/>
    <w:basedOn w:val="DefaultParagraphFont"/>
    <w:uiPriority w:val="99"/>
    <w:semiHidden/>
    <w:unhideWhenUsed/>
    <w:rsid w:val="00FB68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260207">
      <w:bodyDiv w:val="1"/>
      <w:marLeft w:val="0"/>
      <w:marRight w:val="0"/>
      <w:marTop w:val="0"/>
      <w:marBottom w:val="0"/>
      <w:divBdr>
        <w:top w:val="none" w:sz="0" w:space="0" w:color="auto"/>
        <w:left w:val="none" w:sz="0" w:space="0" w:color="auto"/>
        <w:bottom w:val="none" w:sz="0" w:space="0" w:color="auto"/>
        <w:right w:val="none" w:sz="0" w:space="0" w:color="auto"/>
      </w:divBdr>
    </w:div>
    <w:div w:id="1233352938">
      <w:bodyDiv w:val="1"/>
      <w:marLeft w:val="0"/>
      <w:marRight w:val="0"/>
      <w:marTop w:val="0"/>
      <w:marBottom w:val="0"/>
      <w:divBdr>
        <w:top w:val="none" w:sz="0" w:space="0" w:color="auto"/>
        <w:left w:val="none" w:sz="0" w:space="0" w:color="auto"/>
        <w:bottom w:val="none" w:sz="0" w:space="0" w:color="auto"/>
        <w:right w:val="none" w:sz="0" w:space="0" w:color="auto"/>
      </w:divBdr>
    </w:div>
    <w:div w:id="1457866768">
      <w:bodyDiv w:val="1"/>
      <w:marLeft w:val="0"/>
      <w:marRight w:val="0"/>
      <w:marTop w:val="0"/>
      <w:marBottom w:val="0"/>
      <w:divBdr>
        <w:top w:val="none" w:sz="0" w:space="0" w:color="auto"/>
        <w:left w:val="none" w:sz="0" w:space="0" w:color="auto"/>
        <w:bottom w:val="none" w:sz="0" w:space="0" w:color="auto"/>
        <w:right w:val="none" w:sz="0" w:space="0" w:color="auto"/>
      </w:divBdr>
    </w:div>
    <w:div w:id="1485581644">
      <w:bodyDiv w:val="1"/>
      <w:marLeft w:val="0"/>
      <w:marRight w:val="0"/>
      <w:marTop w:val="0"/>
      <w:marBottom w:val="0"/>
      <w:divBdr>
        <w:top w:val="none" w:sz="0" w:space="0" w:color="auto"/>
        <w:left w:val="none" w:sz="0" w:space="0" w:color="auto"/>
        <w:bottom w:val="none" w:sz="0" w:space="0" w:color="auto"/>
        <w:right w:val="none" w:sz="0" w:space="0" w:color="auto"/>
      </w:divBdr>
    </w:div>
    <w:div w:id="1998261357">
      <w:bodyDiv w:val="1"/>
      <w:marLeft w:val="0"/>
      <w:marRight w:val="0"/>
      <w:marTop w:val="0"/>
      <w:marBottom w:val="0"/>
      <w:divBdr>
        <w:top w:val="none" w:sz="0" w:space="0" w:color="auto"/>
        <w:left w:val="none" w:sz="0" w:space="0" w:color="auto"/>
        <w:bottom w:val="none" w:sz="0" w:space="0" w:color="auto"/>
        <w:right w:val="none" w:sz="0" w:space="0" w:color="auto"/>
      </w:divBdr>
    </w:div>
    <w:div w:id="205580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3d70bb2-0910-4536-a3fa-f3b2a604452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286DD392DD33E4E8DE7751ACB0F278A" ma:contentTypeVersion="18" ma:contentTypeDescription="Create a new document." ma:contentTypeScope="" ma:versionID="53a7b00dc0077bdd0a545e6cdce0a428">
  <xsd:schema xmlns:xsd="http://www.w3.org/2001/XMLSchema" xmlns:xs="http://www.w3.org/2001/XMLSchema" xmlns:p="http://schemas.microsoft.com/office/2006/metadata/properties" xmlns:ns3="4527f991-509d-46cb-a911-10eea10abf56" xmlns:ns4="73d70bb2-0910-4536-a3fa-f3b2a6044526" targetNamespace="http://schemas.microsoft.com/office/2006/metadata/properties" ma:root="true" ma:fieldsID="c0115ac14bd1504a44cf5b437a9fb844" ns3:_="" ns4:_="">
    <xsd:import namespace="4527f991-509d-46cb-a911-10eea10abf56"/>
    <xsd:import namespace="73d70bb2-0910-4536-a3fa-f3b2a60445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_activity" minOccurs="0"/>
                <xsd:element ref="ns4:MediaServiceDateTaken" minOccurs="0"/>
                <xsd:element ref="ns4:MediaServiceLocation" minOccurs="0"/>
                <xsd:element ref="ns4:MediaServiceOCR" minOccurs="0"/>
                <xsd:element ref="ns4:MediaServiceObjectDetectorVersions" minOccurs="0"/>
                <xsd:element ref="ns4:MediaLengthInSecond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7f991-509d-46cb-a911-10eea10abf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70bb2-0910-4536-a3fa-f3b2a60445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509F7-0C4D-4EA1-B71D-C146BF682A34}">
  <ds:schemaRefs>
    <ds:schemaRef ds:uri="http://schemas.microsoft.com/sharepoint/v3/contenttype/forms"/>
  </ds:schemaRefs>
</ds:datastoreItem>
</file>

<file path=customXml/itemProps2.xml><?xml version="1.0" encoding="utf-8"?>
<ds:datastoreItem xmlns:ds="http://schemas.openxmlformats.org/officeDocument/2006/customXml" ds:itemID="{E4E11F4B-8689-46B9-9D39-1732AF6ECDA9}">
  <ds:schemaRefs>
    <ds:schemaRef ds:uri="http://schemas.microsoft.com/office/2006/metadata/properties"/>
    <ds:schemaRef ds:uri="http://schemas.microsoft.com/office/infopath/2007/PartnerControls"/>
    <ds:schemaRef ds:uri="73d70bb2-0910-4536-a3fa-f3b2a6044526"/>
  </ds:schemaRefs>
</ds:datastoreItem>
</file>

<file path=customXml/itemProps3.xml><?xml version="1.0" encoding="utf-8"?>
<ds:datastoreItem xmlns:ds="http://schemas.openxmlformats.org/officeDocument/2006/customXml" ds:itemID="{FBC5B73F-7304-49B7-A1F0-A879CA2FBC8A}">
  <ds:schemaRefs>
    <ds:schemaRef ds:uri="http://schemas.openxmlformats.org/officeDocument/2006/bibliography"/>
  </ds:schemaRefs>
</ds:datastoreItem>
</file>

<file path=customXml/itemProps4.xml><?xml version="1.0" encoding="utf-8"?>
<ds:datastoreItem xmlns:ds="http://schemas.openxmlformats.org/officeDocument/2006/customXml" ds:itemID="{A5A1A3A4-BA74-4B3E-A3D0-80ACAE6FB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7f991-509d-46cb-a911-10eea10abf56"/>
    <ds:schemaRef ds:uri="73d70bb2-0910-4536-a3fa-f3b2a6044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Güler</dc:creator>
  <cp:keywords/>
  <dc:description/>
  <cp:lastModifiedBy>Ilgın Yavuz</cp:lastModifiedBy>
  <cp:revision>8</cp:revision>
  <dcterms:created xsi:type="dcterms:W3CDTF">2024-04-01T15:34:00Z</dcterms:created>
  <dcterms:modified xsi:type="dcterms:W3CDTF">2024-04-01T15:51:00Z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0x0101008286DD392DD33E4E8DE7751ACB0F278A</vt:lpwstr>
  </property>
  <property fmtid="{D5CDD505-2E9C-101B-9397-08002B2CF9AE}" pid="3" name="MSIP_Label_0067fe22-5eac-47ec-8e7b-0d161ebb91ad_Enabled">
    <vt:lpwstr>true</vt:lpwstr>
  </property>
  <property fmtid="{D5CDD505-2E9C-101B-9397-08002B2CF9AE}" pid="4" name="MSIP_Label_0067fe22-5eac-47ec-8e7b-0d161ebb91ad_SetDate">
    <vt:lpwstr>2024-04-01T15:33:54Z</vt:lpwstr>
  </property>
  <property fmtid="{D5CDD505-2E9C-101B-9397-08002B2CF9AE}" pid="5" name="MSIP_Label_0067fe22-5eac-47ec-8e7b-0d161ebb91ad_Method">
    <vt:lpwstr>Standard</vt:lpwstr>
  </property>
  <property fmtid="{D5CDD505-2E9C-101B-9397-08002B2CF9AE}" pid="6" name="MSIP_Label_0067fe22-5eac-47ec-8e7b-0d161ebb91ad_Name">
    <vt:lpwstr>Internal_NonPerData</vt:lpwstr>
  </property>
  <property fmtid="{D5CDD505-2E9C-101B-9397-08002B2CF9AE}" pid="7" name="MSIP_Label_0067fe22-5eac-47ec-8e7b-0d161ebb91ad_SiteId">
    <vt:lpwstr>ef5926db-9bdf-4f9f-9066-d8e7f03943f7</vt:lpwstr>
  </property>
  <property fmtid="{D5CDD505-2E9C-101B-9397-08002B2CF9AE}" pid="8" name="MSIP_Label_0067fe22-5eac-47ec-8e7b-0d161ebb91ad_ActionId">
    <vt:lpwstr>f63b3323-accb-4309-84b5-6efda4535c08</vt:lpwstr>
  </property>
  <property fmtid="{D5CDD505-2E9C-101B-9397-08002B2CF9AE}" pid="9" name="MSIP_Label_0067fe22-5eac-47ec-8e7b-0d161ebb91ad_ContentBits">
    <vt:lpwstr>2</vt:lpwstr>
  </property>
</Properties>
</file>